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119"/>
        <w:gridCol w:w="1659"/>
        <w:gridCol w:w="3442"/>
      </w:tblGrid>
      <w:tr w:rsidR="00332581" w:rsidRPr="00894A31" w:rsidTr="00951909">
        <w:trPr>
          <w:cantSplit/>
          <w:trHeight w:val="441"/>
          <w:jc w:val="center"/>
        </w:trPr>
        <w:tc>
          <w:tcPr>
            <w:tcW w:w="3119" w:type="dxa"/>
          </w:tcPr>
          <w:p w:rsidR="00332581" w:rsidRPr="00894A31" w:rsidRDefault="00332581" w:rsidP="00951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0" w:name="_Toc960310"/>
          </w:p>
          <w:p w:rsidR="00332581" w:rsidRPr="00894A31" w:rsidRDefault="00332581" w:rsidP="00951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A31">
              <w:rPr>
                <w:rFonts w:ascii="Times New Roman" w:hAnsi="Times New Roman" w:cs="Times New Roman"/>
                <w:iCs/>
                <w:sz w:val="24"/>
                <w:szCs w:val="24"/>
              </w:rPr>
              <w:t>Bosna i Hercegovina</w:t>
            </w:r>
          </w:p>
        </w:tc>
        <w:tc>
          <w:tcPr>
            <w:tcW w:w="1659" w:type="dxa"/>
            <w:vMerge w:val="restart"/>
            <w:tcBorders>
              <w:bottom w:val="single" w:sz="4" w:space="0" w:color="auto"/>
            </w:tcBorders>
          </w:tcPr>
          <w:p w:rsidR="00332581" w:rsidRPr="00894A31" w:rsidRDefault="00332581" w:rsidP="00951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31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eastAsia="bs-Latn-BA"/>
              </w:rPr>
              <w:t xml:space="preserve">  </w:t>
            </w:r>
            <w:r w:rsidRPr="00894A31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en-US"/>
              </w:rPr>
              <w:drawing>
                <wp:inline distT="0" distB="0" distL="0" distR="0" wp14:anchorId="5E9A7712" wp14:editId="66D6D7EF">
                  <wp:extent cx="523875" cy="571500"/>
                  <wp:effectExtent l="0" t="0" r="9525" b="0"/>
                  <wp:docPr id="482" name="Picture 482" descr="data:image/png;base64,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ta:image/png;base64,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2" w:type="dxa"/>
          </w:tcPr>
          <w:p w:rsidR="00332581" w:rsidRPr="00894A31" w:rsidRDefault="00332581" w:rsidP="00951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</w:pPr>
          </w:p>
          <w:p w:rsidR="00332581" w:rsidRPr="00894A31" w:rsidRDefault="00332581" w:rsidP="00951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894A31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Босна и Херцеговина</w:t>
            </w:r>
          </w:p>
        </w:tc>
      </w:tr>
      <w:tr w:rsidR="00332581" w:rsidRPr="00894A31" w:rsidTr="00951909">
        <w:trPr>
          <w:cantSplit/>
          <w:trHeight w:val="521"/>
          <w:jc w:val="center"/>
        </w:trPr>
        <w:tc>
          <w:tcPr>
            <w:tcW w:w="3119" w:type="dxa"/>
            <w:tcBorders>
              <w:bottom w:val="single" w:sz="4" w:space="0" w:color="auto"/>
            </w:tcBorders>
          </w:tcPr>
          <w:p w:rsidR="00332581" w:rsidRPr="00894A31" w:rsidRDefault="00332581" w:rsidP="00951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A31">
              <w:rPr>
                <w:rFonts w:ascii="Times New Roman" w:hAnsi="Times New Roman" w:cs="Times New Roman"/>
                <w:iCs/>
                <w:sz w:val="24"/>
                <w:szCs w:val="24"/>
              </w:rPr>
              <w:t>MINISTARSTVO PRAVDE</w:t>
            </w:r>
          </w:p>
        </w:tc>
        <w:tc>
          <w:tcPr>
            <w:tcW w:w="1659" w:type="dxa"/>
            <w:vMerge/>
            <w:tcBorders>
              <w:bottom w:val="single" w:sz="4" w:space="0" w:color="auto"/>
            </w:tcBorders>
          </w:tcPr>
          <w:p w:rsidR="00332581" w:rsidRPr="00894A31" w:rsidRDefault="00332581" w:rsidP="0095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</w:tcPr>
          <w:p w:rsidR="00332581" w:rsidRPr="00894A31" w:rsidRDefault="00332581" w:rsidP="009519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894A31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МИНИСТАРСТВО ПРАВДЕ</w:t>
            </w:r>
          </w:p>
        </w:tc>
      </w:tr>
    </w:tbl>
    <w:p w:rsidR="006C7798" w:rsidRDefault="006C7798" w:rsidP="006C779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Broj: </w:t>
      </w:r>
      <w:r w:rsidR="00F04D1E">
        <w:rPr>
          <w:rFonts w:ascii="Times New Roman" w:hAnsi="Times New Roman" w:cs="Times New Roman"/>
          <w:sz w:val="24"/>
          <w:szCs w:val="24"/>
        </w:rPr>
        <w:t>11-02-</w:t>
      </w:r>
      <w:r w:rsidR="00CD6ED2">
        <w:rPr>
          <w:rFonts w:ascii="Times New Roman" w:hAnsi="Times New Roman" w:cs="Times New Roman"/>
          <w:sz w:val="24"/>
          <w:szCs w:val="24"/>
        </w:rPr>
        <w:t>6</w:t>
      </w:r>
      <w:r w:rsidR="00F04D1E">
        <w:rPr>
          <w:rFonts w:ascii="Times New Roman" w:hAnsi="Times New Roman" w:cs="Times New Roman"/>
          <w:sz w:val="24"/>
          <w:szCs w:val="24"/>
        </w:rPr>
        <w:t>-</w:t>
      </w:r>
      <w:r w:rsidR="00CD6ED2">
        <w:rPr>
          <w:rFonts w:ascii="Times New Roman" w:hAnsi="Times New Roman" w:cs="Times New Roman"/>
          <w:sz w:val="24"/>
          <w:szCs w:val="24"/>
        </w:rPr>
        <w:t>501</w:t>
      </w:r>
      <w:r w:rsidR="009A2C81">
        <w:rPr>
          <w:rFonts w:ascii="Times New Roman" w:hAnsi="Times New Roman" w:cs="Times New Roman"/>
          <w:sz w:val="24"/>
          <w:szCs w:val="24"/>
        </w:rPr>
        <w:t>/2</w:t>
      </w:r>
      <w:r w:rsidR="00CD6ED2">
        <w:rPr>
          <w:rFonts w:ascii="Times New Roman" w:hAnsi="Times New Roman" w:cs="Times New Roman"/>
          <w:sz w:val="24"/>
          <w:szCs w:val="24"/>
        </w:rPr>
        <w:t>3</w:t>
      </w:r>
    </w:p>
    <w:p w:rsidR="00332581" w:rsidRPr="00894A31" w:rsidRDefault="00332581" w:rsidP="003325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31">
        <w:rPr>
          <w:rFonts w:ascii="Times New Roman" w:hAnsi="Times New Roman" w:cs="Times New Roman"/>
          <w:sz w:val="24"/>
          <w:szCs w:val="24"/>
        </w:rPr>
        <w:t xml:space="preserve">Sarajevo, </w:t>
      </w:r>
      <w:r w:rsidR="00CD6ED2">
        <w:rPr>
          <w:rFonts w:ascii="Times New Roman" w:hAnsi="Times New Roman" w:cs="Times New Roman"/>
          <w:sz w:val="24"/>
          <w:szCs w:val="24"/>
        </w:rPr>
        <w:t>2</w:t>
      </w:r>
      <w:r w:rsidR="00AC659D">
        <w:rPr>
          <w:rFonts w:ascii="Times New Roman" w:hAnsi="Times New Roman" w:cs="Times New Roman"/>
          <w:sz w:val="24"/>
          <w:szCs w:val="24"/>
        </w:rPr>
        <w:t>2</w:t>
      </w:r>
      <w:r w:rsidR="00CD6ED2">
        <w:rPr>
          <w:rFonts w:ascii="Times New Roman" w:hAnsi="Times New Roman" w:cs="Times New Roman"/>
          <w:sz w:val="24"/>
          <w:szCs w:val="24"/>
        </w:rPr>
        <w:t xml:space="preserve">. </w:t>
      </w:r>
      <w:r w:rsidR="00BB7EF7">
        <w:rPr>
          <w:rFonts w:ascii="Times New Roman" w:hAnsi="Times New Roman" w:cs="Times New Roman"/>
          <w:sz w:val="24"/>
          <w:szCs w:val="24"/>
        </w:rPr>
        <w:t>0</w:t>
      </w:r>
      <w:r w:rsidR="00CD6ED2">
        <w:rPr>
          <w:rFonts w:ascii="Times New Roman" w:hAnsi="Times New Roman" w:cs="Times New Roman"/>
          <w:sz w:val="24"/>
          <w:szCs w:val="24"/>
        </w:rPr>
        <w:t>3</w:t>
      </w:r>
      <w:r w:rsidR="009A2C81">
        <w:rPr>
          <w:rFonts w:ascii="Times New Roman" w:hAnsi="Times New Roman" w:cs="Times New Roman"/>
          <w:sz w:val="24"/>
          <w:szCs w:val="24"/>
        </w:rPr>
        <w:t>. 202</w:t>
      </w:r>
      <w:r w:rsidR="00CD6ED2">
        <w:rPr>
          <w:rFonts w:ascii="Times New Roman" w:hAnsi="Times New Roman" w:cs="Times New Roman"/>
          <w:sz w:val="24"/>
          <w:szCs w:val="24"/>
        </w:rPr>
        <w:t>3</w:t>
      </w:r>
      <w:r w:rsidRPr="00894A31">
        <w:rPr>
          <w:rFonts w:ascii="Times New Roman" w:hAnsi="Times New Roman" w:cs="Times New Roman"/>
          <w:sz w:val="24"/>
          <w:szCs w:val="24"/>
        </w:rPr>
        <w:t>. godine</w:t>
      </w:r>
    </w:p>
    <w:p w:rsidR="00332581" w:rsidRPr="00894A31" w:rsidRDefault="00332581" w:rsidP="003325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581" w:rsidRPr="00894A31" w:rsidRDefault="00332581" w:rsidP="003325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581" w:rsidRPr="00894A31" w:rsidRDefault="00332581" w:rsidP="003325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581" w:rsidRPr="00894A31" w:rsidRDefault="00332581" w:rsidP="003325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581" w:rsidRPr="00894A31" w:rsidRDefault="00332581" w:rsidP="003325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581" w:rsidRDefault="00332581" w:rsidP="003325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581" w:rsidRDefault="00332581" w:rsidP="003325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581" w:rsidRDefault="00332581" w:rsidP="003325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581" w:rsidRPr="00894A31" w:rsidRDefault="00332581" w:rsidP="003325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10C" w:rsidRDefault="0038210C" w:rsidP="00E13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 L A </w:t>
      </w:r>
      <w:r w:rsidR="00332581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 U P R A V LJ A NJ A  </w:t>
      </w:r>
      <w:r w:rsidR="00E13FFA">
        <w:rPr>
          <w:rFonts w:ascii="Times New Roman" w:hAnsi="Times New Roman" w:cs="Times New Roman"/>
          <w:b/>
          <w:sz w:val="28"/>
          <w:szCs w:val="28"/>
        </w:rPr>
        <w:t>I  R E G I S T A R  R I Z I K A</w:t>
      </w:r>
    </w:p>
    <w:p w:rsidR="00332581" w:rsidRPr="00541493" w:rsidRDefault="00332581" w:rsidP="00332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 MINISTARSTVU</w:t>
      </w:r>
      <w:r w:rsidRPr="005414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PRAVDE BOS</w:t>
      </w:r>
      <w:r w:rsidRPr="00541493">
        <w:rPr>
          <w:rFonts w:ascii="Times New Roman" w:hAnsi="Times New Roman" w:cs="Times New Roman"/>
          <w:b/>
          <w:sz w:val="28"/>
          <w:szCs w:val="28"/>
        </w:rPr>
        <w:t>NE I HERCEGOVINE</w:t>
      </w:r>
      <w:r w:rsidR="00984037">
        <w:rPr>
          <w:rFonts w:ascii="Times New Roman" w:hAnsi="Times New Roman" w:cs="Times New Roman"/>
          <w:b/>
          <w:sz w:val="28"/>
          <w:szCs w:val="28"/>
        </w:rPr>
        <w:t xml:space="preserve"> ZA 2023</w:t>
      </w:r>
      <w:r>
        <w:rPr>
          <w:rFonts w:ascii="Times New Roman" w:hAnsi="Times New Roman" w:cs="Times New Roman"/>
          <w:b/>
          <w:sz w:val="28"/>
          <w:szCs w:val="28"/>
        </w:rPr>
        <w:t>. GODINU</w:t>
      </w:r>
    </w:p>
    <w:p w:rsidR="00332581" w:rsidRPr="00894A31" w:rsidRDefault="00332581" w:rsidP="003325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581" w:rsidRPr="00894A31" w:rsidRDefault="00332581" w:rsidP="003325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581" w:rsidRPr="00894A31" w:rsidRDefault="00332581" w:rsidP="003325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581" w:rsidRPr="00894A31" w:rsidRDefault="00332581" w:rsidP="003325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581" w:rsidRPr="00894A31" w:rsidRDefault="00332581" w:rsidP="003325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581" w:rsidRDefault="00332581" w:rsidP="003325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581" w:rsidRDefault="00332581" w:rsidP="003325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581" w:rsidRDefault="00332581" w:rsidP="003325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581" w:rsidRDefault="00332581" w:rsidP="00C62B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6D62BC" w:rsidRDefault="00C62B26" w:rsidP="0001033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D3F7D" w:rsidRDefault="0001033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E04A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7B25">
        <w:rPr>
          <w:rFonts w:ascii="Times New Roman" w:hAnsi="Times New Roman" w:cs="Times New Roman"/>
          <w:b/>
          <w:sz w:val="24"/>
          <w:szCs w:val="24"/>
        </w:rPr>
        <w:t>PLAN UPRAVLJANJA RIZICIMA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2127"/>
        <w:gridCol w:w="1747"/>
        <w:gridCol w:w="1676"/>
        <w:gridCol w:w="1676"/>
        <w:gridCol w:w="1676"/>
        <w:gridCol w:w="1676"/>
        <w:gridCol w:w="1676"/>
      </w:tblGrid>
      <w:tr w:rsidR="00AC659D" w:rsidRPr="00E04A42" w:rsidTr="00D22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283426" w:rsidRPr="00E04A42" w:rsidRDefault="00283426" w:rsidP="00D22342">
            <w:pPr>
              <w:spacing w:after="0" w:line="259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4A42">
              <w:rPr>
                <w:rFonts w:ascii="Times New Roman" w:hAnsi="Times New Roman" w:cs="Times New Roman"/>
                <w:b w:val="0"/>
                <w:sz w:val="20"/>
                <w:szCs w:val="20"/>
              </w:rPr>
              <w:t>R.br.</w:t>
            </w:r>
          </w:p>
        </w:tc>
        <w:tc>
          <w:tcPr>
            <w:tcW w:w="2126" w:type="dxa"/>
            <w:vAlign w:val="center"/>
          </w:tcPr>
          <w:p w:rsidR="00283426" w:rsidRPr="00E04A42" w:rsidRDefault="00283426" w:rsidP="00D22342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4A42">
              <w:rPr>
                <w:rFonts w:ascii="Times New Roman" w:hAnsi="Times New Roman" w:cs="Times New Roman"/>
                <w:b w:val="0"/>
                <w:sz w:val="20"/>
                <w:szCs w:val="20"/>
              </w:rPr>
              <w:t>Rizik</w:t>
            </w:r>
          </w:p>
        </w:tc>
        <w:tc>
          <w:tcPr>
            <w:tcW w:w="2127" w:type="dxa"/>
            <w:vAlign w:val="center"/>
          </w:tcPr>
          <w:p w:rsidR="00283426" w:rsidRPr="00E04A42" w:rsidRDefault="00283426" w:rsidP="00D22342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4A42">
              <w:rPr>
                <w:rFonts w:ascii="Times New Roman" w:hAnsi="Times New Roman" w:cs="Times New Roman"/>
                <w:b w:val="0"/>
                <w:sz w:val="20"/>
                <w:szCs w:val="20"/>
              </w:rPr>
              <w:t>Dodatne mjere za ublažavanje</w:t>
            </w:r>
          </w:p>
        </w:tc>
        <w:tc>
          <w:tcPr>
            <w:tcW w:w="1747" w:type="dxa"/>
            <w:vAlign w:val="center"/>
          </w:tcPr>
          <w:p w:rsidR="00283426" w:rsidRPr="00E04A42" w:rsidRDefault="00283426" w:rsidP="00D22342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4A42">
              <w:rPr>
                <w:rFonts w:ascii="Times New Roman" w:hAnsi="Times New Roman" w:cs="Times New Roman"/>
                <w:b w:val="0"/>
                <w:sz w:val="20"/>
                <w:szCs w:val="20"/>
              </w:rPr>
              <w:t>Rezultat mjere</w:t>
            </w:r>
          </w:p>
        </w:tc>
        <w:tc>
          <w:tcPr>
            <w:tcW w:w="1676" w:type="dxa"/>
            <w:vAlign w:val="center"/>
          </w:tcPr>
          <w:p w:rsidR="00283426" w:rsidRPr="00E04A42" w:rsidRDefault="00283426" w:rsidP="00D22342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4A42">
              <w:rPr>
                <w:rFonts w:ascii="Times New Roman" w:hAnsi="Times New Roman" w:cs="Times New Roman"/>
                <w:b w:val="0"/>
                <w:sz w:val="20"/>
                <w:szCs w:val="20"/>
              </w:rPr>
              <w:t>Potrebni resursi</w:t>
            </w:r>
          </w:p>
        </w:tc>
        <w:tc>
          <w:tcPr>
            <w:tcW w:w="1676" w:type="dxa"/>
            <w:vAlign w:val="center"/>
          </w:tcPr>
          <w:p w:rsidR="00283426" w:rsidRPr="00E04A42" w:rsidRDefault="00283426" w:rsidP="00D22342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4A42">
              <w:rPr>
                <w:rFonts w:ascii="Times New Roman" w:hAnsi="Times New Roman" w:cs="Times New Roman"/>
                <w:b w:val="0"/>
                <w:sz w:val="20"/>
                <w:szCs w:val="20"/>
              </w:rPr>
              <w:t>Vlasnik zadatka</w:t>
            </w:r>
          </w:p>
        </w:tc>
        <w:tc>
          <w:tcPr>
            <w:tcW w:w="1676" w:type="dxa"/>
            <w:vAlign w:val="center"/>
          </w:tcPr>
          <w:p w:rsidR="00283426" w:rsidRPr="00E04A42" w:rsidRDefault="00283426" w:rsidP="00D22342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4A42">
              <w:rPr>
                <w:rFonts w:ascii="Times New Roman" w:hAnsi="Times New Roman" w:cs="Times New Roman"/>
                <w:b w:val="0"/>
                <w:sz w:val="20"/>
                <w:szCs w:val="20"/>
              </w:rPr>
              <w:t>Rok</w:t>
            </w:r>
          </w:p>
        </w:tc>
        <w:tc>
          <w:tcPr>
            <w:tcW w:w="1676" w:type="dxa"/>
            <w:vAlign w:val="center"/>
          </w:tcPr>
          <w:p w:rsidR="00283426" w:rsidRPr="00E04A42" w:rsidRDefault="00283426" w:rsidP="00D22342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4A4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Veza sa drugim </w:t>
            </w:r>
            <w:r w:rsidR="000C355B">
              <w:rPr>
                <w:rFonts w:ascii="Times New Roman" w:hAnsi="Times New Roman" w:cs="Times New Roman"/>
                <w:b w:val="0"/>
                <w:sz w:val="20"/>
                <w:szCs w:val="20"/>
              </w:rPr>
              <w:t>OJ</w:t>
            </w:r>
            <w:r w:rsidRPr="00E04A42">
              <w:rPr>
                <w:rFonts w:ascii="Times New Roman" w:hAnsi="Times New Roman" w:cs="Times New Roman"/>
                <w:b w:val="0"/>
                <w:sz w:val="20"/>
                <w:szCs w:val="20"/>
              </w:rPr>
              <w:t>/institucijama</w:t>
            </w:r>
          </w:p>
        </w:tc>
        <w:tc>
          <w:tcPr>
            <w:tcW w:w="1676" w:type="dxa"/>
            <w:vAlign w:val="center"/>
          </w:tcPr>
          <w:p w:rsidR="00283426" w:rsidRPr="00E04A42" w:rsidRDefault="00283426" w:rsidP="00D22342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4A42">
              <w:rPr>
                <w:rFonts w:ascii="Times New Roman" w:hAnsi="Times New Roman" w:cs="Times New Roman"/>
                <w:b w:val="0"/>
                <w:sz w:val="20"/>
                <w:szCs w:val="20"/>
              </w:rPr>
              <w:t>Prioritet</w:t>
            </w:r>
          </w:p>
        </w:tc>
      </w:tr>
      <w:tr w:rsidR="005B3244" w:rsidRPr="00E04A42" w:rsidTr="00D2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5B3244" w:rsidRPr="00E04A42" w:rsidRDefault="005B3244" w:rsidP="005B3244">
            <w:pPr>
              <w:spacing w:after="0" w:line="259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Pr="00E04A42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center"/>
          </w:tcPr>
          <w:p w:rsidR="005B3244" w:rsidRPr="00113A96" w:rsidRDefault="005B3244" w:rsidP="005B3244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A96">
              <w:rPr>
                <w:rFonts w:ascii="Times New Roman" w:hAnsi="Times New Roman" w:cs="Times New Roman"/>
                <w:sz w:val="18"/>
                <w:szCs w:val="18"/>
              </w:rPr>
              <w:t xml:space="preserve">Nedobivanje saglasnosti Vijeća ministara BiH na novo zapošljavanje u skladu odobrenim sredstvima Zakonom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budžetu</w:t>
            </w:r>
            <w:r w:rsidRPr="00113A96">
              <w:rPr>
                <w:rFonts w:ascii="Times New Roman" w:hAnsi="Times New Roman" w:cs="Times New Roman"/>
                <w:sz w:val="18"/>
                <w:szCs w:val="18"/>
              </w:rPr>
              <w:t xml:space="preserve"> institucija BiH ili davanje suglasnosti sa zakašnjenjem</w:t>
            </w:r>
          </w:p>
        </w:tc>
        <w:tc>
          <w:tcPr>
            <w:tcW w:w="2127" w:type="dxa"/>
            <w:vAlign w:val="center"/>
          </w:tcPr>
          <w:p w:rsidR="005B3244" w:rsidRPr="00113A96" w:rsidRDefault="005B3244" w:rsidP="005B3244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A96">
              <w:rPr>
                <w:rFonts w:ascii="Times New Roman" w:hAnsi="Times New Roman" w:cs="Times New Roman"/>
                <w:sz w:val="18"/>
                <w:szCs w:val="18"/>
              </w:rPr>
              <w:t xml:space="preserve">Rješenje Upravnog inspektorata, broj: UP10-07-12-2031/22 od 21.11.2022.godine,  kojim se nalaže Agenciji za državnu službu Bosne i Hercegovine da prilikom razmatranja ispunjenosti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uslova</w:t>
            </w:r>
            <w:r w:rsidRPr="00113A96">
              <w:rPr>
                <w:rFonts w:ascii="Times New Roman" w:hAnsi="Times New Roman" w:cs="Times New Roman"/>
                <w:sz w:val="18"/>
                <w:szCs w:val="18"/>
              </w:rPr>
              <w:t xml:space="preserve"> za raspisivanje javnih i internih oglasa za popunjavanje radnih mjesta državnih službenika, odnosno za eksterni i interni premještaj državnih službenika iste cijeni isključivo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 skladu sa </w:t>
            </w:r>
            <w:r w:rsidRPr="00113A96">
              <w:rPr>
                <w:rFonts w:ascii="Times New Roman" w:hAnsi="Times New Roman" w:cs="Times New Roman"/>
                <w:sz w:val="18"/>
                <w:szCs w:val="18"/>
              </w:rPr>
              <w:t xml:space="preserve">odredbama Zakona o državnoj službi u institucijama BiH, Zakonom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budžetu </w:t>
            </w:r>
            <w:r w:rsidRPr="00113A96">
              <w:rPr>
                <w:rFonts w:ascii="Times New Roman" w:hAnsi="Times New Roman" w:cs="Times New Roman"/>
                <w:sz w:val="18"/>
                <w:szCs w:val="18"/>
              </w:rPr>
              <w:t>BiH i međunarodnih obaveza  Bi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 i relevantnih podzakonskih opšt</w:t>
            </w:r>
            <w:r w:rsidRPr="00113A96">
              <w:rPr>
                <w:rFonts w:ascii="Times New Roman" w:hAnsi="Times New Roman" w:cs="Times New Roman"/>
                <w:sz w:val="18"/>
                <w:szCs w:val="18"/>
              </w:rPr>
              <w:t>ih akata.</w:t>
            </w:r>
          </w:p>
        </w:tc>
        <w:tc>
          <w:tcPr>
            <w:tcW w:w="1747" w:type="dxa"/>
            <w:vAlign w:val="center"/>
          </w:tcPr>
          <w:p w:rsidR="005B3244" w:rsidRPr="00113A96" w:rsidRDefault="005B3244" w:rsidP="005B3244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Provođenje</w:t>
            </w:r>
            <w:r w:rsidRPr="00113A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konkursnih </w:t>
            </w:r>
            <w:r w:rsidRPr="00113A96">
              <w:rPr>
                <w:rFonts w:ascii="Times New Roman" w:hAnsi="Times New Roman" w:cs="Times New Roman"/>
                <w:sz w:val="18"/>
                <w:szCs w:val="18"/>
              </w:rPr>
              <w:t>procedura bez ob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13A96">
              <w:rPr>
                <w:rFonts w:ascii="Times New Roman" w:hAnsi="Times New Roman" w:cs="Times New Roman"/>
                <w:sz w:val="18"/>
                <w:szCs w:val="18"/>
              </w:rPr>
              <w:t>veze pribavljanja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13A96">
              <w:rPr>
                <w:rFonts w:ascii="Times New Roman" w:hAnsi="Times New Roman" w:cs="Times New Roman"/>
                <w:sz w:val="18"/>
                <w:szCs w:val="18"/>
              </w:rPr>
              <w:t>glasnosti Vijeća ministara BiH.</w:t>
            </w:r>
          </w:p>
        </w:tc>
        <w:tc>
          <w:tcPr>
            <w:tcW w:w="1676" w:type="dxa"/>
            <w:vAlign w:val="center"/>
          </w:tcPr>
          <w:p w:rsidR="005B3244" w:rsidRPr="00113A96" w:rsidRDefault="005B3244" w:rsidP="005B3244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Kadar</w:t>
            </w:r>
            <w:r w:rsidRPr="00113A96">
              <w:rPr>
                <w:rFonts w:ascii="Times New Roman" w:hAnsi="Times New Roman" w:cs="Times New Roman"/>
                <w:sz w:val="18"/>
                <w:szCs w:val="18"/>
              </w:rPr>
              <w:t xml:space="preserve"> Odsjeka za kadrovske, op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št</w:t>
            </w:r>
            <w:r w:rsidRPr="00113A96">
              <w:rPr>
                <w:rFonts w:ascii="Times New Roman" w:hAnsi="Times New Roman" w:cs="Times New Roman"/>
                <w:sz w:val="18"/>
                <w:szCs w:val="18"/>
              </w:rPr>
              <w:t>e i finan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113A96">
              <w:rPr>
                <w:rFonts w:ascii="Times New Roman" w:hAnsi="Times New Roman" w:cs="Times New Roman"/>
                <w:sz w:val="18"/>
                <w:szCs w:val="18"/>
              </w:rPr>
              <w:t>ijsko-materijalne poslove</w:t>
            </w:r>
          </w:p>
        </w:tc>
        <w:tc>
          <w:tcPr>
            <w:tcW w:w="1676" w:type="dxa"/>
            <w:vAlign w:val="center"/>
          </w:tcPr>
          <w:p w:rsidR="005B3244" w:rsidRPr="00113A96" w:rsidRDefault="005B3244" w:rsidP="005B3244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Sekretar</w:t>
            </w:r>
            <w:r w:rsidRPr="00113A96">
              <w:rPr>
                <w:rFonts w:ascii="Times New Roman" w:hAnsi="Times New Roman" w:cs="Times New Roman"/>
                <w:sz w:val="18"/>
                <w:szCs w:val="18"/>
              </w:rPr>
              <w:t xml:space="preserve"> Ministarstva</w:t>
            </w:r>
          </w:p>
        </w:tc>
        <w:tc>
          <w:tcPr>
            <w:tcW w:w="1676" w:type="dxa"/>
            <w:vAlign w:val="center"/>
          </w:tcPr>
          <w:p w:rsidR="005B3244" w:rsidRPr="00113A96" w:rsidRDefault="005B3244" w:rsidP="005B3244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A96">
              <w:rPr>
                <w:rFonts w:ascii="Times New Roman" w:hAnsi="Times New Roman" w:cs="Times New Roman"/>
                <w:sz w:val="18"/>
                <w:szCs w:val="18"/>
              </w:rPr>
              <w:t>31. 12. 2023. godine</w:t>
            </w:r>
          </w:p>
        </w:tc>
        <w:tc>
          <w:tcPr>
            <w:tcW w:w="1676" w:type="dxa"/>
            <w:vAlign w:val="center"/>
          </w:tcPr>
          <w:p w:rsidR="005B3244" w:rsidRPr="00113A96" w:rsidRDefault="005B3244" w:rsidP="005B3244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A96">
              <w:rPr>
                <w:rFonts w:ascii="Times New Roman" w:hAnsi="Times New Roman" w:cs="Times New Roman"/>
                <w:sz w:val="18"/>
                <w:szCs w:val="18"/>
              </w:rPr>
              <w:t>Agencija za državnu službu BiH</w:t>
            </w:r>
          </w:p>
        </w:tc>
        <w:tc>
          <w:tcPr>
            <w:tcW w:w="1676" w:type="dxa"/>
            <w:vAlign w:val="center"/>
          </w:tcPr>
          <w:p w:rsidR="005B3244" w:rsidRPr="00113A96" w:rsidRDefault="005B3244" w:rsidP="005B3244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A96">
              <w:rPr>
                <w:rFonts w:ascii="Times New Roman" w:hAnsi="Times New Roman" w:cs="Times New Roman"/>
                <w:sz w:val="18"/>
                <w:szCs w:val="18"/>
              </w:rPr>
              <w:t>Visok</w:t>
            </w:r>
          </w:p>
        </w:tc>
      </w:tr>
      <w:tr w:rsidR="005B3244" w:rsidRPr="00E04A42" w:rsidTr="00D22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5B3244" w:rsidRPr="00E04A42" w:rsidRDefault="005B3244" w:rsidP="005B3244">
            <w:pPr>
              <w:spacing w:after="0" w:line="259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  <w:r w:rsidRPr="00E04A42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center"/>
          </w:tcPr>
          <w:p w:rsidR="005B3244" w:rsidRPr="00113A96" w:rsidRDefault="000A0691" w:rsidP="000A0691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Neblago</w:t>
            </w:r>
            <w:r w:rsidR="005B3244" w:rsidRPr="00113A96">
              <w:rPr>
                <w:rFonts w:ascii="Times New Roman" w:hAnsi="Times New Roman" w:cs="Times New Roman"/>
                <w:sz w:val="18"/>
                <w:szCs w:val="18"/>
              </w:rPr>
              <w:t>vremen</w:t>
            </w:r>
            <w:r w:rsidR="005B324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5B3244" w:rsidRPr="00113A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3244">
              <w:rPr>
                <w:rFonts w:ascii="Times New Roman" w:hAnsi="Times New Roman" w:cs="Times New Roman"/>
                <w:sz w:val="18"/>
                <w:szCs w:val="18"/>
              </w:rPr>
              <w:t>provođenje</w:t>
            </w:r>
            <w:r w:rsidR="005B3244" w:rsidRPr="00113A96">
              <w:rPr>
                <w:rFonts w:ascii="Times New Roman" w:hAnsi="Times New Roman" w:cs="Times New Roman"/>
                <w:sz w:val="18"/>
                <w:szCs w:val="18"/>
              </w:rPr>
              <w:t xml:space="preserve"> postupaka nabav</w:t>
            </w:r>
            <w:r w:rsidR="005B3244">
              <w:rPr>
                <w:rFonts w:ascii="Times New Roman" w:hAnsi="Times New Roman" w:cs="Times New Roman"/>
                <w:sz w:val="18"/>
                <w:szCs w:val="18"/>
              </w:rPr>
              <w:t>ki</w:t>
            </w:r>
          </w:p>
        </w:tc>
        <w:tc>
          <w:tcPr>
            <w:tcW w:w="2127" w:type="dxa"/>
            <w:vAlign w:val="center"/>
          </w:tcPr>
          <w:p w:rsidR="005B3244" w:rsidRPr="00113A96" w:rsidRDefault="005B3244" w:rsidP="005B3244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A96">
              <w:rPr>
                <w:rFonts w:ascii="Times New Roman" w:hAnsi="Times New Roman" w:cs="Times New Roman"/>
                <w:sz w:val="18"/>
                <w:szCs w:val="18"/>
              </w:rPr>
              <w:t>Potpunije ispitivanje tržišta, u cilju utvrđivanja realne vrijednosti nabav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113A96">
              <w:rPr>
                <w:rFonts w:ascii="Times New Roman" w:hAnsi="Times New Roman" w:cs="Times New Roman"/>
                <w:sz w:val="18"/>
                <w:szCs w:val="18"/>
              </w:rPr>
              <w:t>e, kako zbog po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113A96">
              <w:rPr>
                <w:rFonts w:ascii="Times New Roman" w:hAnsi="Times New Roman" w:cs="Times New Roman"/>
                <w:sz w:val="18"/>
                <w:szCs w:val="18"/>
              </w:rPr>
              <w:t>cjenjivanja vrijednosti nabave ne bi dolazilo do poništavanja postupka nabav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113A96">
              <w:rPr>
                <w:rFonts w:ascii="Times New Roman" w:hAnsi="Times New Roman" w:cs="Times New Roman"/>
                <w:sz w:val="18"/>
                <w:szCs w:val="18"/>
              </w:rPr>
              <w:t xml:space="preserve">e, a time i do nemogućnosti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provođenja</w:t>
            </w:r>
            <w:r w:rsidRPr="00113A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7" w:type="dxa"/>
            <w:vAlign w:val="center"/>
          </w:tcPr>
          <w:p w:rsidR="005B3244" w:rsidRPr="00113A96" w:rsidRDefault="000A0691" w:rsidP="005B3244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Blagovremeno</w:t>
            </w:r>
            <w:r w:rsidR="005B3244" w:rsidRPr="00113A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3244">
              <w:rPr>
                <w:rFonts w:ascii="Times New Roman" w:hAnsi="Times New Roman" w:cs="Times New Roman"/>
                <w:sz w:val="18"/>
                <w:szCs w:val="18"/>
              </w:rPr>
              <w:t>provođenje</w:t>
            </w:r>
            <w:r w:rsidR="005B3244" w:rsidRPr="00113A96">
              <w:rPr>
                <w:rFonts w:ascii="Times New Roman" w:hAnsi="Times New Roman" w:cs="Times New Roman"/>
                <w:sz w:val="18"/>
                <w:szCs w:val="18"/>
              </w:rPr>
              <w:t xml:space="preserve"> postupka nabav</w:t>
            </w:r>
            <w:r w:rsidR="005B324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5B3244" w:rsidRPr="00113A96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676" w:type="dxa"/>
            <w:vAlign w:val="center"/>
          </w:tcPr>
          <w:p w:rsidR="005B3244" w:rsidRPr="00113A96" w:rsidRDefault="005B3244" w:rsidP="005B3244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Kadar</w:t>
            </w:r>
            <w:r w:rsidRPr="00113A96">
              <w:rPr>
                <w:rFonts w:ascii="Times New Roman" w:hAnsi="Times New Roman" w:cs="Times New Roman"/>
                <w:sz w:val="18"/>
                <w:szCs w:val="18"/>
              </w:rPr>
              <w:t xml:space="preserve"> za javne nabav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113A96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676" w:type="dxa"/>
            <w:vAlign w:val="center"/>
          </w:tcPr>
          <w:p w:rsidR="005B3244" w:rsidRPr="00113A96" w:rsidRDefault="005B3244" w:rsidP="005B3244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A96">
              <w:rPr>
                <w:rFonts w:ascii="Times New Roman" w:hAnsi="Times New Roman" w:cs="Times New Roman"/>
                <w:sz w:val="18"/>
                <w:szCs w:val="18"/>
              </w:rPr>
              <w:t>Pomoćnica ministra za kadrovske, op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šte i finans</w:t>
            </w:r>
            <w:r w:rsidRPr="00113A96">
              <w:rPr>
                <w:rFonts w:ascii="Times New Roman" w:hAnsi="Times New Roman" w:cs="Times New Roman"/>
                <w:sz w:val="18"/>
                <w:szCs w:val="18"/>
              </w:rPr>
              <w:t>ijsko-materijalne poslove</w:t>
            </w:r>
          </w:p>
        </w:tc>
        <w:tc>
          <w:tcPr>
            <w:tcW w:w="1676" w:type="dxa"/>
            <w:vAlign w:val="center"/>
          </w:tcPr>
          <w:p w:rsidR="005B3244" w:rsidRPr="00113A96" w:rsidRDefault="005B3244" w:rsidP="005B3244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A96">
              <w:rPr>
                <w:rFonts w:ascii="Times New Roman" w:hAnsi="Times New Roman" w:cs="Times New Roman"/>
                <w:sz w:val="18"/>
                <w:szCs w:val="18"/>
              </w:rPr>
              <w:t>31. 12. 2023. godine</w:t>
            </w:r>
          </w:p>
        </w:tc>
        <w:tc>
          <w:tcPr>
            <w:tcW w:w="1676" w:type="dxa"/>
            <w:vAlign w:val="center"/>
          </w:tcPr>
          <w:p w:rsidR="005B3244" w:rsidRPr="00113A96" w:rsidRDefault="005B3244" w:rsidP="005B3244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A96">
              <w:rPr>
                <w:rFonts w:ascii="Times New Roman" w:hAnsi="Times New Roman" w:cs="Times New Roman"/>
                <w:sz w:val="18"/>
                <w:szCs w:val="18"/>
              </w:rPr>
              <w:t>MFT BiH, URŽ BiH</w:t>
            </w:r>
          </w:p>
        </w:tc>
        <w:tc>
          <w:tcPr>
            <w:tcW w:w="1676" w:type="dxa"/>
            <w:vAlign w:val="center"/>
          </w:tcPr>
          <w:p w:rsidR="005B3244" w:rsidRPr="00113A96" w:rsidRDefault="005B3244" w:rsidP="005B3244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A96">
              <w:rPr>
                <w:rFonts w:ascii="Times New Roman" w:hAnsi="Times New Roman" w:cs="Times New Roman"/>
                <w:sz w:val="18"/>
                <w:szCs w:val="18"/>
              </w:rPr>
              <w:t>Visok</w:t>
            </w:r>
          </w:p>
        </w:tc>
      </w:tr>
    </w:tbl>
    <w:p w:rsidR="00ED32CB" w:rsidRDefault="00ED32CB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2127"/>
        <w:gridCol w:w="1747"/>
        <w:gridCol w:w="1676"/>
        <w:gridCol w:w="1676"/>
        <w:gridCol w:w="1676"/>
        <w:gridCol w:w="1676"/>
        <w:gridCol w:w="1676"/>
      </w:tblGrid>
      <w:tr w:rsidR="00ED32CB" w:rsidRPr="00E04A42" w:rsidTr="004479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ED32CB" w:rsidRPr="00E04A42" w:rsidRDefault="00ED32CB" w:rsidP="00447920">
            <w:pPr>
              <w:spacing w:after="0" w:line="259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4A42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R.br.</w:t>
            </w:r>
          </w:p>
        </w:tc>
        <w:tc>
          <w:tcPr>
            <w:tcW w:w="2126" w:type="dxa"/>
            <w:vAlign w:val="center"/>
          </w:tcPr>
          <w:p w:rsidR="00ED32CB" w:rsidRPr="00E04A42" w:rsidRDefault="00ED32CB" w:rsidP="00447920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4A42">
              <w:rPr>
                <w:rFonts w:ascii="Times New Roman" w:hAnsi="Times New Roman" w:cs="Times New Roman"/>
                <w:b w:val="0"/>
                <w:sz w:val="20"/>
                <w:szCs w:val="20"/>
              </w:rPr>
              <w:t>Rizik</w:t>
            </w:r>
          </w:p>
        </w:tc>
        <w:tc>
          <w:tcPr>
            <w:tcW w:w="2127" w:type="dxa"/>
            <w:vAlign w:val="center"/>
          </w:tcPr>
          <w:p w:rsidR="00ED32CB" w:rsidRPr="00E04A42" w:rsidRDefault="00ED32CB" w:rsidP="00447920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4A42">
              <w:rPr>
                <w:rFonts w:ascii="Times New Roman" w:hAnsi="Times New Roman" w:cs="Times New Roman"/>
                <w:b w:val="0"/>
                <w:sz w:val="20"/>
                <w:szCs w:val="20"/>
              </w:rPr>
              <w:t>Dodatne mjere za ublažavanje</w:t>
            </w:r>
          </w:p>
        </w:tc>
        <w:tc>
          <w:tcPr>
            <w:tcW w:w="1747" w:type="dxa"/>
            <w:vAlign w:val="center"/>
          </w:tcPr>
          <w:p w:rsidR="00ED32CB" w:rsidRPr="00E04A42" w:rsidRDefault="00ED32CB" w:rsidP="00447920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4A42">
              <w:rPr>
                <w:rFonts w:ascii="Times New Roman" w:hAnsi="Times New Roman" w:cs="Times New Roman"/>
                <w:b w:val="0"/>
                <w:sz w:val="20"/>
                <w:szCs w:val="20"/>
              </w:rPr>
              <w:t>Rezultat mjere</w:t>
            </w:r>
          </w:p>
        </w:tc>
        <w:tc>
          <w:tcPr>
            <w:tcW w:w="1676" w:type="dxa"/>
            <w:vAlign w:val="center"/>
          </w:tcPr>
          <w:p w:rsidR="00ED32CB" w:rsidRPr="00E04A42" w:rsidRDefault="00ED32CB" w:rsidP="00447920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4A42">
              <w:rPr>
                <w:rFonts w:ascii="Times New Roman" w:hAnsi="Times New Roman" w:cs="Times New Roman"/>
                <w:b w:val="0"/>
                <w:sz w:val="20"/>
                <w:szCs w:val="20"/>
              </w:rPr>
              <w:t>Potrebni resursi</w:t>
            </w:r>
          </w:p>
        </w:tc>
        <w:tc>
          <w:tcPr>
            <w:tcW w:w="1676" w:type="dxa"/>
            <w:vAlign w:val="center"/>
          </w:tcPr>
          <w:p w:rsidR="00ED32CB" w:rsidRPr="00E04A42" w:rsidRDefault="00ED32CB" w:rsidP="00447920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4A42">
              <w:rPr>
                <w:rFonts w:ascii="Times New Roman" w:hAnsi="Times New Roman" w:cs="Times New Roman"/>
                <w:b w:val="0"/>
                <w:sz w:val="20"/>
                <w:szCs w:val="20"/>
              </w:rPr>
              <w:t>Vlasnik zadatka</w:t>
            </w:r>
          </w:p>
        </w:tc>
        <w:tc>
          <w:tcPr>
            <w:tcW w:w="1676" w:type="dxa"/>
            <w:vAlign w:val="center"/>
          </w:tcPr>
          <w:p w:rsidR="00ED32CB" w:rsidRPr="00E04A42" w:rsidRDefault="00ED32CB" w:rsidP="00447920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4A42">
              <w:rPr>
                <w:rFonts w:ascii="Times New Roman" w:hAnsi="Times New Roman" w:cs="Times New Roman"/>
                <w:b w:val="0"/>
                <w:sz w:val="20"/>
                <w:szCs w:val="20"/>
              </w:rPr>
              <w:t>Rok</w:t>
            </w:r>
          </w:p>
        </w:tc>
        <w:tc>
          <w:tcPr>
            <w:tcW w:w="1676" w:type="dxa"/>
            <w:vAlign w:val="center"/>
          </w:tcPr>
          <w:p w:rsidR="00ED32CB" w:rsidRPr="00E04A42" w:rsidRDefault="00ED32CB" w:rsidP="00447920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4A4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Veza sa drugim </w:t>
            </w:r>
            <w:r w:rsidR="000C355B">
              <w:rPr>
                <w:rFonts w:ascii="Times New Roman" w:hAnsi="Times New Roman" w:cs="Times New Roman"/>
                <w:b w:val="0"/>
                <w:sz w:val="20"/>
                <w:szCs w:val="20"/>
              </w:rPr>
              <w:t>OJ</w:t>
            </w:r>
            <w:r w:rsidRPr="00E04A42">
              <w:rPr>
                <w:rFonts w:ascii="Times New Roman" w:hAnsi="Times New Roman" w:cs="Times New Roman"/>
                <w:b w:val="0"/>
                <w:sz w:val="20"/>
                <w:szCs w:val="20"/>
              </w:rPr>
              <w:t>/institucijama</w:t>
            </w:r>
          </w:p>
        </w:tc>
        <w:tc>
          <w:tcPr>
            <w:tcW w:w="1676" w:type="dxa"/>
            <w:vAlign w:val="center"/>
          </w:tcPr>
          <w:p w:rsidR="00ED32CB" w:rsidRPr="00E04A42" w:rsidRDefault="00ED32CB" w:rsidP="00447920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4A42">
              <w:rPr>
                <w:rFonts w:ascii="Times New Roman" w:hAnsi="Times New Roman" w:cs="Times New Roman"/>
                <w:b w:val="0"/>
                <w:sz w:val="20"/>
                <w:szCs w:val="20"/>
              </w:rPr>
              <w:t>Prioritet</w:t>
            </w:r>
          </w:p>
        </w:tc>
      </w:tr>
      <w:tr w:rsidR="00AC659D" w:rsidRPr="00E04A42" w:rsidTr="008C0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ED3F7D" w:rsidRPr="00E04A42" w:rsidRDefault="00283426" w:rsidP="00E04A42">
            <w:pPr>
              <w:spacing w:after="0" w:line="259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  <w:r w:rsidR="00ED3F7D" w:rsidRPr="00E04A42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center"/>
          </w:tcPr>
          <w:p w:rsidR="00ED3F7D" w:rsidRPr="00E04A42" w:rsidRDefault="00ED3F7D" w:rsidP="00E04A4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Osposobljenost državnih službenika MP BiH za izradu zakona i drugih propisa</w:t>
            </w:r>
          </w:p>
        </w:tc>
        <w:tc>
          <w:tcPr>
            <w:tcW w:w="2127" w:type="dxa"/>
            <w:vAlign w:val="center"/>
          </w:tcPr>
          <w:p w:rsidR="00ED3F7D" w:rsidRPr="00E04A42" w:rsidRDefault="00ED3F7D" w:rsidP="00E04A4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Dodatne obuke državnih službenika MP BiH u organizaciji ADS-s BiH i mentorstvo s iskusnijim državnim službenicima na normativno-pravnim poslovima ili vanjskim ekspertima</w:t>
            </w:r>
          </w:p>
        </w:tc>
        <w:tc>
          <w:tcPr>
            <w:tcW w:w="1747" w:type="dxa"/>
            <w:vAlign w:val="center"/>
          </w:tcPr>
          <w:p w:rsidR="00ED3F7D" w:rsidRPr="00E04A42" w:rsidRDefault="00ED3F7D" w:rsidP="00D2234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Poboljšana znanja i vještine državnih službenika MP BiH za nomotehnička pravila i procjenu </w:t>
            </w:r>
            <w:r w:rsidR="00D22342">
              <w:rPr>
                <w:rFonts w:ascii="Times New Roman" w:hAnsi="Times New Roman" w:cs="Times New Roman"/>
                <w:sz w:val="18"/>
                <w:szCs w:val="18"/>
              </w:rPr>
              <w:t>uticaja</w:t>
            </w: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 propisa</w:t>
            </w:r>
          </w:p>
        </w:tc>
        <w:tc>
          <w:tcPr>
            <w:tcW w:w="1676" w:type="dxa"/>
            <w:vAlign w:val="center"/>
          </w:tcPr>
          <w:p w:rsidR="00ED3F7D" w:rsidRPr="00E04A42" w:rsidRDefault="00ED3F7D" w:rsidP="00D2234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Finan</w:t>
            </w:r>
            <w:r w:rsidR="00D2234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ijska sredstva za angaž</w:t>
            </w:r>
            <w:r w:rsidR="00D22342">
              <w:rPr>
                <w:rFonts w:ascii="Times New Roman" w:hAnsi="Times New Roman" w:cs="Times New Roman"/>
                <w:sz w:val="18"/>
                <w:szCs w:val="18"/>
              </w:rPr>
              <w:t>ov</w:t>
            </w: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anje vanjskih eksperata</w:t>
            </w:r>
          </w:p>
        </w:tc>
        <w:tc>
          <w:tcPr>
            <w:tcW w:w="1676" w:type="dxa"/>
            <w:vAlign w:val="center"/>
          </w:tcPr>
          <w:p w:rsidR="00ED3F7D" w:rsidRPr="00E04A42" w:rsidRDefault="00D22342" w:rsidP="00E04A4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Sekretar</w:t>
            </w:r>
            <w:r w:rsidR="00ED3F7D"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 MP BiH</w:t>
            </w:r>
          </w:p>
        </w:tc>
        <w:tc>
          <w:tcPr>
            <w:tcW w:w="1676" w:type="dxa"/>
            <w:vAlign w:val="center"/>
          </w:tcPr>
          <w:p w:rsidR="00ED3F7D" w:rsidRPr="00E04A42" w:rsidRDefault="008C077F" w:rsidP="00E04A42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 12. 2023. godine</w:t>
            </w:r>
          </w:p>
        </w:tc>
        <w:tc>
          <w:tcPr>
            <w:tcW w:w="1676" w:type="dxa"/>
            <w:vAlign w:val="center"/>
          </w:tcPr>
          <w:p w:rsidR="00ED3F7D" w:rsidRPr="00E04A42" w:rsidRDefault="00ED3F7D" w:rsidP="00E04A42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SPO, SIKS, SMMPPS, SU MP BiH, ADS BiH</w:t>
            </w:r>
          </w:p>
        </w:tc>
        <w:tc>
          <w:tcPr>
            <w:tcW w:w="1676" w:type="dxa"/>
            <w:vAlign w:val="center"/>
          </w:tcPr>
          <w:p w:rsidR="00ED3F7D" w:rsidRPr="00E04A42" w:rsidRDefault="00ED3F7D" w:rsidP="00E04A42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Visok</w:t>
            </w:r>
          </w:p>
        </w:tc>
      </w:tr>
      <w:tr w:rsidR="00ED3F7D" w:rsidRPr="00E04A42" w:rsidTr="008C0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ED3F7D" w:rsidRPr="00E04A42" w:rsidRDefault="00283426" w:rsidP="00E04A42">
            <w:pPr>
              <w:spacing w:after="0" w:line="259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  <w:r w:rsidR="00ED3F7D" w:rsidRPr="00E04A42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center"/>
          </w:tcPr>
          <w:p w:rsidR="00ED3F7D" w:rsidRPr="00E04A42" w:rsidRDefault="00ED3F7D" w:rsidP="00E04A4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Neutvrđivanje nacrta zakona i prijedloga drugih propisa na sastancima Stručnog kolegija MP BiH</w:t>
            </w:r>
          </w:p>
        </w:tc>
        <w:tc>
          <w:tcPr>
            <w:tcW w:w="2127" w:type="dxa"/>
            <w:vAlign w:val="center"/>
          </w:tcPr>
          <w:p w:rsidR="00ED3F7D" w:rsidRPr="00E04A42" w:rsidRDefault="00ED3F7D" w:rsidP="00E04A4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Dodatno upoznavanje ministra, zamjenika ministra i </w:t>
            </w:r>
            <w:r w:rsidR="00D22342">
              <w:rPr>
                <w:rFonts w:ascii="Times New Roman" w:hAnsi="Times New Roman" w:cs="Times New Roman"/>
                <w:sz w:val="18"/>
                <w:szCs w:val="18"/>
              </w:rPr>
              <w:t>sekretara</w:t>
            </w: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 MP BiH o potrebi održavanja sastanaka Stručnog kolegija MP BiH</w:t>
            </w:r>
          </w:p>
        </w:tc>
        <w:tc>
          <w:tcPr>
            <w:tcW w:w="1747" w:type="dxa"/>
            <w:vAlign w:val="center"/>
          </w:tcPr>
          <w:p w:rsidR="00ED3F7D" w:rsidRPr="00E04A42" w:rsidRDefault="00ED3F7D" w:rsidP="00E04A4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Nacrti zakona i prijedlozi drugih propisa se prije slanja u proceduru usvajanja razmatraju na sastancima Stručnog kolegija MP BiH</w:t>
            </w:r>
          </w:p>
        </w:tc>
        <w:tc>
          <w:tcPr>
            <w:tcW w:w="1676" w:type="dxa"/>
            <w:vAlign w:val="center"/>
          </w:tcPr>
          <w:p w:rsidR="00ED3F7D" w:rsidRPr="00E04A42" w:rsidRDefault="00046248" w:rsidP="00E04A4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676" w:type="dxa"/>
            <w:vAlign w:val="center"/>
          </w:tcPr>
          <w:p w:rsidR="00ED3F7D" w:rsidRPr="00E04A42" w:rsidRDefault="00D22342" w:rsidP="00E04A4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Sekretar</w:t>
            </w:r>
            <w:r w:rsidR="00046248"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 MP BiH</w:t>
            </w:r>
          </w:p>
        </w:tc>
        <w:tc>
          <w:tcPr>
            <w:tcW w:w="1676" w:type="dxa"/>
            <w:vAlign w:val="center"/>
          </w:tcPr>
          <w:p w:rsidR="00ED3F7D" w:rsidRPr="00E04A42" w:rsidRDefault="00046248" w:rsidP="00E04A42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31. 12. 2023. </w:t>
            </w:r>
            <w:r w:rsidR="008C077F">
              <w:rPr>
                <w:rFonts w:ascii="Times New Roman" w:hAnsi="Times New Roman" w:cs="Times New Roman"/>
                <w:sz w:val="18"/>
                <w:szCs w:val="18"/>
              </w:rPr>
              <w:t>godine</w:t>
            </w:r>
          </w:p>
        </w:tc>
        <w:tc>
          <w:tcPr>
            <w:tcW w:w="1676" w:type="dxa"/>
            <w:vAlign w:val="center"/>
          </w:tcPr>
          <w:p w:rsidR="00ED3F7D" w:rsidRPr="00E04A42" w:rsidRDefault="00046248" w:rsidP="00E04A42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Sve </w:t>
            </w:r>
            <w:r w:rsidR="00D22342">
              <w:rPr>
                <w:rFonts w:ascii="Times New Roman" w:hAnsi="Times New Roman" w:cs="Times New Roman"/>
                <w:sz w:val="18"/>
                <w:szCs w:val="18"/>
              </w:rPr>
              <w:t>organizacione</w:t>
            </w: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 jedinice MP BiH</w:t>
            </w:r>
          </w:p>
        </w:tc>
        <w:tc>
          <w:tcPr>
            <w:tcW w:w="1676" w:type="dxa"/>
            <w:vAlign w:val="center"/>
          </w:tcPr>
          <w:p w:rsidR="00ED3F7D" w:rsidRPr="00E04A42" w:rsidRDefault="00046248" w:rsidP="00E04A42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Visok</w:t>
            </w:r>
          </w:p>
        </w:tc>
      </w:tr>
      <w:tr w:rsidR="00AC659D" w:rsidRPr="00E04A42" w:rsidTr="008C0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046248" w:rsidRPr="00E04A42" w:rsidRDefault="00283426" w:rsidP="00E04A42">
            <w:pPr>
              <w:spacing w:after="0" w:line="259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  <w:r w:rsidR="00046248" w:rsidRPr="00E04A42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center"/>
          </w:tcPr>
          <w:p w:rsidR="00046248" w:rsidRPr="00E04A42" w:rsidRDefault="00046248" w:rsidP="00E04A4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Osposobljenost državnih službenika MP BiH za izradu međunarodnih ugovora</w:t>
            </w:r>
          </w:p>
        </w:tc>
        <w:tc>
          <w:tcPr>
            <w:tcW w:w="2127" w:type="dxa"/>
            <w:vAlign w:val="center"/>
          </w:tcPr>
          <w:p w:rsidR="00046248" w:rsidRPr="00E04A42" w:rsidRDefault="00046248" w:rsidP="00E04A4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Dodatne obuke državnih službenika MP BiH u organizaciji ADS-s BiH i mentorstvo s iskusnijim državnim službenicima na zaključivanju međunarodnih ugovora ili vanjskim ekspertima</w:t>
            </w:r>
          </w:p>
        </w:tc>
        <w:tc>
          <w:tcPr>
            <w:tcW w:w="1747" w:type="dxa"/>
            <w:vAlign w:val="center"/>
          </w:tcPr>
          <w:p w:rsidR="00046248" w:rsidRPr="00E04A42" w:rsidRDefault="00046248" w:rsidP="00D2234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Poboljšana znanja i vještine državnih službenika MP BiH za nomotehnička pravila i procjenu </w:t>
            </w:r>
            <w:r w:rsidR="00D22342">
              <w:rPr>
                <w:rFonts w:ascii="Times New Roman" w:hAnsi="Times New Roman" w:cs="Times New Roman"/>
                <w:sz w:val="18"/>
                <w:szCs w:val="18"/>
              </w:rPr>
              <w:t>uticaja</w:t>
            </w: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 propisa kod zaključivanja međunarodnih ugovora</w:t>
            </w:r>
          </w:p>
        </w:tc>
        <w:tc>
          <w:tcPr>
            <w:tcW w:w="1676" w:type="dxa"/>
            <w:vAlign w:val="center"/>
          </w:tcPr>
          <w:p w:rsidR="00046248" w:rsidRPr="00E04A42" w:rsidRDefault="00D22342" w:rsidP="00D2234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Finansijska</w:t>
            </w:r>
            <w:r w:rsidR="00046248"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 sredstva za angaž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ov</w:t>
            </w:r>
            <w:r w:rsidR="00046248" w:rsidRPr="00E04A42">
              <w:rPr>
                <w:rFonts w:ascii="Times New Roman" w:hAnsi="Times New Roman" w:cs="Times New Roman"/>
                <w:sz w:val="18"/>
                <w:szCs w:val="18"/>
              </w:rPr>
              <w:t>anje vanjskih eksperata</w:t>
            </w:r>
          </w:p>
        </w:tc>
        <w:tc>
          <w:tcPr>
            <w:tcW w:w="1676" w:type="dxa"/>
            <w:vAlign w:val="center"/>
          </w:tcPr>
          <w:p w:rsidR="00046248" w:rsidRPr="00E04A42" w:rsidRDefault="00046248" w:rsidP="00E04A4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Pomoćnik ministra u SMMPPS-u</w:t>
            </w:r>
          </w:p>
        </w:tc>
        <w:tc>
          <w:tcPr>
            <w:tcW w:w="1676" w:type="dxa"/>
            <w:vAlign w:val="center"/>
          </w:tcPr>
          <w:p w:rsidR="00046248" w:rsidRPr="00E04A42" w:rsidRDefault="00046248" w:rsidP="00E04A42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31. 12. 2023. </w:t>
            </w:r>
            <w:r w:rsidR="008C077F">
              <w:rPr>
                <w:rFonts w:ascii="Times New Roman" w:hAnsi="Times New Roman" w:cs="Times New Roman"/>
                <w:sz w:val="18"/>
                <w:szCs w:val="18"/>
              </w:rPr>
              <w:t>godine</w:t>
            </w:r>
          </w:p>
        </w:tc>
        <w:tc>
          <w:tcPr>
            <w:tcW w:w="1676" w:type="dxa"/>
            <w:vAlign w:val="center"/>
          </w:tcPr>
          <w:p w:rsidR="00046248" w:rsidRPr="00E04A42" w:rsidRDefault="00046248" w:rsidP="00D22342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Predsjedništvo BiH, Ministarstvo </w:t>
            </w:r>
            <w:r w:rsidR="00D22342">
              <w:rPr>
                <w:rFonts w:ascii="Times New Roman" w:hAnsi="Times New Roman" w:cs="Times New Roman"/>
                <w:sz w:val="18"/>
                <w:szCs w:val="18"/>
              </w:rPr>
              <w:t>inostranih</w:t>
            </w: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 poslova BiH</w:t>
            </w:r>
          </w:p>
        </w:tc>
        <w:tc>
          <w:tcPr>
            <w:tcW w:w="1676" w:type="dxa"/>
            <w:vAlign w:val="center"/>
          </w:tcPr>
          <w:p w:rsidR="00046248" w:rsidRPr="00E04A42" w:rsidRDefault="00046248" w:rsidP="00E04A42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Srednji</w:t>
            </w:r>
          </w:p>
        </w:tc>
      </w:tr>
      <w:tr w:rsidR="00ED32CB" w:rsidRPr="00E04A42" w:rsidTr="00D22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D32CB" w:rsidRPr="00E04A42" w:rsidRDefault="00ED32CB" w:rsidP="00D22342">
            <w:pPr>
              <w:spacing w:after="0" w:line="259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  <w:r w:rsidRPr="00E04A42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center"/>
          </w:tcPr>
          <w:p w:rsidR="00ED32CB" w:rsidRPr="00E04A42" w:rsidRDefault="00ED32CB" w:rsidP="00D2234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Neutvrđivanje nacrta međunarodnog ugovora na sastancima Stručnog kolegija MP BiH</w:t>
            </w:r>
          </w:p>
        </w:tc>
        <w:tc>
          <w:tcPr>
            <w:tcW w:w="2127" w:type="dxa"/>
            <w:vAlign w:val="center"/>
          </w:tcPr>
          <w:p w:rsidR="00ED32CB" w:rsidRPr="00E04A42" w:rsidRDefault="00ED32CB" w:rsidP="00D2234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Dodatno upoznavanje ministra, zamjenika ministra i </w:t>
            </w:r>
            <w:r w:rsidR="00D22342">
              <w:rPr>
                <w:rFonts w:ascii="Times New Roman" w:hAnsi="Times New Roman" w:cs="Times New Roman"/>
                <w:sz w:val="18"/>
                <w:szCs w:val="18"/>
              </w:rPr>
              <w:t>sekretara</w:t>
            </w: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 MP BiH o potrebi održavanja sastanaka Stručnog kolegija MP BiH</w:t>
            </w:r>
          </w:p>
        </w:tc>
        <w:tc>
          <w:tcPr>
            <w:tcW w:w="1747" w:type="dxa"/>
            <w:vAlign w:val="center"/>
          </w:tcPr>
          <w:p w:rsidR="00ED32CB" w:rsidRPr="00E04A42" w:rsidRDefault="00ED32CB" w:rsidP="00D2234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Nacrti međunarodnih ugovora se prije slanja u proceduru usvajanja razmatraju na sastancima Stručnog kolegija MP BiH</w:t>
            </w:r>
          </w:p>
        </w:tc>
        <w:tc>
          <w:tcPr>
            <w:tcW w:w="1676" w:type="dxa"/>
            <w:vAlign w:val="center"/>
          </w:tcPr>
          <w:p w:rsidR="00ED32CB" w:rsidRPr="00E04A42" w:rsidRDefault="00ED32CB" w:rsidP="00D2234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676" w:type="dxa"/>
            <w:vAlign w:val="center"/>
          </w:tcPr>
          <w:p w:rsidR="00ED32CB" w:rsidRPr="00E04A42" w:rsidRDefault="00ED32CB" w:rsidP="00D2234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Pomoćnik ministra u SMMPPS-u</w:t>
            </w:r>
          </w:p>
        </w:tc>
        <w:tc>
          <w:tcPr>
            <w:tcW w:w="1676" w:type="dxa"/>
            <w:vAlign w:val="center"/>
          </w:tcPr>
          <w:p w:rsidR="00ED32CB" w:rsidRPr="00E04A42" w:rsidRDefault="00ED32CB" w:rsidP="00D22342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23. 12. 2023.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godine</w:t>
            </w:r>
          </w:p>
        </w:tc>
        <w:tc>
          <w:tcPr>
            <w:tcW w:w="1676" w:type="dxa"/>
            <w:vAlign w:val="center"/>
          </w:tcPr>
          <w:p w:rsidR="00ED32CB" w:rsidRPr="00E04A42" w:rsidRDefault="00ED32CB" w:rsidP="00D22342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Sve </w:t>
            </w:r>
            <w:r w:rsidR="00D22342">
              <w:rPr>
                <w:rFonts w:ascii="Times New Roman" w:hAnsi="Times New Roman" w:cs="Times New Roman"/>
                <w:sz w:val="18"/>
                <w:szCs w:val="18"/>
              </w:rPr>
              <w:t>organizacione</w:t>
            </w: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 jedinice MP BiH</w:t>
            </w:r>
          </w:p>
        </w:tc>
        <w:tc>
          <w:tcPr>
            <w:tcW w:w="1676" w:type="dxa"/>
            <w:vAlign w:val="center"/>
          </w:tcPr>
          <w:p w:rsidR="00ED32CB" w:rsidRPr="00E04A42" w:rsidRDefault="00ED32CB" w:rsidP="00D22342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Visok</w:t>
            </w:r>
          </w:p>
        </w:tc>
      </w:tr>
    </w:tbl>
    <w:p w:rsidR="00E04A42" w:rsidRDefault="00E04A42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2127"/>
        <w:gridCol w:w="1747"/>
        <w:gridCol w:w="1676"/>
        <w:gridCol w:w="1676"/>
        <w:gridCol w:w="1676"/>
        <w:gridCol w:w="1676"/>
        <w:gridCol w:w="1676"/>
      </w:tblGrid>
      <w:tr w:rsidR="00E04A42" w:rsidRPr="00E04A42" w:rsidTr="008C0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E04A42" w:rsidRPr="00E04A42" w:rsidRDefault="00E04A42" w:rsidP="00115446">
            <w:pPr>
              <w:spacing w:after="0" w:line="259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4A42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R.br.</w:t>
            </w:r>
          </w:p>
        </w:tc>
        <w:tc>
          <w:tcPr>
            <w:tcW w:w="2126" w:type="dxa"/>
            <w:vAlign w:val="center"/>
          </w:tcPr>
          <w:p w:rsidR="00E04A42" w:rsidRPr="00E04A42" w:rsidRDefault="00E04A42" w:rsidP="00115446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4A42">
              <w:rPr>
                <w:rFonts w:ascii="Times New Roman" w:hAnsi="Times New Roman" w:cs="Times New Roman"/>
                <w:b w:val="0"/>
                <w:sz w:val="20"/>
                <w:szCs w:val="20"/>
              </w:rPr>
              <w:t>Rizik</w:t>
            </w:r>
          </w:p>
        </w:tc>
        <w:tc>
          <w:tcPr>
            <w:tcW w:w="2127" w:type="dxa"/>
            <w:vAlign w:val="center"/>
          </w:tcPr>
          <w:p w:rsidR="00E04A42" w:rsidRPr="00E04A42" w:rsidRDefault="00E04A42" w:rsidP="00115446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4A42">
              <w:rPr>
                <w:rFonts w:ascii="Times New Roman" w:hAnsi="Times New Roman" w:cs="Times New Roman"/>
                <w:b w:val="0"/>
                <w:sz w:val="20"/>
                <w:szCs w:val="20"/>
              </w:rPr>
              <w:t>Dodatne mjere za ublažavanje</w:t>
            </w:r>
          </w:p>
        </w:tc>
        <w:tc>
          <w:tcPr>
            <w:tcW w:w="1747" w:type="dxa"/>
            <w:vAlign w:val="center"/>
          </w:tcPr>
          <w:p w:rsidR="00E04A42" w:rsidRPr="00E04A42" w:rsidRDefault="00E04A42" w:rsidP="00115446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4A42">
              <w:rPr>
                <w:rFonts w:ascii="Times New Roman" w:hAnsi="Times New Roman" w:cs="Times New Roman"/>
                <w:b w:val="0"/>
                <w:sz w:val="20"/>
                <w:szCs w:val="20"/>
              </w:rPr>
              <w:t>Rezultat mjere</w:t>
            </w:r>
          </w:p>
        </w:tc>
        <w:tc>
          <w:tcPr>
            <w:tcW w:w="1676" w:type="dxa"/>
            <w:vAlign w:val="center"/>
          </w:tcPr>
          <w:p w:rsidR="00E04A42" w:rsidRPr="00E04A42" w:rsidRDefault="00E04A42" w:rsidP="00115446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4A42">
              <w:rPr>
                <w:rFonts w:ascii="Times New Roman" w:hAnsi="Times New Roman" w:cs="Times New Roman"/>
                <w:b w:val="0"/>
                <w:sz w:val="20"/>
                <w:szCs w:val="20"/>
              </w:rPr>
              <w:t>Potrebni resursi</w:t>
            </w:r>
          </w:p>
        </w:tc>
        <w:tc>
          <w:tcPr>
            <w:tcW w:w="1676" w:type="dxa"/>
            <w:vAlign w:val="center"/>
          </w:tcPr>
          <w:p w:rsidR="00E04A42" w:rsidRPr="00E04A42" w:rsidRDefault="00E04A42" w:rsidP="00115446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4A42">
              <w:rPr>
                <w:rFonts w:ascii="Times New Roman" w:hAnsi="Times New Roman" w:cs="Times New Roman"/>
                <w:b w:val="0"/>
                <w:sz w:val="20"/>
                <w:szCs w:val="20"/>
              </w:rPr>
              <w:t>Vlasnik zadatka</w:t>
            </w:r>
          </w:p>
        </w:tc>
        <w:tc>
          <w:tcPr>
            <w:tcW w:w="1676" w:type="dxa"/>
            <w:vAlign w:val="center"/>
          </w:tcPr>
          <w:p w:rsidR="00E04A42" w:rsidRPr="00E04A42" w:rsidRDefault="00E04A42" w:rsidP="00115446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4A42">
              <w:rPr>
                <w:rFonts w:ascii="Times New Roman" w:hAnsi="Times New Roman" w:cs="Times New Roman"/>
                <w:b w:val="0"/>
                <w:sz w:val="20"/>
                <w:szCs w:val="20"/>
              </w:rPr>
              <w:t>Rok</w:t>
            </w:r>
          </w:p>
        </w:tc>
        <w:tc>
          <w:tcPr>
            <w:tcW w:w="1676" w:type="dxa"/>
            <w:vAlign w:val="center"/>
          </w:tcPr>
          <w:p w:rsidR="00E04A42" w:rsidRPr="00E04A42" w:rsidRDefault="00E04A42" w:rsidP="00115446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4A4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Veza sa drugim </w:t>
            </w:r>
            <w:r w:rsidR="000C355B">
              <w:rPr>
                <w:rFonts w:ascii="Times New Roman" w:hAnsi="Times New Roman" w:cs="Times New Roman"/>
                <w:b w:val="0"/>
                <w:sz w:val="20"/>
                <w:szCs w:val="20"/>
              </w:rPr>
              <w:t>OJ</w:t>
            </w:r>
            <w:r w:rsidRPr="00E04A42">
              <w:rPr>
                <w:rFonts w:ascii="Times New Roman" w:hAnsi="Times New Roman" w:cs="Times New Roman"/>
                <w:b w:val="0"/>
                <w:sz w:val="20"/>
                <w:szCs w:val="20"/>
              </w:rPr>
              <w:t>/institucijama</w:t>
            </w:r>
          </w:p>
        </w:tc>
        <w:tc>
          <w:tcPr>
            <w:tcW w:w="1676" w:type="dxa"/>
            <w:vAlign w:val="center"/>
          </w:tcPr>
          <w:p w:rsidR="00E04A42" w:rsidRPr="00E04A42" w:rsidRDefault="00E04A42" w:rsidP="00115446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4A42">
              <w:rPr>
                <w:rFonts w:ascii="Times New Roman" w:hAnsi="Times New Roman" w:cs="Times New Roman"/>
                <w:b w:val="0"/>
                <w:sz w:val="20"/>
                <w:szCs w:val="20"/>
              </w:rPr>
              <w:t>Prioritet</w:t>
            </w:r>
          </w:p>
        </w:tc>
      </w:tr>
      <w:tr w:rsidR="00E04A42" w:rsidRPr="00E04A42" w:rsidTr="008C0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046248" w:rsidRPr="00E04A42" w:rsidRDefault="00283426" w:rsidP="00E04A42">
            <w:pPr>
              <w:spacing w:after="0" w:line="259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  <w:r w:rsidR="00046248" w:rsidRPr="00E04A42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center"/>
          </w:tcPr>
          <w:p w:rsidR="00046248" w:rsidRPr="00E04A42" w:rsidRDefault="00046248" w:rsidP="00E04A4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Nepraćenje </w:t>
            </w:r>
            <w:r w:rsidR="00D22342">
              <w:rPr>
                <w:rFonts w:ascii="Times New Roman" w:hAnsi="Times New Roman" w:cs="Times New Roman"/>
                <w:sz w:val="18"/>
                <w:szCs w:val="18"/>
              </w:rPr>
              <w:t>provođenja</w:t>
            </w: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 zakona i drugih propisa</w:t>
            </w:r>
          </w:p>
        </w:tc>
        <w:tc>
          <w:tcPr>
            <w:tcW w:w="2127" w:type="dxa"/>
            <w:vAlign w:val="center"/>
          </w:tcPr>
          <w:p w:rsidR="00046248" w:rsidRPr="00E04A42" w:rsidRDefault="00046248" w:rsidP="00D2234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Rasprava na Stručnom kolegiju MP BiH i donošenje zaključka o potrebi praćenja i izvješ</w:t>
            </w:r>
            <w:r w:rsidR="00D22342">
              <w:rPr>
                <w:rFonts w:ascii="Times New Roman" w:hAnsi="Times New Roman" w:cs="Times New Roman"/>
                <w:sz w:val="18"/>
                <w:szCs w:val="18"/>
              </w:rPr>
              <w:t>ta</w:t>
            </w: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vanja o potrebi praćenja i izvješ</w:t>
            </w:r>
            <w:r w:rsidR="00D22342">
              <w:rPr>
                <w:rFonts w:ascii="Times New Roman" w:hAnsi="Times New Roman" w:cs="Times New Roman"/>
                <w:sz w:val="18"/>
                <w:szCs w:val="18"/>
              </w:rPr>
              <w:t>ta</w:t>
            </w: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vanja o </w:t>
            </w:r>
            <w:r w:rsidR="00D22342">
              <w:rPr>
                <w:rFonts w:ascii="Times New Roman" w:hAnsi="Times New Roman" w:cs="Times New Roman"/>
                <w:sz w:val="18"/>
                <w:szCs w:val="18"/>
              </w:rPr>
              <w:t>provođenju</w:t>
            </w: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 zakona i drugih propisa u MP BiH</w:t>
            </w:r>
          </w:p>
        </w:tc>
        <w:tc>
          <w:tcPr>
            <w:tcW w:w="1747" w:type="dxa"/>
            <w:vAlign w:val="center"/>
          </w:tcPr>
          <w:p w:rsidR="00046248" w:rsidRPr="00E04A42" w:rsidRDefault="00D22342" w:rsidP="00D2234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Provođenje</w:t>
            </w:r>
            <w:r w:rsidR="00046248"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 zakona i drugih propisa u MP BiH se prati i o tome se podnose izvješ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taji</w:t>
            </w:r>
            <w:r w:rsidR="00046248"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 Parlamentarnoj skupštini BiH</w:t>
            </w:r>
          </w:p>
        </w:tc>
        <w:tc>
          <w:tcPr>
            <w:tcW w:w="1676" w:type="dxa"/>
            <w:vAlign w:val="center"/>
          </w:tcPr>
          <w:p w:rsidR="00046248" w:rsidRPr="00E04A42" w:rsidRDefault="00046248" w:rsidP="00D2234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Obuka </w:t>
            </w:r>
            <w:r w:rsidR="00D22342">
              <w:rPr>
                <w:rFonts w:ascii="Times New Roman" w:hAnsi="Times New Roman" w:cs="Times New Roman"/>
                <w:sz w:val="18"/>
                <w:szCs w:val="18"/>
              </w:rPr>
              <w:t>kadra</w:t>
            </w: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 o praćenju i izvješ</w:t>
            </w:r>
            <w:r w:rsidR="00D22342">
              <w:rPr>
                <w:rFonts w:ascii="Times New Roman" w:hAnsi="Times New Roman" w:cs="Times New Roman"/>
                <w:sz w:val="18"/>
                <w:szCs w:val="18"/>
              </w:rPr>
              <w:t>ta</w:t>
            </w: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vanju o </w:t>
            </w:r>
            <w:r w:rsidR="00D22342">
              <w:rPr>
                <w:rFonts w:ascii="Times New Roman" w:hAnsi="Times New Roman" w:cs="Times New Roman"/>
                <w:sz w:val="18"/>
                <w:szCs w:val="18"/>
              </w:rPr>
              <w:t>provođenju</w:t>
            </w: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 zakona i drugih propisa od strane ADS BiH</w:t>
            </w:r>
          </w:p>
        </w:tc>
        <w:tc>
          <w:tcPr>
            <w:tcW w:w="1676" w:type="dxa"/>
            <w:vAlign w:val="center"/>
          </w:tcPr>
          <w:p w:rsidR="00046248" w:rsidRPr="00E04A42" w:rsidRDefault="00D22342" w:rsidP="00E04A4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Kabineti</w:t>
            </w:r>
            <w:r w:rsidR="00046248"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 ministra i zamjenika ministra pravde BiH, SKOFMP</w:t>
            </w:r>
          </w:p>
        </w:tc>
        <w:tc>
          <w:tcPr>
            <w:tcW w:w="1676" w:type="dxa"/>
            <w:vAlign w:val="center"/>
          </w:tcPr>
          <w:p w:rsidR="00046248" w:rsidRPr="00E04A42" w:rsidRDefault="00046248" w:rsidP="00E04A42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31. 12. 2023. </w:t>
            </w:r>
            <w:r w:rsidR="008C077F">
              <w:rPr>
                <w:rFonts w:ascii="Times New Roman" w:hAnsi="Times New Roman" w:cs="Times New Roman"/>
                <w:sz w:val="18"/>
                <w:szCs w:val="18"/>
              </w:rPr>
              <w:t>godine</w:t>
            </w:r>
          </w:p>
        </w:tc>
        <w:tc>
          <w:tcPr>
            <w:tcW w:w="1676" w:type="dxa"/>
            <w:vAlign w:val="center"/>
          </w:tcPr>
          <w:p w:rsidR="00046248" w:rsidRPr="00E04A42" w:rsidRDefault="00046248" w:rsidP="00D22342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Sve </w:t>
            </w:r>
            <w:r w:rsidR="00D22342">
              <w:rPr>
                <w:rFonts w:ascii="Times New Roman" w:hAnsi="Times New Roman" w:cs="Times New Roman"/>
                <w:sz w:val="18"/>
                <w:szCs w:val="18"/>
              </w:rPr>
              <w:t>organizacione</w:t>
            </w: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 jedinice MP BiH u čijoj je nadležnosti praćenje i izvješ</w:t>
            </w:r>
            <w:r w:rsidR="00D22342">
              <w:rPr>
                <w:rFonts w:ascii="Times New Roman" w:hAnsi="Times New Roman" w:cs="Times New Roman"/>
                <w:sz w:val="18"/>
                <w:szCs w:val="18"/>
              </w:rPr>
              <w:t>ta</w:t>
            </w: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vanje o </w:t>
            </w:r>
            <w:r w:rsidR="00D22342">
              <w:rPr>
                <w:rFonts w:ascii="Times New Roman" w:hAnsi="Times New Roman" w:cs="Times New Roman"/>
                <w:sz w:val="18"/>
                <w:szCs w:val="18"/>
              </w:rPr>
              <w:t>provođenju</w:t>
            </w: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 zakona i drugih propisa i ADS BiH</w:t>
            </w:r>
          </w:p>
        </w:tc>
        <w:tc>
          <w:tcPr>
            <w:tcW w:w="1676" w:type="dxa"/>
            <w:vAlign w:val="center"/>
          </w:tcPr>
          <w:p w:rsidR="00046248" w:rsidRPr="00E04A42" w:rsidRDefault="00046248" w:rsidP="00E04A42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Srednji</w:t>
            </w:r>
          </w:p>
        </w:tc>
      </w:tr>
      <w:tr w:rsidR="00E04A42" w:rsidRPr="00E04A42" w:rsidTr="008C0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046248" w:rsidRPr="00E04A42" w:rsidRDefault="00283426" w:rsidP="00E04A42">
            <w:pPr>
              <w:spacing w:after="0" w:line="259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  <w:r w:rsidR="00046248" w:rsidRPr="00E04A42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center"/>
          </w:tcPr>
          <w:p w:rsidR="00046248" w:rsidRPr="00E04A42" w:rsidRDefault="00D22342" w:rsidP="00D2234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Funkcionisa</w:t>
            </w:r>
            <w:r w:rsidR="00046248" w:rsidRPr="00E04A42">
              <w:rPr>
                <w:rFonts w:ascii="Times New Roman" w:hAnsi="Times New Roman" w:cs="Times New Roman"/>
                <w:sz w:val="18"/>
                <w:szCs w:val="18"/>
              </w:rPr>
              <w:t>nje mehanizma za izradu SRSP-a u BiH i AP-a</w:t>
            </w:r>
          </w:p>
        </w:tc>
        <w:tc>
          <w:tcPr>
            <w:tcW w:w="2127" w:type="dxa"/>
            <w:vAlign w:val="center"/>
          </w:tcPr>
          <w:p w:rsidR="00046248" w:rsidRPr="00E04A42" w:rsidRDefault="00046248" w:rsidP="00E04A4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Poboljšati postojeći mehanizam za izradu SRSP-a u BiH i AP-a</w:t>
            </w:r>
          </w:p>
        </w:tc>
        <w:tc>
          <w:tcPr>
            <w:tcW w:w="1747" w:type="dxa"/>
            <w:vAlign w:val="center"/>
          </w:tcPr>
          <w:p w:rsidR="00046248" w:rsidRPr="00E04A42" w:rsidRDefault="00046248" w:rsidP="00E04A4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Unaprijeđena primjena postojećeg kontrolnog mehanizma za izradu SRSP-a u BiH i AP-a</w:t>
            </w:r>
          </w:p>
        </w:tc>
        <w:tc>
          <w:tcPr>
            <w:tcW w:w="1676" w:type="dxa"/>
            <w:vAlign w:val="center"/>
          </w:tcPr>
          <w:p w:rsidR="00046248" w:rsidRPr="00E04A42" w:rsidRDefault="00D22342" w:rsidP="00E04A4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Kadar</w:t>
            </w:r>
            <w:r w:rsidR="00046248"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 institucija sektora pravde u BiH</w:t>
            </w:r>
          </w:p>
        </w:tc>
        <w:tc>
          <w:tcPr>
            <w:tcW w:w="1676" w:type="dxa"/>
            <w:vAlign w:val="center"/>
          </w:tcPr>
          <w:p w:rsidR="00046248" w:rsidRPr="00E04A42" w:rsidRDefault="00046248" w:rsidP="00E04A4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SSPKPEI, institucije sektora pravde u BiH</w:t>
            </w:r>
          </w:p>
        </w:tc>
        <w:tc>
          <w:tcPr>
            <w:tcW w:w="1676" w:type="dxa"/>
            <w:vAlign w:val="center"/>
          </w:tcPr>
          <w:p w:rsidR="00046248" w:rsidRPr="00E04A42" w:rsidRDefault="006D0CE1" w:rsidP="00E04A42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31. 12. 2023. </w:t>
            </w:r>
            <w:r w:rsidR="008C077F">
              <w:rPr>
                <w:rFonts w:ascii="Times New Roman" w:hAnsi="Times New Roman" w:cs="Times New Roman"/>
                <w:sz w:val="18"/>
                <w:szCs w:val="18"/>
              </w:rPr>
              <w:t>godine</w:t>
            </w:r>
          </w:p>
        </w:tc>
        <w:tc>
          <w:tcPr>
            <w:tcW w:w="1676" w:type="dxa"/>
            <w:vAlign w:val="center"/>
          </w:tcPr>
          <w:p w:rsidR="00046248" w:rsidRPr="00E04A42" w:rsidRDefault="006D0CE1" w:rsidP="00E04A42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SSPKPEI, SPO, SIKS, SMMPPS, institucije sektora pravde u BiH</w:t>
            </w:r>
          </w:p>
        </w:tc>
        <w:tc>
          <w:tcPr>
            <w:tcW w:w="1676" w:type="dxa"/>
            <w:vAlign w:val="center"/>
          </w:tcPr>
          <w:p w:rsidR="00046248" w:rsidRPr="00E04A42" w:rsidRDefault="006D0CE1" w:rsidP="00E04A42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Srednji</w:t>
            </w:r>
          </w:p>
        </w:tc>
      </w:tr>
      <w:tr w:rsidR="00E04A42" w:rsidRPr="00E04A42" w:rsidTr="008C0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046248" w:rsidRPr="00E04A42" w:rsidRDefault="00283426" w:rsidP="00E04A42">
            <w:pPr>
              <w:spacing w:after="0" w:line="259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  <w:r w:rsidR="00046248" w:rsidRPr="00E04A42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center"/>
          </w:tcPr>
          <w:p w:rsidR="00046248" w:rsidRPr="00E04A42" w:rsidRDefault="006D0CE1" w:rsidP="00E04A4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Kašnjenje u usvajanju SRSP-a u BiH</w:t>
            </w:r>
          </w:p>
        </w:tc>
        <w:tc>
          <w:tcPr>
            <w:tcW w:w="2127" w:type="dxa"/>
            <w:vAlign w:val="center"/>
          </w:tcPr>
          <w:p w:rsidR="00046248" w:rsidRPr="00E04A42" w:rsidRDefault="006D0CE1" w:rsidP="00E04A4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Unapređenje primjene postojećeg kontrolnog mehanizma</w:t>
            </w:r>
          </w:p>
        </w:tc>
        <w:tc>
          <w:tcPr>
            <w:tcW w:w="1747" w:type="dxa"/>
            <w:vAlign w:val="center"/>
          </w:tcPr>
          <w:p w:rsidR="00046248" w:rsidRPr="00E04A42" w:rsidRDefault="006D0CE1" w:rsidP="00E04A4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Unaprijeđena primjena postojećeg kontrolnog mehanizma</w:t>
            </w:r>
          </w:p>
        </w:tc>
        <w:tc>
          <w:tcPr>
            <w:tcW w:w="1676" w:type="dxa"/>
            <w:vAlign w:val="center"/>
          </w:tcPr>
          <w:p w:rsidR="00046248" w:rsidRPr="00E04A42" w:rsidRDefault="00D22342" w:rsidP="00E04A4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Kadar</w:t>
            </w:r>
            <w:r w:rsidR="006D0CE1"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 institucija sektora pravde u BiH</w:t>
            </w:r>
          </w:p>
        </w:tc>
        <w:tc>
          <w:tcPr>
            <w:tcW w:w="1676" w:type="dxa"/>
            <w:vAlign w:val="center"/>
          </w:tcPr>
          <w:p w:rsidR="00046248" w:rsidRPr="00E04A42" w:rsidRDefault="006D0CE1" w:rsidP="00E04A4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SSPKPEI, institucije sektora pravde u BiH</w:t>
            </w:r>
          </w:p>
        </w:tc>
        <w:tc>
          <w:tcPr>
            <w:tcW w:w="1676" w:type="dxa"/>
            <w:vAlign w:val="center"/>
          </w:tcPr>
          <w:p w:rsidR="00046248" w:rsidRPr="00E04A42" w:rsidRDefault="006D0CE1" w:rsidP="00E04A42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1. 7. 2023. </w:t>
            </w:r>
            <w:r w:rsidR="008C077F">
              <w:rPr>
                <w:rFonts w:ascii="Times New Roman" w:hAnsi="Times New Roman" w:cs="Times New Roman"/>
                <w:sz w:val="18"/>
                <w:szCs w:val="18"/>
              </w:rPr>
              <w:t>godine</w:t>
            </w:r>
          </w:p>
        </w:tc>
        <w:tc>
          <w:tcPr>
            <w:tcW w:w="1676" w:type="dxa"/>
            <w:vAlign w:val="center"/>
          </w:tcPr>
          <w:p w:rsidR="00046248" w:rsidRPr="00E04A42" w:rsidRDefault="006D0CE1" w:rsidP="00E04A42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Institucije sektora pravde u BiH</w:t>
            </w:r>
          </w:p>
        </w:tc>
        <w:tc>
          <w:tcPr>
            <w:tcW w:w="1676" w:type="dxa"/>
            <w:vAlign w:val="center"/>
          </w:tcPr>
          <w:p w:rsidR="00046248" w:rsidRPr="00E04A42" w:rsidRDefault="006D0CE1" w:rsidP="00E04A42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Visok</w:t>
            </w:r>
          </w:p>
        </w:tc>
      </w:tr>
      <w:tr w:rsidR="00E04A42" w:rsidRPr="00E04A42" w:rsidTr="008C0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046248" w:rsidRPr="00E04A42" w:rsidRDefault="00283426" w:rsidP="00E04A42">
            <w:pPr>
              <w:spacing w:after="0" w:line="259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</w:t>
            </w:r>
            <w:r w:rsidR="00046248" w:rsidRPr="00E04A42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center"/>
          </w:tcPr>
          <w:p w:rsidR="00046248" w:rsidRPr="00E04A42" w:rsidRDefault="006D0CE1" w:rsidP="00E04A4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Planiranje aktivnosti iz Akcionog plana (AP) SRSP u BiH u srednjoročnim planovima i godišnjim programima rada pojedinih institucija sektora pravde u BiH</w:t>
            </w:r>
          </w:p>
        </w:tc>
        <w:tc>
          <w:tcPr>
            <w:tcW w:w="2127" w:type="dxa"/>
            <w:vAlign w:val="center"/>
          </w:tcPr>
          <w:p w:rsidR="00046248" w:rsidRPr="00E04A42" w:rsidRDefault="006D0CE1" w:rsidP="00D2234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Insistirati na dosljednoj primjeni usvojenih propisa za srednjoročno i godišnje planiranje na svim </w:t>
            </w:r>
            <w:r w:rsidR="00D22342">
              <w:rPr>
                <w:rFonts w:ascii="Times New Roman" w:hAnsi="Times New Roman" w:cs="Times New Roman"/>
                <w:sz w:val="18"/>
                <w:szCs w:val="18"/>
              </w:rPr>
              <w:t>nivoima</w:t>
            </w: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 vlasti u BiH</w:t>
            </w:r>
          </w:p>
        </w:tc>
        <w:tc>
          <w:tcPr>
            <w:tcW w:w="1747" w:type="dxa"/>
            <w:vAlign w:val="center"/>
          </w:tcPr>
          <w:p w:rsidR="00046248" w:rsidRPr="00E04A42" w:rsidRDefault="006D0CE1" w:rsidP="00E04A4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Aktivnosti iz AP-a SRSP-a u BiH u unijete u srednjoročne i godišnje planske dokumente institucija sektora pravde u BiH</w:t>
            </w:r>
          </w:p>
        </w:tc>
        <w:tc>
          <w:tcPr>
            <w:tcW w:w="1676" w:type="dxa"/>
            <w:vAlign w:val="center"/>
          </w:tcPr>
          <w:p w:rsidR="00046248" w:rsidRPr="00E04A42" w:rsidRDefault="00D22342" w:rsidP="00E04A4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Kadar</w:t>
            </w: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D0CE1" w:rsidRPr="00E04A42">
              <w:rPr>
                <w:rFonts w:ascii="Times New Roman" w:hAnsi="Times New Roman" w:cs="Times New Roman"/>
                <w:sz w:val="18"/>
                <w:szCs w:val="18"/>
              </w:rPr>
              <w:t>institucija sektora pravde u BiH</w:t>
            </w:r>
          </w:p>
        </w:tc>
        <w:tc>
          <w:tcPr>
            <w:tcW w:w="1676" w:type="dxa"/>
            <w:vAlign w:val="center"/>
          </w:tcPr>
          <w:p w:rsidR="00046248" w:rsidRPr="00E04A42" w:rsidRDefault="006D0CE1" w:rsidP="00E04A4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Pojedine institucije sektora pravde u BiH</w:t>
            </w:r>
          </w:p>
        </w:tc>
        <w:tc>
          <w:tcPr>
            <w:tcW w:w="1676" w:type="dxa"/>
            <w:vAlign w:val="center"/>
          </w:tcPr>
          <w:p w:rsidR="00046248" w:rsidRPr="00E04A42" w:rsidRDefault="006D0CE1" w:rsidP="00E04A42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31. 12. 2023. </w:t>
            </w:r>
            <w:r w:rsidR="008C077F">
              <w:rPr>
                <w:rFonts w:ascii="Times New Roman" w:hAnsi="Times New Roman" w:cs="Times New Roman"/>
                <w:sz w:val="18"/>
                <w:szCs w:val="18"/>
              </w:rPr>
              <w:t>godine</w:t>
            </w:r>
          </w:p>
        </w:tc>
        <w:tc>
          <w:tcPr>
            <w:tcW w:w="1676" w:type="dxa"/>
            <w:vAlign w:val="center"/>
          </w:tcPr>
          <w:p w:rsidR="00046248" w:rsidRPr="00E04A42" w:rsidRDefault="006D0CE1" w:rsidP="00E04A42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Pojedine institucije sektora pravde u BiH</w:t>
            </w:r>
          </w:p>
        </w:tc>
        <w:tc>
          <w:tcPr>
            <w:tcW w:w="1676" w:type="dxa"/>
            <w:vAlign w:val="center"/>
          </w:tcPr>
          <w:p w:rsidR="00046248" w:rsidRPr="00E04A42" w:rsidRDefault="006D0CE1" w:rsidP="00E04A42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Srednji</w:t>
            </w:r>
          </w:p>
        </w:tc>
      </w:tr>
      <w:tr w:rsidR="00ED32CB" w:rsidRPr="00E04A42" w:rsidTr="00ED3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D32CB" w:rsidRPr="00E04A42" w:rsidRDefault="00ED32CB" w:rsidP="00D22342">
            <w:pPr>
              <w:spacing w:after="0" w:line="259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11</w:t>
            </w:r>
            <w:r w:rsidRPr="00E04A42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ED32CB" w:rsidRPr="00E04A42" w:rsidRDefault="00ED32CB" w:rsidP="00D2234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Angažman sektora ili </w:t>
            </w:r>
            <w:r w:rsidR="00D22342">
              <w:rPr>
                <w:rFonts w:ascii="Times New Roman" w:hAnsi="Times New Roman" w:cs="Times New Roman"/>
                <w:sz w:val="18"/>
                <w:szCs w:val="18"/>
              </w:rPr>
              <w:t>lica</w:t>
            </w: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 entitetskih i kantonalnih MP koji vrše poslove strateškog planiranja i koordinacije u aktivnostima Tehničkog </w:t>
            </w:r>
            <w:r w:rsidR="00D22342">
              <w:rPr>
                <w:rFonts w:ascii="Times New Roman" w:hAnsi="Times New Roman" w:cs="Times New Roman"/>
                <w:sz w:val="18"/>
                <w:szCs w:val="18"/>
              </w:rPr>
              <w:t>sekretarijata</w:t>
            </w: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 (T</w:t>
            </w:r>
            <w:r w:rsidR="00D2234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) SRSP u BiH</w:t>
            </w:r>
          </w:p>
        </w:tc>
        <w:tc>
          <w:tcPr>
            <w:tcW w:w="2127" w:type="dxa"/>
          </w:tcPr>
          <w:p w:rsidR="00ED32CB" w:rsidRPr="00E04A42" w:rsidRDefault="00ED32CB" w:rsidP="00D2234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Unapređenje primjene postojećeg kontrolnog mehanizma</w:t>
            </w:r>
          </w:p>
        </w:tc>
        <w:tc>
          <w:tcPr>
            <w:tcW w:w="1747" w:type="dxa"/>
          </w:tcPr>
          <w:p w:rsidR="00ED32CB" w:rsidRPr="00E04A42" w:rsidRDefault="00ED32CB" w:rsidP="00D2234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Unaprijeđena primjena postojećeg kontrolnog mehanizma</w:t>
            </w:r>
          </w:p>
        </w:tc>
        <w:tc>
          <w:tcPr>
            <w:tcW w:w="1676" w:type="dxa"/>
          </w:tcPr>
          <w:p w:rsidR="00ED32CB" w:rsidRPr="00E04A42" w:rsidRDefault="00D22342" w:rsidP="00D2234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Finansijska</w:t>
            </w:r>
            <w:r w:rsidR="00ED32CB"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 sredstva za plaćanje imenovanog osoblja</w:t>
            </w:r>
          </w:p>
        </w:tc>
        <w:tc>
          <w:tcPr>
            <w:tcW w:w="1676" w:type="dxa"/>
          </w:tcPr>
          <w:p w:rsidR="00ED32CB" w:rsidRPr="00E04A42" w:rsidRDefault="00ED32CB" w:rsidP="00D2234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Pojedine institucije sektora pravde u BiH</w:t>
            </w:r>
          </w:p>
        </w:tc>
        <w:tc>
          <w:tcPr>
            <w:tcW w:w="1676" w:type="dxa"/>
          </w:tcPr>
          <w:p w:rsidR="00ED32CB" w:rsidRPr="00E04A42" w:rsidRDefault="00ED32CB" w:rsidP="00D22342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31. 12. 2023.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godine</w:t>
            </w:r>
          </w:p>
        </w:tc>
        <w:tc>
          <w:tcPr>
            <w:tcW w:w="1676" w:type="dxa"/>
          </w:tcPr>
          <w:p w:rsidR="00ED32CB" w:rsidRPr="00E04A42" w:rsidRDefault="00ED32CB" w:rsidP="00D22342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Pojedine institucije sektora pravde u BiH</w:t>
            </w:r>
          </w:p>
        </w:tc>
        <w:tc>
          <w:tcPr>
            <w:tcW w:w="1676" w:type="dxa"/>
          </w:tcPr>
          <w:p w:rsidR="00ED32CB" w:rsidRPr="00E04A42" w:rsidRDefault="00ED32CB" w:rsidP="00D22342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Srednji</w:t>
            </w:r>
          </w:p>
        </w:tc>
      </w:tr>
    </w:tbl>
    <w:p w:rsidR="0038210C" w:rsidRDefault="0038210C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2127"/>
        <w:gridCol w:w="1747"/>
        <w:gridCol w:w="1676"/>
        <w:gridCol w:w="1676"/>
        <w:gridCol w:w="1676"/>
        <w:gridCol w:w="1676"/>
        <w:gridCol w:w="1676"/>
      </w:tblGrid>
      <w:tr w:rsidR="0038210C" w:rsidRPr="00E04A42" w:rsidTr="00115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38210C" w:rsidRPr="00E04A42" w:rsidRDefault="0038210C" w:rsidP="00115446">
            <w:pPr>
              <w:spacing w:after="0" w:line="259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4A42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R.br.</w:t>
            </w:r>
          </w:p>
        </w:tc>
        <w:tc>
          <w:tcPr>
            <w:tcW w:w="2126" w:type="dxa"/>
            <w:vAlign w:val="center"/>
          </w:tcPr>
          <w:p w:rsidR="0038210C" w:rsidRPr="00E04A42" w:rsidRDefault="0038210C" w:rsidP="00115446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4A42">
              <w:rPr>
                <w:rFonts w:ascii="Times New Roman" w:hAnsi="Times New Roman" w:cs="Times New Roman"/>
                <w:b w:val="0"/>
                <w:sz w:val="20"/>
                <w:szCs w:val="20"/>
              </w:rPr>
              <w:t>Rizik</w:t>
            </w:r>
          </w:p>
        </w:tc>
        <w:tc>
          <w:tcPr>
            <w:tcW w:w="2127" w:type="dxa"/>
            <w:vAlign w:val="center"/>
          </w:tcPr>
          <w:p w:rsidR="0038210C" w:rsidRPr="00E04A42" w:rsidRDefault="0038210C" w:rsidP="00115446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4A42">
              <w:rPr>
                <w:rFonts w:ascii="Times New Roman" w:hAnsi="Times New Roman" w:cs="Times New Roman"/>
                <w:b w:val="0"/>
                <w:sz w:val="20"/>
                <w:szCs w:val="20"/>
              </w:rPr>
              <w:t>Dodatne mjere za ublažavanje</w:t>
            </w:r>
          </w:p>
        </w:tc>
        <w:tc>
          <w:tcPr>
            <w:tcW w:w="1747" w:type="dxa"/>
            <w:vAlign w:val="center"/>
          </w:tcPr>
          <w:p w:rsidR="0038210C" w:rsidRPr="00E04A42" w:rsidRDefault="0038210C" w:rsidP="00115446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4A42">
              <w:rPr>
                <w:rFonts w:ascii="Times New Roman" w:hAnsi="Times New Roman" w:cs="Times New Roman"/>
                <w:b w:val="0"/>
                <w:sz w:val="20"/>
                <w:szCs w:val="20"/>
              </w:rPr>
              <w:t>Rezultat mjere</w:t>
            </w:r>
          </w:p>
        </w:tc>
        <w:tc>
          <w:tcPr>
            <w:tcW w:w="1676" w:type="dxa"/>
            <w:vAlign w:val="center"/>
          </w:tcPr>
          <w:p w:rsidR="0038210C" w:rsidRPr="00E04A42" w:rsidRDefault="0038210C" w:rsidP="00115446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4A42">
              <w:rPr>
                <w:rFonts w:ascii="Times New Roman" w:hAnsi="Times New Roman" w:cs="Times New Roman"/>
                <w:b w:val="0"/>
                <w:sz w:val="20"/>
                <w:szCs w:val="20"/>
              </w:rPr>
              <w:t>Potrebni resursi</w:t>
            </w:r>
          </w:p>
        </w:tc>
        <w:tc>
          <w:tcPr>
            <w:tcW w:w="1676" w:type="dxa"/>
            <w:vAlign w:val="center"/>
          </w:tcPr>
          <w:p w:rsidR="0038210C" w:rsidRPr="00E04A42" w:rsidRDefault="0038210C" w:rsidP="00115446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4A42">
              <w:rPr>
                <w:rFonts w:ascii="Times New Roman" w:hAnsi="Times New Roman" w:cs="Times New Roman"/>
                <w:b w:val="0"/>
                <w:sz w:val="20"/>
                <w:szCs w:val="20"/>
              </w:rPr>
              <w:t>Vlasnik zadatka</w:t>
            </w:r>
          </w:p>
        </w:tc>
        <w:tc>
          <w:tcPr>
            <w:tcW w:w="1676" w:type="dxa"/>
            <w:vAlign w:val="center"/>
          </w:tcPr>
          <w:p w:rsidR="0038210C" w:rsidRPr="00E04A42" w:rsidRDefault="0038210C" w:rsidP="00115446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4A42">
              <w:rPr>
                <w:rFonts w:ascii="Times New Roman" w:hAnsi="Times New Roman" w:cs="Times New Roman"/>
                <w:b w:val="0"/>
                <w:sz w:val="20"/>
                <w:szCs w:val="20"/>
              </w:rPr>
              <w:t>Rok</w:t>
            </w:r>
          </w:p>
        </w:tc>
        <w:tc>
          <w:tcPr>
            <w:tcW w:w="1676" w:type="dxa"/>
            <w:vAlign w:val="center"/>
          </w:tcPr>
          <w:p w:rsidR="0038210C" w:rsidRPr="00E04A42" w:rsidRDefault="0038210C" w:rsidP="00115446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4A4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Veza sa drugim </w:t>
            </w:r>
            <w:r w:rsidR="000C355B">
              <w:rPr>
                <w:rFonts w:ascii="Times New Roman" w:hAnsi="Times New Roman" w:cs="Times New Roman"/>
                <w:b w:val="0"/>
                <w:sz w:val="20"/>
                <w:szCs w:val="20"/>
              </w:rPr>
              <w:t>OJ</w:t>
            </w:r>
            <w:r w:rsidRPr="00E04A42">
              <w:rPr>
                <w:rFonts w:ascii="Times New Roman" w:hAnsi="Times New Roman" w:cs="Times New Roman"/>
                <w:b w:val="0"/>
                <w:sz w:val="20"/>
                <w:szCs w:val="20"/>
              </w:rPr>
              <w:t>/institucijama</w:t>
            </w:r>
          </w:p>
        </w:tc>
        <w:tc>
          <w:tcPr>
            <w:tcW w:w="1676" w:type="dxa"/>
            <w:vAlign w:val="center"/>
          </w:tcPr>
          <w:p w:rsidR="0038210C" w:rsidRPr="00E04A42" w:rsidRDefault="0038210C" w:rsidP="00115446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4A42">
              <w:rPr>
                <w:rFonts w:ascii="Times New Roman" w:hAnsi="Times New Roman" w:cs="Times New Roman"/>
                <w:b w:val="0"/>
                <w:sz w:val="20"/>
                <w:szCs w:val="20"/>
              </w:rPr>
              <w:t>Prioritet</w:t>
            </w:r>
          </w:p>
        </w:tc>
      </w:tr>
      <w:tr w:rsidR="00D956DA" w:rsidRPr="00E04A42" w:rsidTr="00D2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D956DA" w:rsidRPr="00E04A42" w:rsidRDefault="00D956DA" w:rsidP="00D22342">
            <w:pPr>
              <w:spacing w:after="0" w:line="259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12</w:t>
            </w:r>
            <w:r w:rsidRPr="00E04A42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center"/>
          </w:tcPr>
          <w:p w:rsidR="00D956DA" w:rsidRPr="00E04A42" w:rsidRDefault="00D956DA" w:rsidP="00D2234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Nepotpuno izvješ</w:t>
            </w:r>
            <w:r w:rsidR="00D22342">
              <w:rPr>
                <w:rFonts w:ascii="Times New Roman" w:hAnsi="Times New Roman" w:cs="Times New Roman"/>
                <w:sz w:val="18"/>
                <w:szCs w:val="18"/>
              </w:rPr>
              <w:t>ta</w:t>
            </w: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vanje o </w:t>
            </w:r>
            <w:r w:rsidR="00D22342">
              <w:rPr>
                <w:rFonts w:ascii="Times New Roman" w:hAnsi="Times New Roman" w:cs="Times New Roman"/>
                <w:sz w:val="18"/>
                <w:szCs w:val="18"/>
              </w:rPr>
              <w:t>provođenju</w:t>
            </w: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 SRSP-a u BiH i AP-a</w:t>
            </w:r>
          </w:p>
        </w:tc>
        <w:tc>
          <w:tcPr>
            <w:tcW w:w="2127" w:type="dxa"/>
            <w:vAlign w:val="center"/>
          </w:tcPr>
          <w:p w:rsidR="00D956DA" w:rsidRPr="00E04A42" w:rsidRDefault="00D956DA" w:rsidP="00D2234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Unapređenje primjene postojećeg kontrolnog mehanizma</w:t>
            </w:r>
          </w:p>
        </w:tc>
        <w:tc>
          <w:tcPr>
            <w:tcW w:w="1747" w:type="dxa"/>
            <w:vAlign w:val="center"/>
          </w:tcPr>
          <w:p w:rsidR="00D956DA" w:rsidRPr="00E04A42" w:rsidRDefault="00D956DA" w:rsidP="00D2234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Unaprijeđena primjena postojećeg kontrolnog mehanizma</w:t>
            </w:r>
          </w:p>
        </w:tc>
        <w:tc>
          <w:tcPr>
            <w:tcW w:w="1676" w:type="dxa"/>
            <w:vAlign w:val="center"/>
          </w:tcPr>
          <w:p w:rsidR="00D956DA" w:rsidRPr="00E04A42" w:rsidRDefault="00D22342" w:rsidP="00D2234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Kadar</w:t>
            </w:r>
            <w:r w:rsidR="00D956DA"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 institucija sektora pravde u BiH</w:t>
            </w:r>
          </w:p>
        </w:tc>
        <w:tc>
          <w:tcPr>
            <w:tcW w:w="1676" w:type="dxa"/>
            <w:vAlign w:val="center"/>
          </w:tcPr>
          <w:p w:rsidR="00D956DA" w:rsidRPr="00E04A42" w:rsidRDefault="00D956DA" w:rsidP="00D2234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SSPKPEI</w:t>
            </w:r>
          </w:p>
        </w:tc>
        <w:tc>
          <w:tcPr>
            <w:tcW w:w="1676" w:type="dxa"/>
            <w:vAlign w:val="center"/>
          </w:tcPr>
          <w:p w:rsidR="00D956DA" w:rsidRPr="00E04A42" w:rsidRDefault="00D956DA" w:rsidP="00D22342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31. 12. 2023.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godine</w:t>
            </w:r>
          </w:p>
        </w:tc>
        <w:tc>
          <w:tcPr>
            <w:tcW w:w="1676" w:type="dxa"/>
            <w:vAlign w:val="center"/>
          </w:tcPr>
          <w:p w:rsidR="00D956DA" w:rsidRPr="00E04A42" w:rsidRDefault="00D956DA" w:rsidP="00D22342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SSPKPEI, SPO, SIKS, SMMPPS, institucije sektora pravde u BiH</w:t>
            </w:r>
          </w:p>
        </w:tc>
        <w:tc>
          <w:tcPr>
            <w:tcW w:w="1676" w:type="dxa"/>
            <w:vAlign w:val="center"/>
          </w:tcPr>
          <w:p w:rsidR="00D956DA" w:rsidRPr="00E04A42" w:rsidRDefault="00D956DA" w:rsidP="00D22342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Srednji</w:t>
            </w:r>
          </w:p>
        </w:tc>
      </w:tr>
      <w:tr w:rsidR="00E04A42" w:rsidRPr="00E04A42" w:rsidTr="00115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6D0CE1" w:rsidRPr="00E04A42" w:rsidRDefault="00D956DA" w:rsidP="00E04A42">
            <w:pPr>
              <w:spacing w:after="0" w:line="259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13</w:t>
            </w:r>
            <w:r w:rsidR="006D0CE1" w:rsidRPr="00E04A42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center"/>
          </w:tcPr>
          <w:p w:rsidR="006D0CE1" w:rsidRPr="00E04A42" w:rsidRDefault="006D0CE1" w:rsidP="00E04A4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Nefunkcionalnost doniranog informatičkog sustava za potporu praćenju </w:t>
            </w:r>
            <w:r w:rsidR="00D22342">
              <w:rPr>
                <w:rFonts w:ascii="Times New Roman" w:hAnsi="Times New Roman" w:cs="Times New Roman"/>
                <w:sz w:val="18"/>
                <w:szCs w:val="18"/>
              </w:rPr>
              <w:t>provođenja</w:t>
            </w: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 AP-a SRSP-a u BiH</w:t>
            </w:r>
          </w:p>
        </w:tc>
        <w:tc>
          <w:tcPr>
            <w:tcW w:w="2127" w:type="dxa"/>
            <w:vAlign w:val="center"/>
          </w:tcPr>
          <w:p w:rsidR="006D0CE1" w:rsidRPr="00E04A42" w:rsidRDefault="006D0CE1" w:rsidP="00E04A4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Nadogradnja ili kupovina novog informatičkog sustava za potporu praćenju </w:t>
            </w:r>
            <w:r w:rsidR="00D22342">
              <w:rPr>
                <w:rFonts w:ascii="Times New Roman" w:hAnsi="Times New Roman" w:cs="Times New Roman"/>
                <w:sz w:val="18"/>
                <w:szCs w:val="18"/>
              </w:rPr>
              <w:t>provođenja</w:t>
            </w: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 AP-a SRSP-a u BiH</w:t>
            </w:r>
          </w:p>
        </w:tc>
        <w:tc>
          <w:tcPr>
            <w:tcW w:w="1747" w:type="dxa"/>
            <w:vAlign w:val="center"/>
          </w:tcPr>
          <w:p w:rsidR="006D0CE1" w:rsidRPr="00E04A42" w:rsidRDefault="006D0CE1" w:rsidP="00E04A4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Nadograđen ili kupljen novi informatički sustav za potporu praćenju </w:t>
            </w:r>
            <w:r w:rsidR="00D22342">
              <w:rPr>
                <w:rFonts w:ascii="Times New Roman" w:hAnsi="Times New Roman" w:cs="Times New Roman"/>
                <w:sz w:val="18"/>
                <w:szCs w:val="18"/>
              </w:rPr>
              <w:t>provođenja</w:t>
            </w: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 AP-a SRSP-a u BiH</w:t>
            </w:r>
          </w:p>
        </w:tc>
        <w:tc>
          <w:tcPr>
            <w:tcW w:w="1676" w:type="dxa"/>
            <w:vAlign w:val="center"/>
          </w:tcPr>
          <w:p w:rsidR="006D0CE1" w:rsidRPr="00E04A42" w:rsidRDefault="00D22342" w:rsidP="00E04A4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Finansijska</w:t>
            </w:r>
            <w:r w:rsidR="006D0CE1"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 sredstva za kupovinu ili nadogradnju informatičkog sustava</w:t>
            </w:r>
          </w:p>
        </w:tc>
        <w:tc>
          <w:tcPr>
            <w:tcW w:w="1676" w:type="dxa"/>
            <w:vAlign w:val="center"/>
          </w:tcPr>
          <w:p w:rsidR="006D0CE1" w:rsidRPr="00E04A42" w:rsidRDefault="006D0CE1" w:rsidP="00E04A4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SSPKPEI, SKOFMP</w:t>
            </w:r>
          </w:p>
        </w:tc>
        <w:tc>
          <w:tcPr>
            <w:tcW w:w="1676" w:type="dxa"/>
            <w:vAlign w:val="center"/>
          </w:tcPr>
          <w:p w:rsidR="006D0CE1" w:rsidRPr="00E04A42" w:rsidRDefault="006D40B5" w:rsidP="00E04A42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31. 12. 2023. </w:t>
            </w:r>
            <w:r w:rsidR="008C077F">
              <w:rPr>
                <w:rFonts w:ascii="Times New Roman" w:hAnsi="Times New Roman" w:cs="Times New Roman"/>
                <w:sz w:val="18"/>
                <w:szCs w:val="18"/>
              </w:rPr>
              <w:t>godine</w:t>
            </w:r>
          </w:p>
        </w:tc>
        <w:tc>
          <w:tcPr>
            <w:tcW w:w="1676" w:type="dxa"/>
            <w:vAlign w:val="center"/>
          </w:tcPr>
          <w:p w:rsidR="006D0CE1" w:rsidRPr="00E04A42" w:rsidRDefault="006D40B5" w:rsidP="00E04A42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SSPKPEI, SPO, SIKS, SMMPPS, SKOFMP</w:t>
            </w:r>
          </w:p>
        </w:tc>
        <w:tc>
          <w:tcPr>
            <w:tcW w:w="1676" w:type="dxa"/>
            <w:vAlign w:val="center"/>
          </w:tcPr>
          <w:p w:rsidR="006D0CE1" w:rsidRPr="00E04A42" w:rsidRDefault="006D40B5" w:rsidP="00E04A42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Visok</w:t>
            </w:r>
          </w:p>
        </w:tc>
      </w:tr>
      <w:tr w:rsidR="00E04A42" w:rsidRPr="00E04A42" w:rsidTr="00115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6D0CE1" w:rsidRPr="00E04A42" w:rsidRDefault="00D956DA" w:rsidP="00E04A42">
            <w:pPr>
              <w:spacing w:after="0" w:line="259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14</w:t>
            </w:r>
            <w:r w:rsidR="006D0CE1" w:rsidRPr="00E04A42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center"/>
          </w:tcPr>
          <w:p w:rsidR="006D0CE1" w:rsidRPr="00E04A42" w:rsidRDefault="006D40B5" w:rsidP="00E04A4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Neredovno održavanje sastanaka Stručnog kolegija i sastanaka koordinacije rukovodećih državnih službenika sa </w:t>
            </w:r>
            <w:r w:rsidR="002045F6">
              <w:rPr>
                <w:rFonts w:ascii="Times New Roman" w:hAnsi="Times New Roman" w:cs="Times New Roman"/>
                <w:sz w:val="18"/>
                <w:szCs w:val="18"/>
              </w:rPr>
              <w:t>sekretarom</w:t>
            </w: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 MP BiH</w:t>
            </w:r>
          </w:p>
        </w:tc>
        <w:tc>
          <w:tcPr>
            <w:tcW w:w="2127" w:type="dxa"/>
            <w:vAlign w:val="center"/>
          </w:tcPr>
          <w:p w:rsidR="006D0CE1" w:rsidRPr="00E04A42" w:rsidRDefault="006D40B5" w:rsidP="00E04A4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Zakazivanje sastanaka Stručnog kolegija i sastanaka koordinacije rukovodećih državnih službenika sa </w:t>
            </w:r>
            <w:r w:rsidR="002045F6">
              <w:rPr>
                <w:rFonts w:ascii="Times New Roman" w:hAnsi="Times New Roman" w:cs="Times New Roman"/>
                <w:sz w:val="18"/>
                <w:szCs w:val="18"/>
              </w:rPr>
              <w:t>sekretarom</w:t>
            </w: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 MP BiH</w:t>
            </w:r>
          </w:p>
        </w:tc>
        <w:tc>
          <w:tcPr>
            <w:tcW w:w="1747" w:type="dxa"/>
            <w:vAlign w:val="center"/>
          </w:tcPr>
          <w:p w:rsidR="006D0CE1" w:rsidRPr="00E04A42" w:rsidRDefault="006D40B5" w:rsidP="00E04A4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Održavanje sastanaka Stručnog kolegija i sastanaka koordinacije rukovodećih državnih službenika sa </w:t>
            </w:r>
            <w:r w:rsidR="002045F6">
              <w:rPr>
                <w:rFonts w:ascii="Times New Roman" w:hAnsi="Times New Roman" w:cs="Times New Roman"/>
                <w:sz w:val="18"/>
                <w:szCs w:val="18"/>
              </w:rPr>
              <w:t>sekretarom</w:t>
            </w: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 MP BiH</w:t>
            </w:r>
          </w:p>
        </w:tc>
        <w:tc>
          <w:tcPr>
            <w:tcW w:w="1676" w:type="dxa"/>
            <w:vAlign w:val="center"/>
          </w:tcPr>
          <w:p w:rsidR="006D0CE1" w:rsidRPr="00E04A42" w:rsidRDefault="006D40B5" w:rsidP="00E04A4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676" w:type="dxa"/>
            <w:vAlign w:val="center"/>
          </w:tcPr>
          <w:p w:rsidR="006D0CE1" w:rsidRPr="00E04A42" w:rsidRDefault="006D40B5" w:rsidP="00E04A4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Ured ministra</w:t>
            </w:r>
          </w:p>
        </w:tc>
        <w:tc>
          <w:tcPr>
            <w:tcW w:w="1676" w:type="dxa"/>
            <w:vAlign w:val="center"/>
          </w:tcPr>
          <w:p w:rsidR="006D0CE1" w:rsidRPr="00E04A42" w:rsidRDefault="006D40B5" w:rsidP="00E04A42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30. 6 .2023. </w:t>
            </w:r>
            <w:r w:rsidR="008C077F">
              <w:rPr>
                <w:rFonts w:ascii="Times New Roman" w:hAnsi="Times New Roman" w:cs="Times New Roman"/>
                <w:sz w:val="18"/>
                <w:szCs w:val="18"/>
              </w:rPr>
              <w:t>godine</w:t>
            </w:r>
          </w:p>
        </w:tc>
        <w:tc>
          <w:tcPr>
            <w:tcW w:w="1676" w:type="dxa"/>
            <w:vAlign w:val="center"/>
          </w:tcPr>
          <w:p w:rsidR="006D0CE1" w:rsidRPr="00E04A42" w:rsidRDefault="006D40B5" w:rsidP="00E04A42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Sve </w:t>
            </w:r>
            <w:r w:rsidR="00D22342">
              <w:rPr>
                <w:rFonts w:ascii="Times New Roman" w:hAnsi="Times New Roman" w:cs="Times New Roman"/>
                <w:sz w:val="18"/>
                <w:szCs w:val="18"/>
              </w:rPr>
              <w:t>organizacione</w:t>
            </w: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 jedinice MP BiH</w:t>
            </w:r>
          </w:p>
        </w:tc>
        <w:tc>
          <w:tcPr>
            <w:tcW w:w="1676" w:type="dxa"/>
            <w:vAlign w:val="center"/>
          </w:tcPr>
          <w:p w:rsidR="006D0CE1" w:rsidRPr="00E04A42" w:rsidRDefault="006D40B5" w:rsidP="00E04A42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Visok</w:t>
            </w:r>
          </w:p>
        </w:tc>
      </w:tr>
      <w:tr w:rsidR="00E04A42" w:rsidRPr="00E04A42" w:rsidTr="00115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6D40B5" w:rsidRPr="00E04A42" w:rsidRDefault="00D956DA" w:rsidP="00E04A42">
            <w:pPr>
              <w:spacing w:after="0" w:line="259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15</w:t>
            </w:r>
            <w:r w:rsidR="006D40B5" w:rsidRPr="00E04A42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center"/>
          </w:tcPr>
          <w:p w:rsidR="006D40B5" w:rsidRPr="00E04A42" w:rsidRDefault="006D40B5" w:rsidP="002045F6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Nacrti SPR MP BiH i izvješ</w:t>
            </w:r>
            <w:r w:rsidR="002045F6">
              <w:rPr>
                <w:rFonts w:ascii="Times New Roman" w:hAnsi="Times New Roman" w:cs="Times New Roman"/>
                <w:sz w:val="18"/>
                <w:szCs w:val="18"/>
              </w:rPr>
              <w:t>taj</w:t>
            </w: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a o njegovo</w:t>
            </w:r>
            <w:r w:rsidR="002045F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2342">
              <w:rPr>
                <w:rFonts w:ascii="Times New Roman" w:hAnsi="Times New Roman" w:cs="Times New Roman"/>
                <w:sz w:val="18"/>
                <w:szCs w:val="18"/>
              </w:rPr>
              <w:t>provođenju</w:t>
            </w: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 se ne utvrđuju na Stručnom kolegiju MP BiH</w:t>
            </w:r>
          </w:p>
        </w:tc>
        <w:tc>
          <w:tcPr>
            <w:tcW w:w="2127" w:type="dxa"/>
            <w:vAlign w:val="center"/>
          </w:tcPr>
          <w:p w:rsidR="006D40B5" w:rsidRPr="00E04A42" w:rsidRDefault="006D40B5" w:rsidP="002045F6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2045F6">
              <w:rPr>
                <w:rFonts w:ascii="Times New Roman" w:hAnsi="Times New Roman" w:cs="Times New Roman"/>
                <w:sz w:val="18"/>
                <w:szCs w:val="18"/>
              </w:rPr>
              <w:t>rganizov</w:t>
            </w: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anjem sastanka Stručnog kolegija MP BiH i sastanaka koordinacije rukovodećih državnih službenika sa </w:t>
            </w:r>
            <w:r w:rsidR="002045F6">
              <w:rPr>
                <w:rFonts w:ascii="Times New Roman" w:hAnsi="Times New Roman" w:cs="Times New Roman"/>
                <w:sz w:val="18"/>
                <w:szCs w:val="18"/>
              </w:rPr>
              <w:t>sekretarom</w:t>
            </w: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 najmanje jednom mjesečno</w:t>
            </w:r>
          </w:p>
        </w:tc>
        <w:tc>
          <w:tcPr>
            <w:tcW w:w="1747" w:type="dxa"/>
            <w:vAlign w:val="center"/>
          </w:tcPr>
          <w:p w:rsidR="006D40B5" w:rsidRPr="00E04A42" w:rsidRDefault="006D40B5" w:rsidP="00E04A4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Sastanci Stručnog kolegija MP BiH i koordinacije rukovodećih državnih službenika sa </w:t>
            </w:r>
            <w:r w:rsidR="002045F6">
              <w:rPr>
                <w:rFonts w:ascii="Times New Roman" w:hAnsi="Times New Roman" w:cs="Times New Roman"/>
                <w:sz w:val="18"/>
                <w:szCs w:val="18"/>
              </w:rPr>
              <w:t>sekretarom</w:t>
            </w: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 s održavaju najmanje jednom mjesečno</w:t>
            </w:r>
          </w:p>
        </w:tc>
        <w:tc>
          <w:tcPr>
            <w:tcW w:w="1676" w:type="dxa"/>
            <w:vAlign w:val="center"/>
          </w:tcPr>
          <w:p w:rsidR="006D40B5" w:rsidRPr="00E04A42" w:rsidRDefault="006D40B5" w:rsidP="00E04A4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676" w:type="dxa"/>
            <w:vAlign w:val="center"/>
          </w:tcPr>
          <w:p w:rsidR="006D40B5" w:rsidRPr="00E04A42" w:rsidRDefault="006D40B5" w:rsidP="00E04A4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Ministar pravde BiH i </w:t>
            </w:r>
            <w:r w:rsidR="00D22342">
              <w:rPr>
                <w:rFonts w:ascii="Times New Roman" w:hAnsi="Times New Roman" w:cs="Times New Roman"/>
                <w:sz w:val="18"/>
                <w:szCs w:val="18"/>
              </w:rPr>
              <w:t>Sekretar</w:t>
            </w:r>
          </w:p>
        </w:tc>
        <w:tc>
          <w:tcPr>
            <w:tcW w:w="1676" w:type="dxa"/>
            <w:vAlign w:val="center"/>
          </w:tcPr>
          <w:p w:rsidR="006D40B5" w:rsidRPr="00E04A42" w:rsidRDefault="006D40B5" w:rsidP="00E04A42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30. 6 .2023. </w:t>
            </w:r>
            <w:r w:rsidR="008C077F">
              <w:rPr>
                <w:rFonts w:ascii="Times New Roman" w:hAnsi="Times New Roman" w:cs="Times New Roman"/>
                <w:sz w:val="18"/>
                <w:szCs w:val="18"/>
              </w:rPr>
              <w:t>godine</w:t>
            </w:r>
          </w:p>
        </w:tc>
        <w:tc>
          <w:tcPr>
            <w:tcW w:w="1676" w:type="dxa"/>
            <w:vAlign w:val="center"/>
          </w:tcPr>
          <w:p w:rsidR="006D40B5" w:rsidRPr="00E04A42" w:rsidRDefault="006D40B5" w:rsidP="00E04A42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Sve </w:t>
            </w:r>
            <w:r w:rsidR="00D22342">
              <w:rPr>
                <w:rFonts w:ascii="Times New Roman" w:hAnsi="Times New Roman" w:cs="Times New Roman"/>
                <w:sz w:val="18"/>
                <w:szCs w:val="18"/>
              </w:rPr>
              <w:t>organizacione</w:t>
            </w: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 jedinice MP BiH</w:t>
            </w:r>
          </w:p>
        </w:tc>
        <w:tc>
          <w:tcPr>
            <w:tcW w:w="1676" w:type="dxa"/>
            <w:vAlign w:val="center"/>
          </w:tcPr>
          <w:p w:rsidR="006D40B5" w:rsidRPr="00E04A42" w:rsidRDefault="006D40B5" w:rsidP="00E04A42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Visok</w:t>
            </w:r>
          </w:p>
        </w:tc>
      </w:tr>
      <w:tr w:rsidR="00ED32CB" w:rsidRPr="00E04A42" w:rsidTr="00F07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D32CB" w:rsidRPr="00E04A42" w:rsidRDefault="00ED32CB" w:rsidP="00D22342">
            <w:pPr>
              <w:spacing w:after="0" w:line="259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16</w:t>
            </w:r>
            <w:r w:rsidRPr="00E04A42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center"/>
          </w:tcPr>
          <w:p w:rsidR="00ED32CB" w:rsidRPr="00E04A42" w:rsidRDefault="002045F6" w:rsidP="00F07BF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Nacrti GPR MP BiH i izvještaj</w:t>
            </w:r>
            <w:r w:rsidR="00ED32CB" w:rsidRPr="00E04A42">
              <w:rPr>
                <w:rFonts w:ascii="Times New Roman" w:hAnsi="Times New Roman" w:cs="Times New Roman"/>
                <w:sz w:val="18"/>
                <w:szCs w:val="18"/>
              </w:rPr>
              <w:t>a o radu se ne utvrđuju na Stručnom kolegiju MP BiH</w:t>
            </w:r>
          </w:p>
        </w:tc>
        <w:tc>
          <w:tcPr>
            <w:tcW w:w="2127" w:type="dxa"/>
            <w:vAlign w:val="center"/>
          </w:tcPr>
          <w:p w:rsidR="00ED32CB" w:rsidRPr="00E04A42" w:rsidRDefault="00ED32CB" w:rsidP="00F07BF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Nastaviti s inicijativom za organizovanjem sastanka Stručnog kolegija MP BiH i koordinacije rukovodećih državnih službenika sa sekretarom najmanje jednom mjesečno</w:t>
            </w:r>
          </w:p>
        </w:tc>
        <w:tc>
          <w:tcPr>
            <w:tcW w:w="1747" w:type="dxa"/>
            <w:vAlign w:val="center"/>
          </w:tcPr>
          <w:p w:rsidR="00ED32CB" w:rsidRPr="00E04A42" w:rsidRDefault="00ED32CB" w:rsidP="00F07BF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Sastanci Stručnog kolegija MP BiH i koordinacije rukovodećih državnih službenika sa sekretarom održavaju se najmanje jednom mjesečno</w:t>
            </w:r>
          </w:p>
        </w:tc>
        <w:tc>
          <w:tcPr>
            <w:tcW w:w="1676" w:type="dxa"/>
            <w:vAlign w:val="center"/>
          </w:tcPr>
          <w:p w:rsidR="00ED32CB" w:rsidRPr="00E04A42" w:rsidRDefault="00ED32CB" w:rsidP="00F07BF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676" w:type="dxa"/>
            <w:vAlign w:val="center"/>
          </w:tcPr>
          <w:p w:rsidR="00ED32CB" w:rsidRPr="00E04A42" w:rsidRDefault="00ED32CB" w:rsidP="00F07BF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Ministar pravde BiH i </w:t>
            </w:r>
            <w:r w:rsidR="00D22342">
              <w:rPr>
                <w:rFonts w:ascii="Times New Roman" w:hAnsi="Times New Roman" w:cs="Times New Roman"/>
                <w:sz w:val="18"/>
                <w:szCs w:val="18"/>
              </w:rPr>
              <w:t>Sekretar</w:t>
            </w:r>
          </w:p>
        </w:tc>
        <w:tc>
          <w:tcPr>
            <w:tcW w:w="1676" w:type="dxa"/>
            <w:vAlign w:val="center"/>
          </w:tcPr>
          <w:p w:rsidR="00ED32CB" w:rsidRPr="00E04A42" w:rsidRDefault="00ED32CB" w:rsidP="00F07BFC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30. 6 .2023.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godine</w:t>
            </w:r>
          </w:p>
        </w:tc>
        <w:tc>
          <w:tcPr>
            <w:tcW w:w="1676" w:type="dxa"/>
            <w:vAlign w:val="center"/>
          </w:tcPr>
          <w:p w:rsidR="00ED32CB" w:rsidRPr="00E04A42" w:rsidRDefault="00ED32CB" w:rsidP="00F07BFC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Sve </w:t>
            </w:r>
            <w:r w:rsidR="00D22342">
              <w:rPr>
                <w:rFonts w:ascii="Times New Roman" w:hAnsi="Times New Roman" w:cs="Times New Roman"/>
                <w:sz w:val="18"/>
                <w:szCs w:val="18"/>
              </w:rPr>
              <w:t>organizacione</w:t>
            </w: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 jedinice MP BiH</w:t>
            </w:r>
          </w:p>
        </w:tc>
        <w:tc>
          <w:tcPr>
            <w:tcW w:w="1676" w:type="dxa"/>
            <w:vAlign w:val="center"/>
          </w:tcPr>
          <w:p w:rsidR="00ED32CB" w:rsidRPr="00E04A42" w:rsidRDefault="00ED32CB" w:rsidP="00F07BFC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Visok</w:t>
            </w:r>
          </w:p>
        </w:tc>
      </w:tr>
      <w:tr w:rsidR="00ED32CB" w:rsidRPr="00E04A42" w:rsidTr="00F07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D32CB" w:rsidRPr="00E04A42" w:rsidRDefault="00ED32CB" w:rsidP="00D22342">
            <w:pPr>
              <w:spacing w:after="0" w:line="259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17</w:t>
            </w:r>
            <w:r w:rsidRPr="00E04A42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center"/>
          </w:tcPr>
          <w:p w:rsidR="00ED32CB" w:rsidRPr="00E04A42" w:rsidRDefault="00ED32CB" w:rsidP="00F07BFC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Neizvršavanje pisanih naredbi Suda BiH i Tuži</w:t>
            </w:r>
            <w:r w:rsidR="002045F6">
              <w:rPr>
                <w:rFonts w:ascii="Times New Roman" w:hAnsi="Times New Roman" w:cs="Times New Roman"/>
                <w:sz w:val="18"/>
                <w:szCs w:val="18"/>
              </w:rPr>
              <w:t>laštva</w:t>
            </w: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 BiH</w:t>
            </w:r>
          </w:p>
        </w:tc>
        <w:tc>
          <w:tcPr>
            <w:tcW w:w="2127" w:type="dxa"/>
            <w:vAlign w:val="center"/>
          </w:tcPr>
          <w:p w:rsidR="00ED32CB" w:rsidRPr="00E04A42" w:rsidRDefault="00ED32CB" w:rsidP="00F07BFC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Zapošljavanje odobrenog broja sud</w:t>
            </w:r>
            <w:r w:rsidR="002045F6">
              <w:rPr>
                <w:rFonts w:ascii="Times New Roman" w:hAnsi="Times New Roman" w:cs="Times New Roman"/>
                <w:sz w:val="18"/>
                <w:szCs w:val="18"/>
              </w:rPr>
              <w:t>sk</w:t>
            </w: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ih policajaca</w:t>
            </w:r>
          </w:p>
        </w:tc>
        <w:tc>
          <w:tcPr>
            <w:tcW w:w="1747" w:type="dxa"/>
            <w:vAlign w:val="center"/>
          </w:tcPr>
          <w:p w:rsidR="00ED32CB" w:rsidRPr="00E04A42" w:rsidRDefault="00ED32CB" w:rsidP="00F07BFC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Zaposlen odobreni broj sudbenih policajaca</w:t>
            </w:r>
          </w:p>
        </w:tc>
        <w:tc>
          <w:tcPr>
            <w:tcW w:w="1676" w:type="dxa"/>
            <w:vAlign w:val="center"/>
          </w:tcPr>
          <w:p w:rsidR="00ED32CB" w:rsidRPr="00E04A42" w:rsidRDefault="00D22342" w:rsidP="00F07BFC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Finansijska</w:t>
            </w:r>
            <w:r w:rsidR="002045F6">
              <w:rPr>
                <w:rFonts w:ascii="Times New Roman" w:hAnsi="Times New Roman" w:cs="Times New Roman"/>
                <w:sz w:val="18"/>
                <w:szCs w:val="18"/>
              </w:rPr>
              <w:t xml:space="preserve"> sredstva za novozaposlene sudsk</w:t>
            </w:r>
            <w:r w:rsidR="00ED32CB" w:rsidRPr="00E04A42">
              <w:rPr>
                <w:rFonts w:ascii="Times New Roman" w:hAnsi="Times New Roman" w:cs="Times New Roman"/>
                <w:sz w:val="18"/>
                <w:szCs w:val="18"/>
              </w:rPr>
              <w:t>e policajce</w:t>
            </w:r>
          </w:p>
        </w:tc>
        <w:tc>
          <w:tcPr>
            <w:tcW w:w="1676" w:type="dxa"/>
            <w:vAlign w:val="center"/>
          </w:tcPr>
          <w:p w:rsidR="00ED32CB" w:rsidRPr="00E04A42" w:rsidRDefault="00ED32CB" w:rsidP="00F07BFC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Ministar pravde BiH i </w:t>
            </w:r>
            <w:r w:rsidR="00D22342">
              <w:rPr>
                <w:rFonts w:ascii="Times New Roman" w:hAnsi="Times New Roman" w:cs="Times New Roman"/>
                <w:sz w:val="18"/>
                <w:szCs w:val="18"/>
              </w:rPr>
              <w:t>Sekretar</w:t>
            </w:r>
          </w:p>
        </w:tc>
        <w:tc>
          <w:tcPr>
            <w:tcW w:w="1676" w:type="dxa"/>
            <w:vAlign w:val="center"/>
          </w:tcPr>
          <w:p w:rsidR="00ED32CB" w:rsidRPr="00E04A42" w:rsidRDefault="00ED32CB" w:rsidP="00F07BFC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30. 6 .2023.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godine</w:t>
            </w:r>
          </w:p>
        </w:tc>
        <w:tc>
          <w:tcPr>
            <w:tcW w:w="1676" w:type="dxa"/>
            <w:vAlign w:val="center"/>
          </w:tcPr>
          <w:p w:rsidR="00ED32CB" w:rsidRPr="00E04A42" w:rsidRDefault="00747520" w:rsidP="00747520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Kabinet</w:t>
            </w:r>
            <w:r w:rsidR="00ED32CB"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 ministra pravde BiH 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sekretara</w:t>
            </w:r>
          </w:p>
        </w:tc>
        <w:tc>
          <w:tcPr>
            <w:tcW w:w="1676" w:type="dxa"/>
            <w:vAlign w:val="center"/>
          </w:tcPr>
          <w:p w:rsidR="00ED32CB" w:rsidRPr="00E04A42" w:rsidRDefault="00ED32CB" w:rsidP="00F07BFC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Visok</w:t>
            </w:r>
          </w:p>
        </w:tc>
      </w:tr>
      <w:tr w:rsidR="00ED32CB" w:rsidRPr="00E04A42" w:rsidTr="00F07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D32CB" w:rsidRPr="00E04A42" w:rsidRDefault="00ED32CB" w:rsidP="00D22342">
            <w:pPr>
              <w:spacing w:after="0" w:line="259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18</w:t>
            </w:r>
            <w:r w:rsidRPr="00E04A42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center"/>
          </w:tcPr>
          <w:p w:rsidR="00ED32CB" w:rsidRPr="00E04A42" w:rsidRDefault="00ED32CB" w:rsidP="00F07BF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Nepružanje besplatne pravne pomoći</w:t>
            </w:r>
          </w:p>
        </w:tc>
        <w:tc>
          <w:tcPr>
            <w:tcW w:w="2127" w:type="dxa"/>
            <w:vAlign w:val="center"/>
          </w:tcPr>
          <w:p w:rsidR="00ED32CB" w:rsidRPr="00E04A42" w:rsidRDefault="002045F6" w:rsidP="00F07BF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Popunja</w:t>
            </w:r>
            <w:r w:rsidR="00ED32CB"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vanje odobrenim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kadrem</w:t>
            </w:r>
            <w:r w:rsidR="00ED32CB"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Kabineta</w:t>
            </w:r>
            <w:r w:rsidR="00ED32CB" w:rsidRPr="00E04A42">
              <w:rPr>
                <w:rFonts w:ascii="Times New Roman" w:hAnsi="Times New Roman" w:cs="Times New Roman"/>
                <w:sz w:val="18"/>
                <w:szCs w:val="18"/>
              </w:rPr>
              <w:t>, primarno Rukovodi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oca</w:t>
            </w:r>
            <w:r w:rsidR="00ED32CB"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Kabineta</w:t>
            </w:r>
          </w:p>
        </w:tc>
        <w:tc>
          <w:tcPr>
            <w:tcW w:w="1747" w:type="dxa"/>
            <w:vAlign w:val="center"/>
          </w:tcPr>
          <w:p w:rsidR="00ED32CB" w:rsidRPr="00E04A42" w:rsidRDefault="00ED32CB" w:rsidP="00F07BF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Ispunjavanje predu</w:t>
            </w:r>
            <w:r w:rsidR="002045F6">
              <w:rPr>
                <w:rFonts w:ascii="Times New Roman" w:hAnsi="Times New Roman" w:cs="Times New Roman"/>
                <w:sz w:val="18"/>
                <w:szCs w:val="18"/>
              </w:rPr>
              <w:t>slova</w:t>
            </w: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 za funkcionalnost </w:t>
            </w:r>
            <w:r w:rsidR="002045F6">
              <w:rPr>
                <w:rFonts w:ascii="Times New Roman" w:hAnsi="Times New Roman" w:cs="Times New Roman"/>
                <w:sz w:val="18"/>
                <w:szCs w:val="18"/>
              </w:rPr>
              <w:t>Kabineta</w:t>
            </w:r>
          </w:p>
        </w:tc>
        <w:tc>
          <w:tcPr>
            <w:tcW w:w="1676" w:type="dxa"/>
            <w:vAlign w:val="center"/>
          </w:tcPr>
          <w:p w:rsidR="00ED32CB" w:rsidRPr="00E04A42" w:rsidRDefault="00ED32CB" w:rsidP="00F07BF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Planirana sredstva u </w:t>
            </w:r>
            <w:r w:rsidR="002045F6">
              <w:rPr>
                <w:rFonts w:ascii="Times New Roman" w:hAnsi="Times New Roman" w:cs="Times New Roman"/>
                <w:sz w:val="18"/>
                <w:szCs w:val="18"/>
              </w:rPr>
              <w:t>budžetu</w:t>
            </w:r>
          </w:p>
        </w:tc>
        <w:tc>
          <w:tcPr>
            <w:tcW w:w="1676" w:type="dxa"/>
            <w:vAlign w:val="center"/>
          </w:tcPr>
          <w:p w:rsidR="00ED32CB" w:rsidRPr="00E04A42" w:rsidRDefault="002045F6" w:rsidP="00F07BF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Kabinet</w:t>
            </w:r>
            <w:r w:rsidR="00ED32CB"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 ministra pravde BiH 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Sekretara</w:t>
            </w:r>
          </w:p>
        </w:tc>
        <w:tc>
          <w:tcPr>
            <w:tcW w:w="1676" w:type="dxa"/>
            <w:vAlign w:val="center"/>
          </w:tcPr>
          <w:p w:rsidR="00ED32CB" w:rsidRPr="00E04A42" w:rsidRDefault="00ED32CB" w:rsidP="00F07BFC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 xml:space="preserve">30. 12 .2023.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godine</w:t>
            </w:r>
          </w:p>
        </w:tc>
        <w:tc>
          <w:tcPr>
            <w:tcW w:w="1676" w:type="dxa"/>
            <w:vAlign w:val="center"/>
          </w:tcPr>
          <w:p w:rsidR="00ED32CB" w:rsidRPr="00E04A42" w:rsidRDefault="00ED32CB" w:rsidP="00F07BFC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Sektor za </w:t>
            </w: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kadrovske, op</w:t>
            </w:r>
            <w:r w:rsidR="002045F6">
              <w:rPr>
                <w:rFonts w:ascii="Times New Roman" w:hAnsi="Times New Roman" w:cs="Times New Roman"/>
                <w:sz w:val="18"/>
                <w:szCs w:val="18"/>
              </w:rPr>
              <w:t>št</w:t>
            </w: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e i finan</w:t>
            </w:r>
            <w:r w:rsidR="002045F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E04A42">
              <w:rPr>
                <w:rFonts w:ascii="Times New Roman" w:hAnsi="Times New Roman" w:cs="Times New Roman"/>
                <w:sz w:val="18"/>
                <w:szCs w:val="18"/>
              </w:rPr>
              <w:t>ijsko-materijalne poslove</w:t>
            </w:r>
          </w:p>
        </w:tc>
        <w:tc>
          <w:tcPr>
            <w:tcW w:w="1676" w:type="dxa"/>
            <w:vAlign w:val="center"/>
          </w:tcPr>
          <w:p w:rsidR="00ED32CB" w:rsidRPr="00E04A42" w:rsidRDefault="000A0691" w:rsidP="00F07BFC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314D">
              <w:rPr>
                <w:rFonts w:ascii="Times New Roman" w:hAnsi="Times New Roman" w:cs="Times New Roman"/>
                <w:sz w:val="18"/>
                <w:szCs w:val="18"/>
                <w:lang w:val="hr-BA"/>
              </w:rPr>
              <w:t>Visok</w:t>
            </w:r>
          </w:p>
        </w:tc>
      </w:tr>
    </w:tbl>
    <w:p w:rsidR="0001033C" w:rsidRDefault="0001033C" w:rsidP="0001033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E13FF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REGISTAR RIZIKA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764"/>
        <w:gridCol w:w="1379"/>
        <w:gridCol w:w="1548"/>
        <w:gridCol w:w="1617"/>
        <w:gridCol w:w="1858"/>
        <w:gridCol w:w="1330"/>
        <w:gridCol w:w="2389"/>
        <w:gridCol w:w="1517"/>
        <w:gridCol w:w="1475"/>
        <w:gridCol w:w="1207"/>
      </w:tblGrid>
      <w:tr w:rsidR="0001033C" w:rsidRPr="006D62BC" w:rsidTr="00115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vAlign w:val="center"/>
          </w:tcPr>
          <w:p w:rsidR="0001033C" w:rsidRPr="006D62BC" w:rsidRDefault="0001033C" w:rsidP="0011544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R.br.</w:t>
            </w:r>
          </w:p>
        </w:tc>
        <w:tc>
          <w:tcPr>
            <w:tcW w:w="457" w:type="pct"/>
            <w:vAlign w:val="center"/>
          </w:tcPr>
          <w:p w:rsidR="0001033C" w:rsidRPr="006D62BC" w:rsidRDefault="0001033C" w:rsidP="00115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Poslovni proces</w:t>
            </w:r>
          </w:p>
        </w:tc>
        <w:tc>
          <w:tcPr>
            <w:tcW w:w="513" w:type="pct"/>
            <w:vAlign w:val="center"/>
          </w:tcPr>
          <w:p w:rsidR="0001033C" w:rsidRPr="006D62BC" w:rsidRDefault="0001033C" w:rsidP="00115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Segment cilja izložen riziku</w:t>
            </w:r>
          </w:p>
        </w:tc>
        <w:tc>
          <w:tcPr>
            <w:tcW w:w="536" w:type="pct"/>
            <w:vAlign w:val="center"/>
          </w:tcPr>
          <w:p w:rsidR="0001033C" w:rsidRPr="006D62BC" w:rsidRDefault="0001033C" w:rsidP="00115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Rizik</w:t>
            </w:r>
          </w:p>
        </w:tc>
        <w:tc>
          <w:tcPr>
            <w:tcW w:w="616" w:type="pct"/>
            <w:vAlign w:val="center"/>
          </w:tcPr>
          <w:p w:rsidR="0001033C" w:rsidRPr="006D62BC" w:rsidRDefault="0001033C" w:rsidP="0011544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Uzroci i posljedice rizika</w:t>
            </w:r>
          </w:p>
        </w:tc>
        <w:tc>
          <w:tcPr>
            <w:tcW w:w="441" w:type="pct"/>
            <w:vAlign w:val="center"/>
          </w:tcPr>
          <w:p w:rsidR="0001033C" w:rsidRPr="006D62BC" w:rsidRDefault="0001033C" w:rsidP="00115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Kategorija rizika</w:t>
            </w:r>
          </w:p>
        </w:tc>
        <w:tc>
          <w:tcPr>
            <w:tcW w:w="792" w:type="pct"/>
            <w:vAlign w:val="center"/>
          </w:tcPr>
          <w:p w:rsidR="0001033C" w:rsidRPr="006D62BC" w:rsidRDefault="0001033C" w:rsidP="00115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Postojeće mjere za ublažavanje/kontrole</w:t>
            </w:r>
          </w:p>
        </w:tc>
        <w:tc>
          <w:tcPr>
            <w:tcW w:w="503" w:type="pct"/>
            <w:vAlign w:val="center"/>
          </w:tcPr>
          <w:p w:rsidR="0001033C" w:rsidRPr="006D62BC" w:rsidRDefault="0001033C" w:rsidP="00115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Adekvatnost postojećih mjera za ublažavanje</w:t>
            </w:r>
          </w:p>
        </w:tc>
        <w:tc>
          <w:tcPr>
            <w:tcW w:w="489" w:type="pct"/>
            <w:vAlign w:val="center"/>
          </w:tcPr>
          <w:p w:rsidR="0001033C" w:rsidRPr="006D62BC" w:rsidRDefault="0001033C" w:rsidP="00115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Procijenjeni rezidualni rizik</w:t>
            </w:r>
          </w:p>
        </w:tc>
        <w:tc>
          <w:tcPr>
            <w:tcW w:w="400" w:type="pct"/>
            <w:vAlign w:val="center"/>
          </w:tcPr>
          <w:p w:rsidR="0001033C" w:rsidRPr="006D62BC" w:rsidRDefault="0001033C" w:rsidP="00115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Vrsta odgovora na rizik</w:t>
            </w:r>
          </w:p>
        </w:tc>
      </w:tr>
      <w:tr w:rsidR="0001033C" w:rsidRPr="00ED7F63" w:rsidTr="00115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vAlign w:val="center"/>
          </w:tcPr>
          <w:p w:rsidR="0001033C" w:rsidRPr="00115446" w:rsidRDefault="0001033C" w:rsidP="0011544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hr-HR" w:eastAsia="bs-Latn-BA"/>
              </w:rPr>
            </w:pPr>
            <w:r w:rsidRPr="0011544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hr-HR" w:eastAsia="bs-Latn-BA"/>
              </w:rPr>
              <w:t>1.</w:t>
            </w:r>
          </w:p>
        </w:tc>
        <w:tc>
          <w:tcPr>
            <w:tcW w:w="457" w:type="pct"/>
            <w:vAlign w:val="center"/>
          </w:tcPr>
          <w:p w:rsidR="0001033C" w:rsidRPr="00ED7F63" w:rsidRDefault="00D22342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Provođenje</w:t>
            </w:r>
            <w:r w:rsidR="0001033C" w:rsidRPr="00632A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 zapošljavanja</w:t>
            </w:r>
          </w:p>
        </w:tc>
        <w:tc>
          <w:tcPr>
            <w:tcW w:w="513" w:type="pct"/>
            <w:vAlign w:val="center"/>
          </w:tcPr>
          <w:p w:rsidR="0001033C" w:rsidRPr="00ED7F63" w:rsidRDefault="000A0691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Blagovremenost</w:t>
            </w:r>
            <w:r w:rsidR="0001033C"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Saglasnost</w:t>
            </w:r>
          </w:p>
        </w:tc>
        <w:tc>
          <w:tcPr>
            <w:tcW w:w="536" w:type="pct"/>
            <w:vAlign w:val="center"/>
          </w:tcPr>
          <w:p w:rsidR="0001033C" w:rsidRPr="00ED7F63" w:rsidRDefault="0001033C" w:rsidP="000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632A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Nedobivanje s</w:t>
            </w:r>
            <w:r w:rsidR="000A0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a</w:t>
            </w:r>
            <w:r w:rsidRPr="00632A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glasnosti Vijeća ministara BiH na novo zapošljavanje </w:t>
            </w:r>
            <w:r w:rsidR="000A0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u skladu sa</w:t>
            </w:r>
            <w:r w:rsidRPr="00632A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 odobrenim sredstvima zakonom o </w:t>
            </w:r>
            <w:r w:rsidR="000A0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budžetu</w:t>
            </w:r>
            <w:r w:rsidRPr="00632A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 institucija BiH ili davanje s</w:t>
            </w:r>
            <w:r w:rsidR="000A0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a</w:t>
            </w:r>
            <w:r w:rsidRPr="00632A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glasnosti sa zakašnjenjem</w:t>
            </w:r>
          </w:p>
        </w:tc>
        <w:tc>
          <w:tcPr>
            <w:tcW w:w="616" w:type="pct"/>
            <w:vAlign w:val="center"/>
          </w:tcPr>
          <w:p w:rsidR="0001033C" w:rsidRPr="00ED7F63" w:rsidRDefault="0001033C" w:rsidP="0011544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ED7F63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Uzro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ci</w:t>
            </w:r>
            <w:r w:rsidRPr="00ED7F63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:</w:t>
            </w:r>
          </w:p>
          <w:p w:rsidR="0001033C" w:rsidRPr="00ED7F63" w:rsidRDefault="00115446" w:rsidP="0011544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Ne</w:t>
            </w:r>
            <w:r w:rsidR="0001033C"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usuglašavanje</w:t>
            </w:r>
            <w:r w:rsidR="0001033C" w:rsidRPr="00632A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 stavova pojedinih ministara na sjednicama Vijeća ministara BiH, na kojima se razmatra davanje s</w:t>
            </w:r>
            <w:r w:rsidR="0001033C"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u</w:t>
            </w:r>
            <w:r w:rsidR="0001033C" w:rsidRPr="00632A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glasnosti na novo zapošljavanje</w:t>
            </w:r>
          </w:p>
          <w:p w:rsidR="0001033C" w:rsidRPr="00ED7F63" w:rsidRDefault="0001033C" w:rsidP="0011544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hr-HR" w:eastAsia="bs-Latn-BA"/>
              </w:rPr>
            </w:pPr>
            <w:r w:rsidRPr="00ED7F6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hr-HR" w:eastAsia="bs-Latn-BA"/>
              </w:rPr>
              <w:t>Posljedic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hr-HR" w:eastAsia="bs-Latn-BA"/>
              </w:rPr>
              <w:t>e</w:t>
            </w:r>
            <w:r w:rsidRPr="00ED7F6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hr-HR" w:eastAsia="bs-Latn-BA"/>
              </w:rPr>
              <w:t>:</w:t>
            </w:r>
          </w:p>
          <w:p w:rsidR="0001033C" w:rsidRPr="00ED7F63" w:rsidRDefault="0001033C" w:rsidP="0011544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632A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Nemogućnost novog zapošljavanja, te samim tim i realizaciju planiranih aktivnosti </w:t>
            </w: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uvjetovanih</w:t>
            </w:r>
            <w:r w:rsidRPr="00632A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 novim zapošljavanjem</w:t>
            </w:r>
          </w:p>
        </w:tc>
        <w:tc>
          <w:tcPr>
            <w:tcW w:w="441" w:type="pct"/>
            <w:vAlign w:val="center"/>
          </w:tcPr>
          <w:p w:rsidR="0001033C" w:rsidRPr="00ED7F63" w:rsidRDefault="0001033C" w:rsidP="00115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632A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Operativni</w:t>
            </w:r>
          </w:p>
        </w:tc>
        <w:tc>
          <w:tcPr>
            <w:tcW w:w="792" w:type="pct"/>
            <w:vAlign w:val="center"/>
          </w:tcPr>
          <w:p w:rsidR="0001033C" w:rsidRPr="00ED7F63" w:rsidRDefault="006D5DCC" w:rsidP="006D5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U</w:t>
            </w:r>
            <w:r w:rsidR="000103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u</w:t>
            </w:r>
            <w:r w:rsidR="0001033C" w:rsidRPr="00632A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rgencije Vijeću ministara BiH</w:t>
            </w:r>
          </w:p>
        </w:tc>
        <w:tc>
          <w:tcPr>
            <w:tcW w:w="503" w:type="pct"/>
            <w:vAlign w:val="center"/>
          </w:tcPr>
          <w:p w:rsidR="0001033C" w:rsidRPr="00ED7F63" w:rsidRDefault="000A0691" w:rsidP="00115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Djelimično</w:t>
            </w:r>
          </w:p>
        </w:tc>
        <w:tc>
          <w:tcPr>
            <w:tcW w:w="489" w:type="pct"/>
            <w:vAlign w:val="center"/>
          </w:tcPr>
          <w:p w:rsidR="0001033C" w:rsidRPr="00632A6D" w:rsidRDefault="0001033C" w:rsidP="00115446">
            <w:pPr>
              <w:shd w:val="clear" w:color="auto" w:fill="FFA500"/>
              <w:spacing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hr-HR" w:eastAsia="bs-Latn-BA"/>
              </w:rPr>
            </w:pPr>
            <w:r w:rsidRPr="00632A6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hr-HR" w:eastAsia="bs-Latn-BA"/>
              </w:rPr>
              <w:t>Visok</w:t>
            </w:r>
          </w:p>
        </w:tc>
        <w:tc>
          <w:tcPr>
            <w:tcW w:w="400" w:type="pct"/>
            <w:vAlign w:val="center"/>
          </w:tcPr>
          <w:p w:rsidR="0001033C" w:rsidRPr="00ED7F63" w:rsidRDefault="0001033C" w:rsidP="000A0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632A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Prenošenje rizika</w:t>
            </w: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 - </w:t>
            </w:r>
            <w:r w:rsidRPr="00632A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Slanje urgencija</w:t>
            </w:r>
          </w:p>
        </w:tc>
      </w:tr>
      <w:tr w:rsidR="0001033C" w:rsidRPr="00ED7F63" w:rsidTr="00115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vAlign w:val="center"/>
          </w:tcPr>
          <w:p w:rsidR="0001033C" w:rsidRPr="00115446" w:rsidRDefault="0001033C" w:rsidP="00115446">
            <w:pPr>
              <w:jc w:val="center"/>
              <w:rPr>
                <w:rFonts w:ascii="Times New Roman" w:hAnsi="Times New Roman" w:cs="Times New Roman"/>
                <w:b w:val="0"/>
                <w:lang w:val="hr-HR"/>
              </w:rPr>
            </w:pPr>
            <w:r w:rsidRPr="00115446">
              <w:rPr>
                <w:rFonts w:ascii="Times New Roman" w:hAnsi="Times New Roman" w:cs="Times New Roman"/>
                <w:b w:val="0"/>
                <w:lang w:val="hr-HR"/>
              </w:rPr>
              <w:t>2.</w:t>
            </w:r>
          </w:p>
        </w:tc>
        <w:tc>
          <w:tcPr>
            <w:tcW w:w="457" w:type="pct"/>
            <w:vAlign w:val="center"/>
          </w:tcPr>
          <w:p w:rsidR="0001033C" w:rsidRPr="00ED7F63" w:rsidRDefault="0001033C" w:rsidP="00115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Javna nabav</w:t>
            </w:r>
            <w:r w:rsidR="000A0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k</w:t>
            </w: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a</w:t>
            </w:r>
          </w:p>
        </w:tc>
        <w:tc>
          <w:tcPr>
            <w:tcW w:w="513" w:type="pct"/>
            <w:vAlign w:val="center"/>
          </w:tcPr>
          <w:p w:rsidR="0001033C" w:rsidRPr="00ED7F63" w:rsidRDefault="000A0691" w:rsidP="00115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Blagovremenost</w:t>
            </w:r>
          </w:p>
        </w:tc>
        <w:tc>
          <w:tcPr>
            <w:tcW w:w="536" w:type="pct"/>
            <w:vAlign w:val="center"/>
          </w:tcPr>
          <w:p w:rsidR="0001033C" w:rsidRPr="00ED7F63" w:rsidRDefault="0001033C" w:rsidP="000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Ne</w:t>
            </w:r>
            <w:r w:rsidR="000A0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blagovremeno</w:t>
            </w: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 </w:t>
            </w:r>
            <w:r w:rsidR="000A0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provođenje postupaka nabavke</w:t>
            </w:r>
          </w:p>
        </w:tc>
        <w:tc>
          <w:tcPr>
            <w:tcW w:w="616" w:type="pct"/>
            <w:vAlign w:val="center"/>
          </w:tcPr>
          <w:p w:rsidR="0001033C" w:rsidRPr="00ED7F63" w:rsidRDefault="0001033C" w:rsidP="001154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 w:rsidRPr="00ED7F63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Uzro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ci</w:t>
            </w:r>
            <w:r w:rsidRPr="00ED7F63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:</w:t>
            </w:r>
          </w:p>
          <w:p w:rsidR="0001033C" w:rsidRPr="00ED7F63" w:rsidRDefault="0001033C" w:rsidP="001154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Ne</w:t>
            </w:r>
            <w:r w:rsidR="000A0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blago</w:t>
            </w: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vremeno odobravanje i potpisivanje dokumentacije</w:t>
            </w:r>
          </w:p>
          <w:p w:rsidR="0001033C" w:rsidRPr="00ED7F63" w:rsidRDefault="0001033C" w:rsidP="001154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 w:rsidRPr="00ED7F6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hr-HR" w:eastAsia="bs-Latn-BA"/>
              </w:rPr>
              <w:t>Posljedic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hr-HR" w:eastAsia="bs-Latn-BA"/>
              </w:rPr>
              <w:t>e</w:t>
            </w:r>
            <w:r w:rsidRPr="00ED7F63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:</w:t>
            </w:r>
          </w:p>
          <w:p w:rsidR="0001033C" w:rsidRPr="00ED7F63" w:rsidRDefault="0001033C" w:rsidP="001154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Kašnjenje ili onemogućavanje zaključenja ugovora</w:t>
            </w:r>
          </w:p>
        </w:tc>
        <w:tc>
          <w:tcPr>
            <w:tcW w:w="441" w:type="pct"/>
            <w:vAlign w:val="center"/>
          </w:tcPr>
          <w:p w:rsidR="0001033C" w:rsidRPr="00ED7F63" w:rsidRDefault="0001033C" w:rsidP="00115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Operativni</w:t>
            </w:r>
          </w:p>
        </w:tc>
        <w:tc>
          <w:tcPr>
            <w:tcW w:w="792" w:type="pct"/>
            <w:vAlign w:val="center"/>
          </w:tcPr>
          <w:p w:rsidR="0001033C" w:rsidRPr="00ED7F63" w:rsidRDefault="0001033C" w:rsidP="000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Interne procedure u postupcima nabav</w:t>
            </w:r>
            <w:r w:rsidR="000A0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ke</w:t>
            </w:r>
          </w:p>
        </w:tc>
        <w:tc>
          <w:tcPr>
            <w:tcW w:w="503" w:type="pct"/>
            <w:vAlign w:val="center"/>
          </w:tcPr>
          <w:p w:rsidR="0001033C" w:rsidRPr="00ED7F63" w:rsidRDefault="000A0691" w:rsidP="00115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Djelimično</w:t>
            </w:r>
          </w:p>
        </w:tc>
        <w:tc>
          <w:tcPr>
            <w:tcW w:w="489" w:type="pct"/>
            <w:vAlign w:val="center"/>
          </w:tcPr>
          <w:p w:rsidR="0001033C" w:rsidRPr="00632A6D" w:rsidRDefault="0001033C" w:rsidP="00115446">
            <w:pPr>
              <w:shd w:val="clear" w:color="auto" w:fill="FFA500"/>
              <w:spacing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hr-HR" w:eastAsia="bs-Latn-BA"/>
              </w:rPr>
            </w:pPr>
            <w:r w:rsidRPr="00632A6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hr-HR" w:eastAsia="bs-Latn-BA"/>
              </w:rPr>
              <w:t>Visok</w:t>
            </w:r>
          </w:p>
        </w:tc>
        <w:tc>
          <w:tcPr>
            <w:tcW w:w="400" w:type="pct"/>
            <w:vAlign w:val="center"/>
          </w:tcPr>
          <w:p w:rsidR="0001033C" w:rsidRPr="00ED7F63" w:rsidRDefault="0001033C" w:rsidP="00115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Smanjivanje rizika - Slanje urgencija</w:t>
            </w:r>
          </w:p>
        </w:tc>
      </w:tr>
    </w:tbl>
    <w:p w:rsidR="0001033C" w:rsidRDefault="0001033C" w:rsidP="0001033C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764"/>
        <w:gridCol w:w="1379"/>
        <w:gridCol w:w="1548"/>
        <w:gridCol w:w="1617"/>
        <w:gridCol w:w="1858"/>
        <w:gridCol w:w="1330"/>
        <w:gridCol w:w="2389"/>
        <w:gridCol w:w="1517"/>
        <w:gridCol w:w="1475"/>
        <w:gridCol w:w="1207"/>
      </w:tblGrid>
      <w:tr w:rsidR="0001033C" w:rsidRPr="006D62BC" w:rsidTr="004479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vAlign w:val="center"/>
          </w:tcPr>
          <w:p w:rsidR="0001033C" w:rsidRPr="006D62BC" w:rsidRDefault="0001033C" w:rsidP="00447920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R.br.</w:t>
            </w:r>
          </w:p>
        </w:tc>
        <w:tc>
          <w:tcPr>
            <w:tcW w:w="457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Poslovni proces</w:t>
            </w:r>
          </w:p>
        </w:tc>
        <w:tc>
          <w:tcPr>
            <w:tcW w:w="513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Segment cilja izložen riziku</w:t>
            </w:r>
          </w:p>
        </w:tc>
        <w:tc>
          <w:tcPr>
            <w:tcW w:w="536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Rizik</w:t>
            </w:r>
          </w:p>
        </w:tc>
        <w:tc>
          <w:tcPr>
            <w:tcW w:w="616" w:type="pct"/>
            <w:vAlign w:val="center"/>
          </w:tcPr>
          <w:p w:rsidR="0001033C" w:rsidRPr="006D62BC" w:rsidRDefault="0001033C" w:rsidP="0044792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Uzroci i posljedice rizika</w:t>
            </w:r>
          </w:p>
        </w:tc>
        <w:tc>
          <w:tcPr>
            <w:tcW w:w="441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Kategorija rizika</w:t>
            </w:r>
          </w:p>
        </w:tc>
        <w:tc>
          <w:tcPr>
            <w:tcW w:w="792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Postojeće mjere za ublažavanje/kontrole</w:t>
            </w:r>
          </w:p>
        </w:tc>
        <w:tc>
          <w:tcPr>
            <w:tcW w:w="503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Adekvatnost postojećih mjera za ublažavanje</w:t>
            </w:r>
          </w:p>
        </w:tc>
        <w:tc>
          <w:tcPr>
            <w:tcW w:w="489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Procijenjeni rezidualni rizik</w:t>
            </w:r>
          </w:p>
        </w:tc>
        <w:tc>
          <w:tcPr>
            <w:tcW w:w="400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Vrsta odgovora na rizik</w:t>
            </w:r>
          </w:p>
        </w:tc>
      </w:tr>
      <w:tr w:rsidR="0001033C" w:rsidRPr="00ED7F63" w:rsidTr="00115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vAlign w:val="center"/>
          </w:tcPr>
          <w:p w:rsidR="0001033C" w:rsidRPr="00115446" w:rsidRDefault="0001033C" w:rsidP="00115446">
            <w:pPr>
              <w:jc w:val="center"/>
              <w:rPr>
                <w:rFonts w:ascii="Times New Roman" w:hAnsi="Times New Roman" w:cs="Times New Roman"/>
                <w:b w:val="0"/>
                <w:lang w:val="hr-HR"/>
              </w:rPr>
            </w:pPr>
            <w:r w:rsidRPr="00115446">
              <w:rPr>
                <w:rFonts w:ascii="Times New Roman" w:hAnsi="Times New Roman" w:cs="Times New Roman"/>
                <w:b w:val="0"/>
                <w:lang w:val="hr-HR"/>
              </w:rPr>
              <w:t>3.</w:t>
            </w:r>
          </w:p>
        </w:tc>
        <w:tc>
          <w:tcPr>
            <w:tcW w:w="457" w:type="pct"/>
            <w:vAlign w:val="center"/>
          </w:tcPr>
          <w:p w:rsidR="0001033C" w:rsidRPr="00FC1F44" w:rsidRDefault="0001033C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Izrada zakona i drugih propisa</w:t>
            </w:r>
          </w:p>
        </w:tc>
        <w:tc>
          <w:tcPr>
            <w:tcW w:w="513" w:type="pct"/>
            <w:vAlign w:val="center"/>
          </w:tcPr>
          <w:p w:rsidR="0001033C" w:rsidRPr="00FC1F44" w:rsidRDefault="0001033C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Drugi ciljevi</w:t>
            </w:r>
          </w:p>
        </w:tc>
        <w:tc>
          <w:tcPr>
            <w:tcW w:w="536" w:type="pct"/>
            <w:vAlign w:val="center"/>
          </w:tcPr>
          <w:p w:rsidR="0001033C" w:rsidRPr="00FC1F44" w:rsidRDefault="0001033C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Osposobljenost državnih službenika MP BiH za izradu zakona i drugih propisa</w:t>
            </w:r>
          </w:p>
        </w:tc>
        <w:tc>
          <w:tcPr>
            <w:tcW w:w="616" w:type="pct"/>
            <w:vAlign w:val="center"/>
          </w:tcPr>
          <w:p w:rsidR="0001033C" w:rsidRPr="00FC1F44" w:rsidRDefault="0001033C" w:rsidP="0011544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 w:rsidRPr="00ED7F63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Uzro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ci</w:t>
            </w:r>
            <w:r w:rsidRPr="00FC1F44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:</w:t>
            </w:r>
          </w:p>
          <w:p w:rsidR="0001033C" w:rsidRPr="00FC1F44" w:rsidRDefault="0001033C" w:rsidP="0011544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Nedovoljna osposobljenost državnih službenika MP BiH za izradu zakona i drugih propisa koji se odnose na dosljednu primjenu nomotehničkih odredbi, a posebno odredbi o procjeni </w:t>
            </w:r>
            <w:r w:rsidR="000A0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uticaja </w:t>
            </w: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propisa, propisanih Jedinstvenim pravilima za izradu pravnih propisa u institucijama BiH</w:t>
            </w:r>
          </w:p>
          <w:p w:rsidR="0001033C" w:rsidRPr="00FC1F44" w:rsidRDefault="0001033C" w:rsidP="0011544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 w:rsidRPr="00ED7F6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hr-HR" w:eastAsia="bs-Latn-BA"/>
              </w:rPr>
              <w:t>Posljedic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hr-HR" w:eastAsia="bs-Latn-BA"/>
              </w:rPr>
              <w:t>e</w:t>
            </w:r>
            <w:r w:rsidRPr="00FC1F44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:</w:t>
            </w:r>
          </w:p>
          <w:p w:rsidR="0001033C" w:rsidRPr="00FC1F44" w:rsidRDefault="0001033C" w:rsidP="0011544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Izrađeni zakoni i drugi propisi su lošijeg kvaliteta zbog čega dolazi do kašnjenja njihovog usvajanja оd strаnе Vijeća ministаrа BiH, vrаćаnjа prеdlаgаču nа dоrаdu ili оdbiјаnjа usvајаnjа u Pаrlаmеntаrnој skupštini BiH, a time i smanjenja ugleda MP BiH u javnosti</w:t>
            </w:r>
          </w:p>
        </w:tc>
        <w:tc>
          <w:tcPr>
            <w:tcW w:w="441" w:type="pct"/>
            <w:vAlign w:val="center"/>
          </w:tcPr>
          <w:p w:rsidR="0001033C" w:rsidRPr="00FC1F44" w:rsidRDefault="0001033C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Operativni</w:t>
            </w:r>
          </w:p>
        </w:tc>
        <w:tc>
          <w:tcPr>
            <w:tcW w:w="792" w:type="pct"/>
            <w:vAlign w:val="center"/>
          </w:tcPr>
          <w:p w:rsidR="0001033C" w:rsidRPr="00FC1F44" w:rsidRDefault="0001033C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s-Latn-BA"/>
              </w:rPr>
              <w:t>Planirane i provedene obuke o Jedinstvenim pravilima za izradu pravnih propisa u institucijama BiH koje organiz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s-Latn-BA"/>
              </w:rPr>
              <w:t>ira Agencija za državnu službu BiH</w:t>
            </w:r>
          </w:p>
        </w:tc>
        <w:tc>
          <w:tcPr>
            <w:tcW w:w="503" w:type="pct"/>
            <w:vAlign w:val="center"/>
          </w:tcPr>
          <w:p w:rsidR="0001033C" w:rsidRPr="00ED7F63" w:rsidRDefault="000A0691" w:rsidP="00115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Djelimično</w:t>
            </w:r>
          </w:p>
        </w:tc>
        <w:tc>
          <w:tcPr>
            <w:tcW w:w="489" w:type="pct"/>
            <w:vAlign w:val="center"/>
          </w:tcPr>
          <w:p w:rsidR="0001033C" w:rsidRPr="00632A6D" w:rsidRDefault="0001033C" w:rsidP="00115446">
            <w:pPr>
              <w:shd w:val="clear" w:color="auto" w:fill="FFA500"/>
              <w:spacing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hr-HR" w:eastAsia="bs-Latn-BA"/>
              </w:rPr>
            </w:pPr>
            <w:r w:rsidRPr="00632A6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hr-HR" w:eastAsia="bs-Latn-BA"/>
              </w:rPr>
              <w:t>Visok</w:t>
            </w:r>
          </w:p>
        </w:tc>
        <w:tc>
          <w:tcPr>
            <w:tcW w:w="400" w:type="pct"/>
            <w:vAlign w:val="center"/>
          </w:tcPr>
          <w:p w:rsidR="0001033C" w:rsidRPr="00FC1F44" w:rsidRDefault="0001033C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s-Latn-BA"/>
              </w:rPr>
              <w:t>Smanjivanje rizika</w:t>
            </w:r>
            <w:r w:rsidRPr="00FC1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s-Latn-BA"/>
              </w:rPr>
              <w:t xml:space="preserve"> - </w:t>
            </w: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s-Latn-BA"/>
              </w:rPr>
              <w:t>Analiza i praćenje efikasnosti postojećih mjera za ublažavanje rizika</w:t>
            </w:r>
          </w:p>
        </w:tc>
      </w:tr>
    </w:tbl>
    <w:p w:rsidR="0001033C" w:rsidRDefault="0001033C" w:rsidP="0001033C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764"/>
        <w:gridCol w:w="1379"/>
        <w:gridCol w:w="1548"/>
        <w:gridCol w:w="1617"/>
        <w:gridCol w:w="1858"/>
        <w:gridCol w:w="1330"/>
        <w:gridCol w:w="2389"/>
        <w:gridCol w:w="1517"/>
        <w:gridCol w:w="1475"/>
        <w:gridCol w:w="1207"/>
      </w:tblGrid>
      <w:tr w:rsidR="0001033C" w:rsidRPr="006D62BC" w:rsidTr="004479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vAlign w:val="center"/>
          </w:tcPr>
          <w:p w:rsidR="0001033C" w:rsidRPr="006D62BC" w:rsidRDefault="0001033C" w:rsidP="00447920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R.br.</w:t>
            </w:r>
          </w:p>
        </w:tc>
        <w:tc>
          <w:tcPr>
            <w:tcW w:w="457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Poslovni proces</w:t>
            </w:r>
          </w:p>
        </w:tc>
        <w:tc>
          <w:tcPr>
            <w:tcW w:w="513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Segment cilja izložen riziku</w:t>
            </w:r>
          </w:p>
        </w:tc>
        <w:tc>
          <w:tcPr>
            <w:tcW w:w="536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Rizik</w:t>
            </w:r>
          </w:p>
        </w:tc>
        <w:tc>
          <w:tcPr>
            <w:tcW w:w="616" w:type="pct"/>
            <w:vAlign w:val="center"/>
          </w:tcPr>
          <w:p w:rsidR="0001033C" w:rsidRPr="006D62BC" w:rsidRDefault="0001033C" w:rsidP="0044792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Uzroci i posljedice rizika</w:t>
            </w:r>
          </w:p>
        </w:tc>
        <w:tc>
          <w:tcPr>
            <w:tcW w:w="441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Kategorija rizika</w:t>
            </w:r>
          </w:p>
        </w:tc>
        <w:tc>
          <w:tcPr>
            <w:tcW w:w="792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Postojeće mjere za ublažavanje/kontrole</w:t>
            </w:r>
          </w:p>
        </w:tc>
        <w:tc>
          <w:tcPr>
            <w:tcW w:w="503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Adekvatnost postojećih mjera za ublažavanje</w:t>
            </w:r>
          </w:p>
        </w:tc>
        <w:tc>
          <w:tcPr>
            <w:tcW w:w="489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Procijenjeni rezidualni rizik</w:t>
            </w:r>
          </w:p>
        </w:tc>
        <w:tc>
          <w:tcPr>
            <w:tcW w:w="400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Vrsta odgovora na rizik</w:t>
            </w:r>
          </w:p>
        </w:tc>
      </w:tr>
      <w:tr w:rsidR="0001033C" w:rsidRPr="00ED7F63" w:rsidTr="00115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vAlign w:val="center"/>
          </w:tcPr>
          <w:p w:rsidR="0001033C" w:rsidRPr="00115446" w:rsidRDefault="0001033C" w:rsidP="00115446">
            <w:pPr>
              <w:jc w:val="center"/>
              <w:rPr>
                <w:rFonts w:ascii="Times New Roman" w:hAnsi="Times New Roman" w:cs="Times New Roman"/>
                <w:b w:val="0"/>
                <w:lang w:val="hr-HR"/>
              </w:rPr>
            </w:pPr>
            <w:r w:rsidRPr="00115446">
              <w:rPr>
                <w:rFonts w:ascii="Times New Roman" w:hAnsi="Times New Roman" w:cs="Times New Roman"/>
                <w:b w:val="0"/>
                <w:lang w:val="hr-HR"/>
              </w:rPr>
              <w:t>4.</w:t>
            </w:r>
          </w:p>
        </w:tc>
        <w:tc>
          <w:tcPr>
            <w:tcW w:w="457" w:type="pct"/>
            <w:vAlign w:val="center"/>
          </w:tcPr>
          <w:p w:rsidR="0001033C" w:rsidRPr="00FC1F44" w:rsidRDefault="0001033C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Izrada zakona i drugih propisa</w:t>
            </w:r>
          </w:p>
        </w:tc>
        <w:tc>
          <w:tcPr>
            <w:tcW w:w="513" w:type="pct"/>
            <w:vAlign w:val="center"/>
          </w:tcPr>
          <w:p w:rsidR="0001033C" w:rsidRPr="00FC1F44" w:rsidRDefault="0001033C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Drugi ciljevi</w:t>
            </w:r>
          </w:p>
        </w:tc>
        <w:tc>
          <w:tcPr>
            <w:tcW w:w="536" w:type="pct"/>
            <w:vAlign w:val="center"/>
          </w:tcPr>
          <w:p w:rsidR="0001033C" w:rsidRPr="00ED7F63" w:rsidRDefault="0001033C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96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Neutvrđivanje nacrta zakona i prijedloga drugih propisa na sastancima Stručnog kolegija MP BiH</w:t>
            </w:r>
          </w:p>
        </w:tc>
        <w:tc>
          <w:tcPr>
            <w:tcW w:w="616" w:type="pct"/>
            <w:vAlign w:val="center"/>
          </w:tcPr>
          <w:p w:rsidR="0001033C" w:rsidRDefault="0001033C" w:rsidP="0011544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hr-HR" w:eastAsia="bs-Latn-BA"/>
              </w:rPr>
              <w:t>Uzroci:</w:t>
            </w:r>
          </w:p>
          <w:p w:rsidR="0001033C" w:rsidRPr="00962FFF" w:rsidRDefault="0001033C" w:rsidP="0011544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96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Neodržavanje sastanaka Stručnog kolegija MP BiH na kojima se utvrđuju nacrti zakona ili prijedlozi drugih propisa</w:t>
            </w:r>
          </w:p>
          <w:p w:rsidR="0001033C" w:rsidRDefault="0001033C" w:rsidP="0011544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hr-HR" w:eastAsia="bs-Latn-BA"/>
              </w:rPr>
            </w:pPr>
            <w:r w:rsidRPr="00ED7F6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hr-HR" w:eastAsia="bs-Latn-BA"/>
              </w:rPr>
              <w:t>Posljedic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hr-HR" w:eastAsia="bs-Latn-BA"/>
              </w:rPr>
              <w:t>e:</w:t>
            </w:r>
          </w:p>
          <w:p w:rsidR="0001033C" w:rsidRPr="00962FFF" w:rsidRDefault="0001033C" w:rsidP="0011544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962FF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Vraćanje zakona ili drugog propisa od strane Generalnog sekretarijata Vijeća ministara BiH radi raspravljanja na sastancima Stručnog kolegija MP BiH i značajnog kašnjenja u usvajanju оd strаnе Vijeća ministara BiH ili оdbiјаnjа usvајаnjа u Parlamentarnoj skupštini BiH, a time i smanjenje ugleda MP BiH u javnosti</w:t>
            </w:r>
          </w:p>
        </w:tc>
        <w:tc>
          <w:tcPr>
            <w:tcW w:w="441" w:type="pct"/>
            <w:vAlign w:val="center"/>
          </w:tcPr>
          <w:p w:rsidR="0001033C" w:rsidRPr="00ED7F63" w:rsidRDefault="0001033C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Operativni</w:t>
            </w:r>
          </w:p>
        </w:tc>
        <w:tc>
          <w:tcPr>
            <w:tcW w:w="792" w:type="pct"/>
            <w:vAlign w:val="center"/>
          </w:tcPr>
          <w:p w:rsidR="0001033C" w:rsidRPr="00ED7F63" w:rsidRDefault="0001033C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96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Slanje urgencija kabinetima ministra i zamjenika ministra pravde BiH i sekretaru MP BiH</w:t>
            </w:r>
          </w:p>
        </w:tc>
        <w:tc>
          <w:tcPr>
            <w:tcW w:w="503" w:type="pct"/>
            <w:vAlign w:val="center"/>
          </w:tcPr>
          <w:p w:rsidR="0001033C" w:rsidRPr="00ED7F63" w:rsidRDefault="0001033C" w:rsidP="00115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96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Neadekvatno</w:t>
            </w:r>
          </w:p>
        </w:tc>
        <w:tc>
          <w:tcPr>
            <w:tcW w:w="489" w:type="pct"/>
            <w:vAlign w:val="center"/>
          </w:tcPr>
          <w:p w:rsidR="0001033C" w:rsidRPr="00632A6D" w:rsidRDefault="0001033C" w:rsidP="00115446">
            <w:pPr>
              <w:shd w:val="clear" w:color="auto" w:fill="FFA500"/>
              <w:spacing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hr-HR" w:eastAsia="bs-Latn-BA"/>
              </w:rPr>
            </w:pPr>
            <w:r w:rsidRPr="00632A6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hr-HR" w:eastAsia="bs-Latn-BA"/>
              </w:rPr>
              <w:t>Visok</w:t>
            </w:r>
          </w:p>
        </w:tc>
        <w:tc>
          <w:tcPr>
            <w:tcW w:w="400" w:type="pct"/>
            <w:vAlign w:val="center"/>
          </w:tcPr>
          <w:p w:rsidR="0001033C" w:rsidRPr="00962FFF" w:rsidRDefault="0001033C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s-Latn-BA"/>
              </w:rPr>
              <w:t>Smanjivanje rizika</w:t>
            </w:r>
            <w:r w:rsidRPr="00FC1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- </w:t>
            </w:r>
            <w:r w:rsidR="007F7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Sistemski</w:t>
            </w:r>
            <w:r w:rsidRPr="0096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 pristup rješavanju problema</w:t>
            </w:r>
          </w:p>
        </w:tc>
      </w:tr>
    </w:tbl>
    <w:p w:rsidR="0001033C" w:rsidRDefault="0001033C" w:rsidP="0001033C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764"/>
        <w:gridCol w:w="1379"/>
        <w:gridCol w:w="1548"/>
        <w:gridCol w:w="1617"/>
        <w:gridCol w:w="1858"/>
        <w:gridCol w:w="1330"/>
        <w:gridCol w:w="2389"/>
        <w:gridCol w:w="1517"/>
        <w:gridCol w:w="1475"/>
        <w:gridCol w:w="1207"/>
      </w:tblGrid>
      <w:tr w:rsidR="0001033C" w:rsidRPr="006D62BC" w:rsidTr="004479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vAlign w:val="center"/>
          </w:tcPr>
          <w:p w:rsidR="0001033C" w:rsidRPr="006D62BC" w:rsidRDefault="0001033C" w:rsidP="00447920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R.br.</w:t>
            </w:r>
          </w:p>
        </w:tc>
        <w:tc>
          <w:tcPr>
            <w:tcW w:w="457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Poslovni proces</w:t>
            </w:r>
          </w:p>
        </w:tc>
        <w:tc>
          <w:tcPr>
            <w:tcW w:w="513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Segment cilja izložen riziku</w:t>
            </w:r>
          </w:p>
        </w:tc>
        <w:tc>
          <w:tcPr>
            <w:tcW w:w="536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Rizik</w:t>
            </w:r>
          </w:p>
        </w:tc>
        <w:tc>
          <w:tcPr>
            <w:tcW w:w="616" w:type="pct"/>
            <w:vAlign w:val="center"/>
          </w:tcPr>
          <w:p w:rsidR="0001033C" w:rsidRPr="006D62BC" w:rsidRDefault="0001033C" w:rsidP="0044792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Uzroci i posljedice rizika</w:t>
            </w:r>
          </w:p>
        </w:tc>
        <w:tc>
          <w:tcPr>
            <w:tcW w:w="441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Kategorija rizika</w:t>
            </w:r>
          </w:p>
        </w:tc>
        <w:tc>
          <w:tcPr>
            <w:tcW w:w="792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Postojeće mjere za ublažavanje/kontrole</w:t>
            </w:r>
          </w:p>
        </w:tc>
        <w:tc>
          <w:tcPr>
            <w:tcW w:w="503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Adekvatnost postojećih mjera za ublažavanje</w:t>
            </w:r>
          </w:p>
        </w:tc>
        <w:tc>
          <w:tcPr>
            <w:tcW w:w="489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Procijenjeni rezidualni rizik</w:t>
            </w:r>
          </w:p>
        </w:tc>
        <w:tc>
          <w:tcPr>
            <w:tcW w:w="400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Vrsta odgovora na rizik</w:t>
            </w:r>
          </w:p>
        </w:tc>
      </w:tr>
      <w:tr w:rsidR="0001033C" w:rsidRPr="00ED7F63" w:rsidTr="00115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vAlign w:val="center"/>
          </w:tcPr>
          <w:p w:rsidR="0001033C" w:rsidRPr="00115446" w:rsidRDefault="0001033C" w:rsidP="00115446">
            <w:pPr>
              <w:jc w:val="center"/>
              <w:rPr>
                <w:rFonts w:ascii="Times New Roman" w:hAnsi="Times New Roman" w:cs="Times New Roman"/>
                <w:b w:val="0"/>
                <w:lang w:val="hr-HR"/>
              </w:rPr>
            </w:pPr>
            <w:r w:rsidRPr="00115446">
              <w:rPr>
                <w:rFonts w:ascii="Times New Roman" w:hAnsi="Times New Roman" w:cs="Times New Roman"/>
                <w:b w:val="0"/>
                <w:lang w:val="hr-HR"/>
              </w:rPr>
              <w:t>5.</w:t>
            </w:r>
          </w:p>
        </w:tc>
        <w:tc>
          <w:tcPr>
            <w:tcW w:w="457" w:type="pct"/>
            <w:vAlign w:val="center"/>
          </w:tcPr>
          <w:p w:rsidR="0001033C" w:rsidRPr="00ED7F63" w:rsidRDefault="0001033C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96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Zaključivanje međunarodnih ugovora</w:t>
            </w:r>
          </w:p>
        </w:tc>
        <w:tc>
          <w:tcPr>
            <w:tcW w:w="513" w:type="pct"/>
            <w:vAlign w:val="center"/>
          </w:tcPr>
          <w:p w:rsidR="0001033C" w:rsidRPr="00ED7F63" w:rsidRDefault="0001033C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Drugi ciljevi</w:t>
            </w:r>
          </w:p>
        </w:tc>
        <w:tc>
          <w:tcPr>
            <w:tcW w:w="536" w:type="pct"/>
            <w:vAlign w:val="center"/>
          </w:tcPr>
          <w:p w:rsidR="0001033C" w:rsidRPr="00ED7F63" w:rsidRDefault="0001033C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96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Osposobljenost državnih službenika MP BiH za izradu međunarodnih ugovora</w:t>
            </w:r>
          </w:p>
        </w:tc>
        <w:tc>
          <w:tcPr>
            <w:tcW w:w="616" w:type="pct"/>
            <w:vAlign w:val="center"/>
          </w:tcPr>
          <w:p w:rsidR="0001033C" w:rsidRDefault="0001033C" w:rsidP="0011544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Uzroci:</w:t>
            </w:r>
          </w:p>
          <w:p w:rsidR="0001033C" w:rsidRPr="00962FFF" w:rsidRDefault="0001033C" w:rsidP="0011544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962FF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Nedovoljna osposobljenost državnih službenika MP BiH za izradu međunarodnih ugovora koji se odnose na dosljednu primjenu nomotehničkih odredbi, a posebno odredbi o procjeni uticaja međunarodnih ugovora, propisanih Jedinstvenim pravilima za izradu pravnih propisa u institucijama BiH</w:t>
            </w:r>
          </w:p>
          <w:p w:rsidR="0001033C" w:rsidRDefault="0001033C" w:rsidP="0011544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Posljedice:</w:t>
            </w:r>
          </w:p>
          <w:p w:rsidR="0001033C" w:rsidRPr="00962FFF" w:rsidRDefault="0001033C" w:rsidP="0011544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962FF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Izrađeni međunarodni ugovori su lošijeg kvaliteta zbog čega dolazi do kašnjenja njihovog potpisivanja i usvajanja оd strаnе Vijeća ministаrа BiH, vrаćаnjа prеdlаgаču nа dоrаdu ili оdbiјаnjа ratfikacije u Predsjedništvu BiH, a time i smanjenja ugleda MP BiH u javnosti</w:t>
            </w:r>
          </w:p>
        </w:tc>
        <w:tc>
          <w:tcPr>
            <w:tcW w:w="441" w:type="pct"/>
            <w:vAlign w:val="center"/>
          </w:tcPr>
          <w:p w:rsidR="0001033C" w:rsidRPr="00ED7F63" w:rsidRDefault="0001033C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Operativni</w:t>
            </w:r>
          </w:p>
        </w:tc>
        <w:tc>
          <w:tcPr>
            <w:tcW w:w="792" w:type="pct"/>
            <w:vAlign w:val="center"/>
          </w:tcPr>
          <w:p w:rsidR="0001033C" w:rsidRPr="00ED7F63" w:rsidRDefault="0001033C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96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Planirane i provedene obuke o Jedinstvenim pravilima za izradu pravnih propisa u institucijama BiH koje organizuje Agencija za državnu službu BiH (ADS BiH)</w:t>
            </w:r>
          </w:p>
        </w:tc>
        <w:tc>
          <w:tcPr>
            <w:tcW w:w="503" w:type="pct"/>
            <w:vAlign w:val="center"/>
          </w:tcPr>
          <w:p w:rsidR="0001033C" w:rsidRPr="00ED7F63" w:rsidRDefault="000A0691" w:rsidP="00115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Djelimično</w:t>
            </w:r>
          </w:p>
        </w:tc>
        <w:tc>
          <w:tcPr>
            <w:tcW w:w="489" w:type="pct"/>
            <w:vAlign w:val="center"/>
          </w:tcPr>
          <w:p w:rsidR="0001033C" w:rsidRPr="00632A6D" w:rsidRDefault="0001033C" w:rsidP="00115446">
            <w:pPr>
              <w:shd w:val="clear" w:color="auto" w:fill="FFA500"/>
              <w:spacing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hr-HR" w:eastAsia="bs-Latn-BA"/>
              </w:rPr>
            </w:pPr>
            <w:r w:rsidRPr="00632A6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hr-HR" w:eastAsia="bs-Latn-BA"/>
              </w:rPr>
              <w:t>Visok</w:t>
            </w:r>
          </w:p>
        </w:tc>
        <w:tc>
          <w:tcPr>
            <w:tcW w:w="400" w:type="pct"/>
            <w:vAlign w:val="center"/>
          </w:tcPr>
          <w:p w:rsidR="0001033C" w:rsidRPr="00ED7F63" w:rsidRDefault="0001033C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s-Latn-BA"/>
              </w:rPr>
              <w:t>Smanjivanje rizika</w:t>
            </w:r>
            <w:r w:rsidRPr="00FC1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- </w:t>
            </w:r>
            <w:r w:rsidRPr="0096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Analiza i praćenje efikasnosti postojećih mjera za ublažavanje rizika</w:t>
            </w:r>
          </w:p>
        </w:tc>
      </w:tr>
    </w:tbl>
    <w:p w:rsidR="0001033C" w:rsidRDefault="0001033C" w:rsidP="0001033C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764"/>
        <w:gridCol w:w="1379"/>
        <w:gridCol w:w="1548"/>
        <w:gridCol w:w="1617"/>
        <w:gridCol w:w="1858"/>
        <w:gridCol w:w="1330"/>
        <w:gridCol w:w="2389"/>
        <w:gridCol w:w="1517"/>
        <w:gridCol w:w="1475"/>
        <w:gridCol w:w="1207"/>
      </w:tblGrid>
      <w:tr w:rsidR="0001033C" w:rsidRPr="006D62BC" w:rsidTr="004479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vAlign w:val="center"/>
          </w:tcPr>
          <w:p w:rsidR="0001033C" w:rsidRPr="006D62BC" w:rsidRDefault="0001033C" w:rsidP="00447920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R.br.</w:t>
            </w:r>
          </w:p>
        </w:tc>
        <w:tc>
          <w:tcPr>
            <w:tcW w:w="457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Poslovni proces</w:t>
            </w:r>
          </w:p>
        </w:tc>
        <w:tc>
          <w:tcPr>
            <w:tcW w:w="513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Segment cilja izložen riziku</w:t>
            </w:r>
          </w:p>
        </w:tc>
        <w:tc>
          <w:tcPr>
            <w:tcW w:w="536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Rizik</w:t>
            </w:r>
          </w:p>
        </w:tc>
        <w:tc>
          <w:tcPr>
            <w:tcW w:w="616" w:type="pct"/>
            <w:vAlign w:val="center"/>
          </w:tcPr>
          <w:p w:rsidR="0001033C" w:rsidRPr="006D62BC" w:rsidRDefault="0001033C" w:rsidP="0044792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Uzroci i posljedice rizika</w:t>
            </w:r>
          </w:p>
        </w:tc>
        <w:tc>
          <w:tcPr>
            <w:tcW w:w="441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Kategorija rizika</w:t>
            </w:r>
          </w:p>
        </w:tc>
        <w:tc>
          <w:tcPr>
            <w:tcW w:w="792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Postojeće mjere za ublažavanje/kontrole</w:t>
            </w:r>
          </w:p>
        </w:tc>
        <w:tc>
          <w:tcPr>
            <w:tcW w:w="503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Adekvatnost postojećih mjera za ublažavanje</w:t>
            </w:r>
          </w:p>
        </w:tc>
        <w:tc>
          <w:tcPr>
            <w:tcW w:w="489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Procijenjeni rezidualni rizik</w:t>
            </w:r>
          </w:p>
        </w:tc>
        <w:tc>
          <w:tcPr>
            <w:tcW w:w="400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Vrsta odgovora na rizik</w:t>
            </w:r>
          </w:p>
        </w:tc>
      </w:tr>
      <w:tr w:rsidR="0001033C" w:rsidRPr="00ED7F63" w:rsidTr="00115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vAlign w:val="center"/>
          </w:tcPr>
          <w:p w:rsidR="0001033C" w:rsidRPr="00115446" w:rsidRDefault="0001033C" w:rsidP="00115446">
            <w:pPr>
              <w:jc w:val="center"/>
              <w:rPr>
                <w:rFonts w:ascii="Times New Roman" w:hAnsi="Times New Roman" w:cs="Times New Roman"/>
                <w:b w:val="0"/>
                <w:lang w:val="hr-HR"/>
              </w:rPr>
            </w:pPr>
            <w:r w:rsidRPr="00115446">
              <w:rPr>
                <w:rFonts w:ascii="Times New Roman" w:hAnsi="Times New Roman" w:cs="Times New Roman"/>
                <w:b w:val="0"/>
                <w:lang w:val="hr-HR"/>
              </w:rPr>
              <w:t>6.</w:t>
            </w:r>
          </w:p>
        </w:tc>
        <w:tc>
          <w:tcPr>
            <w:tcW w:w="457" w:type="pct"/>
            <w:vAlign w:val="center"/>
          </w:tcPr>
          <w:p w:rsidR="0001033C" w:rsidRPr="00ED7F63" w:rsidRDefault="0001033C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96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Zaključivanje međunarodnih ugovora</w:t>
            </w:r>
          </w:p>
        </w:tc>
        <w:tc>
          <w:tcPr>
            <w:tcW w:w="513" w:type="pct"/>
            <w:vAlign w:val="center"/>
          </w:tcPr>
          <w:p w:rsidR="0001033C" w:rsidRPr="00ED7F63" w:rsidRDefault="0001033C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Drugi ciljevi</w:t>
            </w:r>
          </w:p>
        </w:tc>
        <w:tc>
          <w:tcPr>
            <w:tcW w:w="536" w:type="pct"/>
            <w:vAlign w:val="center"/>
          </w:tcPr>
          <w:p w:rsidR="0001033C" w:rsidRPr="00ED7F63" w:rsidRDefault="0001033C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0E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Neutvrđivanje nacrta međunarodnog ugovora na sastancima Stručnog kolegija MP BiH</w:t>
            </w:r>
          </w:p>
        </w:tc>
        <w:tc>
          <w:tcPr>
            <w:tcW w:w="616" w:type="pct"/>
            <w:vAlign w:val="center"/>
          </w:tcPr>
          <w:p w:rsidR="0001033C" w:rsidRDefault="0001033C" w:rsidP="0011544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Uzroci:</w:t>
            </w:r>
          </w:p>
          <w:p w:rsidR="0001033C" w:rsidRPr="000E7004" w:rsidRDefault="0001033C" w:rsidP="0011544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0E7004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Neodržavanje sastanaka Stručnog kolegija MP BiH na kojima se utvrđuju nacrti međunarodnih ugovora</w:t>
            </w:r>
          </w:p>
          <w:p w:rsidR="0001033C" w:rsidRDefault="0001033C" w:rsidP="0011544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Posljedice:</w:t>
            </w:r>
          </w:p>
          <w:p w:rsidR="0001033C" w:rsidRPr="000E7004" w:rsidRDefault="0001033C" w:rsidP="0011544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0E7004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Vraćanje nacrta međunarodnog ugovora od strane Generalnog </w:t>
            </w:r>
            <w:r w:rsidR="007F734E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sekretarijata</w:t>
            </w:r>
            <w:r w:rsidRPr="000E7004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Vijeća ministara BiH radi raspravljanja na sastancima Stručnog kolegija MP</w:t>
            </w:r>
          </w:p>
        </w:tc>
        <w:tc>
          <w:tcPr>
            <w:tcW w:w="441" w:type="pct"/>
            <w:vAlign w:val="center"/>
          </w:tcPr>
          <w:p w:rsidR="0001033C" w:rsidRPr="00ED7F63" w:rsidRDefault="0001033C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Operativni</w:t>
            </w:r>
          </w:p>
        </w:tc>
        <w:tc>
          <w:tcPr>
            <w:tcW w:w="792" w:type="pct"/>
            <w:vAlign w:val="center"/>
          </w:tcPr>
          <w:p w:rsidR="0001033C" w:rsidRPr="00ED7F63" w:rsidRDefault="0001033C" w:rsidP="007F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0E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Slanje urgencija </w:t>
            </w:r>
            <w:r w:rsidR="007F7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kabinetima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 </w:t>
            </w:r>
            <w:r w:rsidRPr="000E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ministra i zamjenika ministra pravde BiH i </w:t>
            </w:r>
            <w:r w:rsidR="007F7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sekretaru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 </w:t>
            </w:r>
            <w:r w:rsidRPr="000E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MP BiH</w:t>
            </w:r>
          </w:p>
        </w:tc>
        <w:tc>
          <w:tcPr>
            <w:tcW w:w="503" w:type="pct"/>
            <w:vAlign w:val="center"/>
          </w:tcPr>
          <w:p w:rsidR="0001033C" w:rsidRPr="00ED7F63" w:rsidRDefault="0001033C" w:rsidP="00115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0E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Neadekvatno</w:t>
            </w:r>
          </w:p>
        </w:tc>
        <w:tc>
          <w:tcPr>
            <w:tcW w:w="489" w:type="pct"/>
            <w:vAlign w:val="center"/>
          </w:tcPr>
          <w:p w:rsidR="0001033C" w:rsidRPr="00632A6D" w:rsidRDefault="0001033C" w:rsidP="00115446">
            <w:pPr>
              <w:shd w:val="clear" w:color="auto" w:fill="FFA500"/>
              <w:spacing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hr-HR" w:eastAsia="bs-Latn-BA"/>
              </w:rPr>
            </w:pPr>
            <w:r w:rsidRPr="00632A6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hr-HR" w:eastAsia="bs-Latn-BA"/>
              </w:rPr>
              <w:t>Visok</w:t>
            </w:r>
          </w:p>
        </w:tc>
        <w:tc>
          <w:tcPr>
            <w:tcW w:w="400" w:type="pct"/>
            <w:vAlign w:val="center"/>
          </w:tcPr>
          <w:p w:rsidR="0001033C" w:rsidRPr="00ED7F63" w:rsidRDefault="0001033C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s-Latn-BA"/>
              </w:rPr>
              <w:t>Smanjivanje rizika</w:t>
            </w:r>
            <w:r w:rsidRPr="00FC1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- </w:t>
            </w:r>
            <w:r w:rsidR="007F7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Sistemski</w:t>
            </w:r>
            <w:r w:rsidRPr="0096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 pristup rješavanju problema</w:t>
            </w:r>
          </w:p>
        </w:tc>
      </w:tr>
      <w:tr w:rsidR="0001033C" w:rsidRPr="00ED7F63" w:rsidTr="00115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vAlign w:val="center"/>
          </w:tcPr>
          <w:p w:rsidR="0001033C" w:rsidRPr="00115446" w:rsidRDefault="0001033C" w:rsidP="00115446">
            <w:pPr>
              <w:jc w:val="center"/>
              <w:rPr>
                <w:rFonts w:ascii="Times New Roman" w:hAnsi="Times New Roman" w:cs="Times New Roman"/>
                <w:b w:val="0"/>
                <w:lang w:val="hr-HR"/>
              </w:rPr>
            </w:pPr>
            <w:r w:rsidRPr="00115446">
              <w:rPr>
                <w:rFonts w:ascii="Times New Roman" w:hAnsi="Times New Roman" w:cs="Times New Roman"/>
                <w:b w:val="0"/>
                <w:lang w:val="hr-HR"/>
              </w:rPr>
              <w:t>7.</w:t>
            </w:r>
          </w:p>
        </w:tc>
        <w:tc>
          <w:tcPr>
            <w:tcW w:w="457" w:type="pct"/>
            <w:vAlign w:val="center"/>
          </w:tcPr>
          <w:p w:rsidR="0001033C" w:rsidRPr="00ED7F63" w:rsidRDefault="0001033C" w:rsidP="00115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1C0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Praćenje </w:t>
            </w:r>
            <w:r w:rsidR="00D22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provođenja</w:t>
            </w:r>
            <w:r w:rsidRPr="001C0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 zakona i drugih propisa</w:t>
            </w:r>
          </w:p>
        </w:tc>
        <w:tc>
          <w:tcPr>
            <w:tcW w:w="513" w:type="pct"/>
            <w:vAlign w:val="center"/>
          </w:tcPr>
          <w:p w:rsidR="0001033C" w:rsidRPr="00ED7F63" w:rsidRDefault="0001033C" w:rsidP="00115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Drugi ciljevi</w:t>
            </w:r>
          </w:p>
        </w:tc>
        <w:tc>
          <w:tcPr>
            <w:tcW w:w="536" w:type="pct"/>
            <w:vAlign w:val="center"/>
          </w:tcPr>
          <w:p w:rsidR="0001033C" w:rsidRPr="00ED7F63" w:rsidRDefault="0001033C" w:rsidP="00115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1C0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Nepraćenje </w:t>
            </w:r>
            <w:r w:rsidR="00D22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provođenja</w:t>
            </w:r>
            <w:r w:rsidRPr="001C0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 zakona i drugih propisa</w:t>
            </w:r>
          </w:p>
        </w:tc>
        <w:tc>
          <w:tcPr>
            <w:tcW w:w="616" w:type="pct"/>
            <w:vAlign w:val="center"/>
          </w:tcPr>
          <w:p w:rsidR="0001033C" w:rsidRDefault="0001033C" w:rsidP="001154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Uzroci:</w:t>
            </w:r>
          </w:p>
          <w:p w:rsidR="0001033C" w:rsidRPr="001C0847" w:rsidRDefault="0001033C" w:rsidP="001154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1C0847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Neprov</w:t>
            </w:r>
            <w:r w:rsidR="007F734E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ođenje</w:t>
            </w:r>
            <w:r w:rsidRPr="001C0847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propisane obaveze praćenja </w:t>
            </w:r>
            <w:r w:rsidR="00D22342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provođenja</w:t>
            </w:r>
            <w:r w:rsidRPr="001C0847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zakona</w:t>
            </w:r>
          </w:p>
          <w:p w:rsidR="0001033C" w:rsidRDefault="0001033C" w:rsidP="001154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Posljedice:</w:t>
            </w:r>
          </w:p>
          <w:p w:rsidR="0001033C" w:rsidRPr="001C0847" w:rsidRDefault="0001033C" w:rsidP="001154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1C0847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Cilјеvi zakona i drugih prоpisа čеstо оstvаruјu sа zаkаšnjеnjеm ili sе uopće nе оstvаruјu, a nedosljednosti propisa se kasno uočavaju, pa se kasno predlažu izmјеne i dоpune usvојеnih zakona i drugih prоpisа i smanjenje ugleda MP BiH u javnosti</w:t>
            </w:r>
          </w:p>
        </w:tc>
        <w:tc>
          <w:tcPr>
            <w:tcW w:w="441" w:type="pct"/>
            <w:vAlign w:val="center"/>
          </w:tcPr>
          <w:p w:rsidR="0001033C" w:rsidRPr="00ED7F63" w:rsidRDefault="0001033C" w:rsidP="00115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Operativni</w:t>
            </w:r>
          </w:p>
        </w:tc>
        <w:tc>
          <w:tcPr>
            <w:tcW w:w="792" w:type="pct"/>
            <w:vAlign w:val="center"/>
          </w:tcPr>
          <w:p w:rsidR="0001033C" w:rsidRPr="00ED7F63" w:rsidRDefault="0001033C" w:rsidP="00115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1C0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Odredbe Jedinstvenih pravila za izradu pravnih propisa u institucijama BiH</w:t>
            </w:r>
          </w:p>
        </w:tc>
        <w:tc>
          <w:tcPr>
            <w:tcW w:w="503" w:type="pct"/>
            <w:vAlign w:val="center"/>
          </w:tcPr>
          <w:p w:rsidR="0001033C" w:rsidRPr="00ED7F63" w:rsidRDefault="000A0691" w:rsidP="00115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Djelimično</w:t>
            </w:r>
          </w:p>
        </w:tc>
        <w:tc>
          <w:tcPr>
            <w:tcW w:w="489" w:type="pct"/>
            <w:vAlign w:val="center"/>
          </w:tcPr>
          <w:p w:rsidR="0001033C" w:rsidRPr="00632A6D" w:rsidRDefault="0001033C" w:rsidP="00115446">
            <w:pPr>
              <w:shd w:val="clear" w:color="auto" w:fill="FFA500"/>
              <w:spacing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hr-HR" w:eastAsia="bs-Latn-BA"/>
              </w:rPr>
            </w:pPr>
            <w:r w:rsidRPr="00632A6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hr-HR" w:eastAsia="bs-Latn-BA"/>
              </w:rPr>
              <w:t>Visok</w:t>
            </w:r>
          </w:p>
        </w:tc>
        <w:tc>
          <w:tcPr>
            <w:tcW w:w="400" w:type="pct"/>
            <w:vAlign w:val="center"/>
          </w:tcPr>
          <w:p w:rsidR="0001033C" w:rsidRPr="00ED7F63" w:rsidRDefault="0001033C" w:rsidP="00115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s-Latn-BA"/>
              </w:rPr>
              <w:t>Smanjivanje rizika</w:t>
            </w:r>
            <w:r w:rsidRPr="00FC1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- </w:t>
            </w:r>
            <w:r w:rsidR="007F7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Sistemski</w:t>
            </w:r>
            <w:r w:rsidRPr="0096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 pristup rješavanju problema</w:t>
            </w:r>
          </w:p>
        </w:tc>
      </w:tr>
    </w:tbl>
    <w:p w:rsidR="0001033C" w:rsidRDefault="0001033C" w:rsidP="0001033C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764"/>
        <w:gridCol w:w="1379"/>
        <w:gridCol w:w="1548"/>
        <w:gridCol w:w="1617"/>
        <w:gridCol w:w="1858"/>
        <w:gridCol w:w="1330"/>
        <w:gridCol w:w="2389"/>
        <w:gridCol w:w="1517"/>
        <w:gridCol w:w="1475"/>
        <w:gridCol w:w="1207"/>
      </w:tblGrid>
      <w:tr w:rsidR="0001033C" w:rsidRPr="006D62BC" w:rsidTr="004479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vAlign w:val="center"/>
          </w:tcPr>
          <w:p w:rsidR="0001033C" w:rsidRPr="006D62BC" w:rsidRDefault="0001033C" w:rsidP="00447920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R.br.</w:t>
            </w:r>
          </w:p>
        </w:tc>
        <w:tc>
          <w:tcPr>
            <w:tcW w:w="457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Poslovni proces</w:t>
            </w:r>
          </w:p>
        </w:tc>
        <w:tc>
          <w:tcPr>
            <w:tcW w:w="513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Segment cilja izložen riziku</w:t>
            </w:r>
          </w:p>
        </w:tc>
        <w:tc>
          <w:tcPr>
            <w:tcW w:w="536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Rizik</w:t>
            </w:r>
          </w:p>
        </w:tc>
        <w:tc>
          <w:tcPr>
            <w:tcW w:w="616" w:type="pct"/>
            <w:vAlign w:val="center"/>
          </w:tcPr>
          <w:p w:rsidR="0001033C" w:rsidRPr="006D62BC" w:rsidRDefault="0001033C" w:rsidP="0044792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Uzroci i posljedice rizika</w:t>
            </w:r>
          </w:p>
        </w:tc>
        <w:tc>
          <w:tcPr>
            <w:tcW w:w="441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Kategorija rizika</w:t>
            </w:r>
          </w:p>
        </w:tc>
        <w:tc>
          <w:tcPr>
            <w:tcW w:w="792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Postojeće mjere za ublažavanje/kontrole</w:t>
            </w:r>
          </w:p>
        </w:tc>
        <w:tc>
          <w:tcPr>
            <w:tcW w:w="503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Adekvatnost postojećih mjera za ublažavanje</w:t>
            </w:r>
          </w:p>
        </w:tc>
        <w:tc>
          <w:tcPr>
            <w:tcW w:w="489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Procijenjeni rezidualni rizik</w:t>
            </w:r>
          </w:p>
        </w:tc>
        <w:tc>
          <w:tcPr>
            <w:tcW w:w="400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Vrsta odgovora na rizik</w:t>
            </w:r>
          </w:p>
        </w:tc>
      </w:tr>
      <w:tr w:rsidR="0001033C" w:rsidRPr="00ED7F63" w:rsidTr="00115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vAlign w:val="center"/>
          </w:tcPr>
          <w:p w:rsidR="0001033C" w:rsidRPr="00115446" w:rsidRDefault="0001033C" w:rsidP="00115446">
            <w:pPr>
              <w:jc w:val="center"/>
              <w:rPr>
                <w:rFonts w:ascii="Times New Roman" w:hAnsi="Times New Roman" w:cs="Times New Roman"/>
                <w:b w:val="0"/>
                <w:lang w:val="hr-HR"/>
              </w:rPr>
            </w:pPr>
            <w:r w:rsidRPr="00115446">
              <w:rPr>
                <w:rFonts w:ascii="Times New Roman" w:hAnsi="Times New Roman" w:cs="Times New Roman"/>
                <w:b w:val="0"/>
                <w:lang w:val="hr-HR"/>
              </w:rPr>
              <w:t>8.</w:t>
            </w:r>
          </w:p>
        </w:tc>
        <w:tc>
          <w:tcPr>
            <w:tcW w:w="457" w:type="pct"/>
            <w:vAlign w:val="center"/>
          </w:tcPr>
          <w:p w:rsidR="0001033C" w:rsidRPr="00ED7F63" w:rsidRDefault="0001033C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1C0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Izrada i praćenje </w:t>
            </w:r>
            <w:r w:rsidR="00D22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provođenja</w:t>
            </w:r>
            <w:r w:rsidRPr="001C0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 Strategije za reformu sektora pravde u BiH</w:t>
            </w:r>
          </w:p>
        </w:tc>
        <w:tc>
          <w:tcPr>
            <w:tcW w:w="513" w:type="pct"/>
            <w:vAlign w:val="center"/>
          </w:tcPr>
          <w:p w:rsidR="0001033C" w:rsidRPr="00ED7F63" w:rsidRDefault="0001033C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Drugi ciljevi</w:t>
            </w:r>
          </w:p>
        </w:tc>
        <w:tc>
          <w:tcPr>
            <w:tcW w:w="536" w:type="pct"/>
            <w:vAlign w:val="center"/>
          </w:tcPr>
          <w:p w:rsidR="0001033C" w:rsidRPr="00ED7F63" w:rsidRDefault="007F734E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Funkcionis</w:t>
            </w:r>
            <w:r w:rsidR="0001033C" w:rsidRPr="001C0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anje mehanizma za izradu SRSP-a u BiH i AP-a</w:t>
            </w:r>
          </w:p>
        </w:tc>
        <w:tc>
          <w:tcPr>
            <w:tcW w:w="616" w:type="pct"/>
            <w:vAlign w:val="center"/>
          </w:tcPr>
          <w:p w:rsidR="0001033C" w:rsidRDefault="0001033C" w:rsidP="0011544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Uzroci:</w:t>
            </w:r>
          </w:p>
          <w:p w:rsidR="0001033C" w:rsidRPr="001C0847" w:rsidRDefault="0001033C" w:rsidP="0011544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1C0847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Teškoće u funkcioni</w:t>
            </w:r>
            <w:r w:rsidR="007F734E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s</w:t>
            </w:r>
            <w:r w:rsidRPr="001C0847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anju mehanizama koordinacije različitih </w:t>
            </w:r>
            <w:r w:rsidR="007F734E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nivoa</w:t>
            </w:r>
            <w:r w:rsidRPr="001C0847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vlasti u BiH i njihovog us</w:t>
            </w:r>
            <w:r w:rsidR="007F734E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a</w:t>
            </w:r>
            <w:r w:rsidRPr="001C0847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glašavanja</w:t>
            </w:r>
          </w:p>
          <w:p w:rsidR="0001033C" w:rsidRDefault="0001033C" w:rsidP="0011544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Posljedice:</w:t>
            </w:r>
          </w:p>
          <w:p w:rsidR="0001033C" w:rsidRPr="001C0847" w:rsidRDefault="0001033C" w:rsidP="0011544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1C0847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Nedosljednosti predloženih rješenja, kašnjenje u izradi i usvajanju SRSP-a u BiH i AP-a</w:t>
            </w:r>
          </w:p>
        </w:tc>
        <w:tc>
          <w:tcPr>
            <w:tcW w:w="441" w:type="pct"/>
            <w:vAlign w:val="center"/>
          </w:tcPr>
          <w:p w:rsidR="0001033C" w:rsidRPr="00ED7F63" w:rsidRDefault="0001033C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Operativni</w:t>
            </w:r>
          </w:p>
        </w:tc>
        <w:tc>
          <w:tcPr>
            <w:tcW w:w="792" w:type="pct"/>
            <w:vAlign w:val="center"/>
          </w:tcPr>
          <w:p w:rsidR="0001033C" w:rsidRPr="00ED7F63" w:rsidRDefault="0001033C" w:rsidP="007F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1C0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Izrada SRSP u BiH se odvija u okviru interesorne radne </w:t>
            </w:r>
            <w:r w:rsidR="007F7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grupe</w:t>
            </w:r>
            <w:r w:rsidRPr="001C0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, sastavljene od predstavnika MP BiH, entitets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kih i kantonalnih MP, Pravosudn</w:t>
            </w:r>
            <w:r w:rsidR="007F7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e</w:t>
            </w:r>
            <w:r w:rsidRPr="001C0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 </w:t>
            </w:r>
            <w:r w:rsidR="007F7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komisije </w:t>
            </w:r>
            <w:r w:rsidRPr="001C0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Brčko distrikta BiH (P</w:t>
            </w:r>
            <w:r w:rsidR="007F7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K</w:t>
            </w:r>
            <w:r w:rsidRPr="001C0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 BD BiH), preds</w:t>
            </w:r>
            <w:r w:rsidR="007F7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tavnika stručne javnosti (sudije</w:t>
            </w:r>
            <w:r w:rsidRPr="001C0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, tuži</w:t>
            </w:r>
            <w:r w:rsidR="007F7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oci</w:t>
            </w:r>
            <w:r w:rsidRPr="001C0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, </w:t>
            </w:r>
            <w:r w:rsidR="007F7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advokati</w:t>
            </w:r>
            <w:r w:rsidRPr="001C0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, notari) i organizacija civilnog društva</w:t>
            </w:r>
          </w:p>
        </w:tc>
        <w:tc>
          <w:tcPr>
            <w:tcW w:w="503" w:type="pct"/>
            <w:vAlign w:val="center"/>
          </w:tcPr>
          <w:p w:rsidR="0001033C" w:rsidRPr="00ED7F63" w:rsidRDefault="000A0691" w:rsidP="00115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Djelimično</w:t>
            </w:r>
          </w:p>
        </w:tc>
        <w:tc>
          <w:tcPr>
            <w:tcW w:w="489" w:type="pct"/>
            <w:vAlign w:val="center"/>
          </w:tcPr>
          <w:p w:rsidR="0001033C" w:rsidRPr="00632A6D" w:rsidRDefault="0001033C" w:rsidP="00115446">
            <w:pPr>
              <w:shd w:val="clear" w:color="auto" w:fill="FFA500"/>
              <w:spacing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hr-HR" w:eastAsia="bs-Latn-BA"/>
              </w:rPr>
            </w:pPr>
            <w:r w:rsidRPr="00632A6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hr-HR" w:eastAsia="bs-Latn-BA"/>
              </w:rPr>
              <w:t>Visok</w:t>
            </w:r>
          </w:p>
        </w:tc>
        <w:tc>
          <w:tcPr>
            <w:tcW w:w="400" w:type="pct"/>
            <w:vAlign w:val="center"/>
          </w:tcPr>
          <w:p w:rsidR="0001033C" w:rsidRPr="00ED7F63" w:rsidRDefault="0001033C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s-Latn-BA"/>
              </w:rPr>
              <w:t>Smanjivanje rizika</w:t>
            </w:r>
            <w:r w:rsidRPr="00FC1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- </w:t>
            </w:r>
            <w:r w:rsidR="007F7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Sistemski</w:t>
            </w:r>
            <w:r w:rsidRPr="0096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 pristup rješavanju problema</w:t>
            </w:r>
          </w:p>
        </w:tc>
      </w:tr>
      <w:tr w:rsidR="0001033C" w:rsidRPr="00ED7F63" w:rsidTr="00115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vAlign w:val="center"/>
          </w:tcPr>
          <w:p w:rsidR="0001033C" w:rsidRPr="00115446" w:rsidRDefault="0001033C" w:rsidP="00115446">
            <w:pPr>
              <w:jc w:val="center"/>
              <w:rPr>
                <w:rFonts w:ascii="Times New Roman" w:hAnsi="Times New Roman" w:cs="Times New Roman"/>
                <w:b w:val="0"/>
                <w:lang w:val="hr-HR"/>
              </w:rPr>
            </w:pPr>
            <w:r w:rsidRPr="00115446">
              <w:rPr>
                <w:rFonts w:ascii="Times New Roman" w:hAnsi="Times New Roman" w:cs="Times New Roman"/>
                <w:b w:val="0"/>
                <w:lang w:val="hr-HR"/>
              </w:rPr>
              <w:t>9.</w:t>
            </w:r>
          </w:p>
        </w:tc>
        <w:tc>
          <w:tcPr>
            <w:tcW w:w="457" w:type="pct"/>
            <w:vAlign w:val="center"/>
          </w:tcPr>
          <w:p w:rsidR="0001033C" w:rsidRPr="00ED7F63" w:rsidRDefault="0001033C" w:rsidP="00115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1C0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Izrada i praćenje </w:t>
            </w:r>
            <w:r w:rsidR="00D22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provođenja</w:t>
            </w:r>
            <w:r w:rsidRPr="001C0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 Strategije za reformu sektora pravde u BiH</w:t>
            </w:r>
          </w:p>
        </w:tc>
        <w:tc>
          <w:tcPr>
            <w:tcW w:w="513" w:type="pct"/>
            <w:vAlign w:val="center"/>
          </w:tcPr>
          <w:p w:rsidR="0001033C" w:rsidRPr="00ED7F63" w:rsidRDefault="0001033C" w:rsidP="00115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Drugi ciljevi</w:t>
            </w:r>
          </w:p>
        </w:tc>
        <w:tc>
          <w:tcPr>
            <w:tcW w:w="536" w:type="pct"/>
            <w:vAlign w:val="center"/>
          </w:tcPr>
          <w:p w:rsidR="0001033C" w:rsidRPr="00ED7F63" w:rsidRDefault="0001033C" w:rsidP="00115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1C0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Kašnjenje u usvajanju SRSP-a u BiH</w:t>
            </w:r>
          </w:p>
        </w:tc>
        <w:tc>
          <w:tcPr>
            <w:tcW w:w="616" w:type="pct"/>
            <w:vAlign w:val="center"/>
          </w:tcPr>
          <w:p w:rsidR="0001033C" w:rsidRDefault="0001033C" w:rsidP="001154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Uzroci:</w:t>
            </w:r>
          </w:p>
          <w:p w:rsidR="0001033C" w:rsidRPr="001C0847" w:rsidRDefault="0001033C" w:rsidP="001154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1C0847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Nadležnosti za usvajanje SRSP-a u BiH imaju Vijeće mini</w:t>
            </w: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stara BiH, entitetske vlade i P</w:t>
            </w:r>
            <w:r w:rsidR="007F734E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K</w:t>
            </w:r>
            <w:r w:rsidRPr="001C0847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BD BiH</w:t>
            </w:r>
          </w:p>
          <w:p w:rsidR="0001033C" w:rsidRDefault="0001033C" w:rsidP="001154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Posljedice:</w:t>
            </w:r>
          </w:p>
          <w:p w:rsidR="0001033C" w:rsidRPr="001C0847" w:rsidRDefault="0001033C" w:rsidP="001154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1C0847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Kašnjenje u </w:t>
            </w:r>
            <w:r w:rsidR="00D22342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provođenju</w:t>
            </w: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Pr="001C0847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reformskih aktivnosti planiranih SRSP-om u BiH</w:t>
            </w:r>
          </w:p>
        </w:tc>
        <w:tc>
          <w:tcPr>
            <w:tcW w:w="441" w:type="pct"/>
            <w:vAlign w:val="center"/>
          </w:tcPr>
          <w:p w:rsidR="0001033C" w:rsidRPr="00ED7F63" w:rsidRDefault="0001033C" w:rsidP="00115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Operativni</w:t>
            </w:r>
          </w:p>
        </w:tc>
        <w:tc>
          <w:tcPr>
            <w:tcW w:w="792" w:type="pct"/>
            <w:vAlign w:val="center"/>
          </w:tcPr>
          <w:p w:rsidR="0001033C" w:rsidRPr="00ED7F63" w:rsidRDefault="0001033C" w:rsidP="007F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535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Nacrt SRSP u BiH razmatra Ministarska konferencija (MK), koju čine ministri pravde BiH, entiteta, kantona i predsjednici Visokog sud</w:t>
            </w:r>
            <w:r w:rsidR="007F7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sk</w:t>
            </w:r>
            <w:r w:rsidRPr="00535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og i tuži</w:t>
            </w:r>
            <w:r w:rsidR="007F7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lač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k</w:t>
            </w:r>
            <w:r w:rsidRPr="00535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og vijeća BiH (VSTV BiH) i P</w:t>
            </w:r>
            <w:r w:rsidR="007F7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K</w:t>
            </w:r>
            <w:r w:rsidRPr="00535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 BD BiH, nakon čega se prijedlog SRSP u BiH dostavlja na usvajanje VM BiH, entitetskim vladama i P</w:t>
            </w:r>
            <w:r w:rsidR="007F7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K</w:t>
            </w:r>
            <w:r w:rsidRPr="00535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 BD BiH</w:t>
            </w:r>
          </w:p>
        </w:tc>
        <w:tc>
          <w:tcPr>
            <w:tcW w:w="503" w:type="pct"/>
            <w:vAlign w:val="center"/>
          </w:tcPr>
          <w:p w:rsidR="0001033C" w:rsidRPr="00ED7F63" w:rsidRDefault="000A0691" w:rsidP="00115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Djelimično</w:t>
            </w:r>
          </w:p>
        </w:tc>
        <w:tc>
          <w:tcPr>
            <w:tcW w:w="489" w:type="pct"/>
            <w:vAlign w:val="center"/>
          </w:tcPr>
          <w:p w:rsidR="0001033C" w:rsidRPr="00632A6D" w:rsidRDefault="0001033C" w:rsidP="00115446">
            <w:pPr>
              <w:shd w:val="clear" w:color="auto" w:fill="FFA500"/>
              <w:spacing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hr-HR" w:eastAsia="bs-Latn-BA"/>
              </w:rPr>
            </w:pPr>
            <w:r w:rsidRPr="00632A6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hr-HR" w:eastAsia="bs-Latn-BA"/>
              </w:rPr>
              <w:t>Visok</w:t>
            </w:r>
          </w:p>
        </w:tc>
        <w:tc>
          <w:tcPr>
            <w:tcW w:w="400" w:type="pct"/>
            <w:vAlign w:val="center"/>
          </w:tcPr>
          <w:p w:rsidR="0001033C" w:rsidRPr="00ED7F63" w:rsidRDefault="0001033C" w:rsidP="00115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s-Latn-BA"/>
              </w:rPr>
              <w:t>Smanjivanje rizika</w:t>
            </w:r>
            <w:r w:rsidRPr="00FC1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- </w:t>
            </w:r>
            <w:r w:rsidR="007F7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Sistemski</w:t>
            </w:r>
            <w:r w:rsidRPr="0096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 pristup rješavanju problema</w:t>
            </w:r>
          </w:p>
        </w:tc>
      </w:tr>
    </w:tbl>
    <w:p w:rsidR="0001033C" w:rsidRDefault="0001033C" w:rsidP="0001033C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764"/>
        <w:gridCol w:w="1379"/>
        <w:gridCol w:w="1548"/>
        <w:gridCol w:w="1617"/>
        <w:gridCol w:w="1858"/>
        <w:gridCol w:w="1330"/>
        <w:gridCol w:w="2389"/>
        <w:gridCol w:w="1517"/>
        <w:gridCol w:w="1475"/>
        <w:gridCol w:w="1207"/>
      </w:tblGrid>
      <w:tr w:rsidR="0001033C" w:rsidRPr="006D62BC" w:rsidTr="004479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vAlign w:val="center"/>
          </w:tcPr>
          <w:p w:rsidR="0001033C" w:rsidRPr="006D62BC" w:rsidRDefault="0001033C" w:rsidP="00447920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R.br.</w:t>
            </w:r>
          </w:p>
        </w:tc>
        <w:tc>
          <w:tcPr>
            <w:tcW w:w="457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Poslovni proces</w:t>
            </w:r>
          </w:p>
        </w:tc>
        <w:tc>
          <w:tcPr>
            <w:tcW w:w="513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Segment cilja izložen riziku</w:t>
            </w:r>
          </w:p>
        </w:tc>
        <w:tc>
          <w:tcPr>
            <w:tcW w:w="536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Rizik</w:t>
            </w:r>
          </w:p>
        </w:tc>
        <w:tc>
          <w:tcPr>
            <w:tcW w:w="616" w:type="pct"/>
            <w:vAlign w:val="center"/>
          </w:tcPr>
          <w:p w:rsidR="0001033C" w:rsidRPr="006D62BC" w:rsidRDefault="0001033C" w:rsidP="0044792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Uzroci i posljedice rizika</w:t>
            </w:r>
          </w:p>
        </w:tc>
        <w:tc>
          <w:tcPr>
            <w:tcW w:w="441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Kategorija rizika</w:t>
            </w:r>
          </w:p>
        </w:tc>
        <w:tc>
          <w:tcPr>
            <w:tcW w:w="792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Postojeće mjere za ublažavanje/kontrole</w:t>
            </w:r>
          </w:p>
        </w:tc>
        <w:tc>
          <w:tcPr>
            <w:tcW w:w="503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Adekvatnost postojećih mjera za ublažavanje</w:t>
            </w:r>
          </w:p>
        </w:tc>
        <w:tc>
          <w:tcPr>
            <w:tcW w:w="489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Procijenjeni rezidualni rizik</w:t>
            </w:r>
          </w:p>
        </w:tc>
        <w:tc>
          <w:tcPr>
            <w:tcW w:w="400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Vrsta odgovora na rizik</w:t>
            </w:r>
          </w:p>
        </w:tc>
      </w:tr>
      <w:tr w:rsidR="0001033C" w:rsidRPr="00ED7F63" w:rsidTr="00115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vAlign w:val="center"/>
          </w:tcPr>
          <w:p w:rsidR="0001033C" w:rsidRPr="00115446" w:rsidRDefault="0001033C" w:rsidP="00115446">
            <w:pPr>
              <w:jc w:val="center"/>
              <w:rPr>
                <w:rFonts w:ascii="Times New Roman" w:hAnsi="Times New Roman" w:cs="Times New Roman"/>
                <w:b w:val="0"/>
                <w:lang w:val="hr-HR"/>
              </w:rPr>
            </w:pPr>
            <w:r w:rsidRPr="00115446">
              <w:rPr>
                <w:rFonts w:ascii="Times New Roman" w:hAnsi="Times New Roman" w:cs="Times New Roman"/>
                <w:b w:val="0"/>
                <w:lang w:val="hr-HR"/>
              </w:rPr>
              <w:t>10.</w:t>
            </w:r>
          </w:p>
        </w:tc>
        <w:tc>
          <w:tcPr>
            <w:tcW w:w="457" w:type="pct"/>
            <w:vAlign w:val="center"/>
          </w:tcPr>
          <w:p w:rsidR="0001033C" w:rsidRPr="00ED7F63" w:rsidRDefault="0001033C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1C0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Izrada i praćenje </w:t>
            </w:r>
            <w:r w:rsidR="00D22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provođenja</w:t>
            </w:r>
            <w:r w:rsidRPr="001C0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 Strategije za reformu sektora pravde u BiH</w:t>
            </w:r>
          </w:p>
        </w:tc>
        <w:tc>
          <w:tcPr>
            <w:tcW w:w="513" w:type="pct"/>
            <w:vAlign w:val="center"/>
          </w:tcPr>
          <w:p w:rsidR="0001033C" w:rsidRPr="00ED7F63" w:rsidRDefault="0001033C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Drugi ciljevi</w:t>
            </w:r>
          </w:p>
        </w:tc>
        <w:tc>
          <w:tcPr>
            <w:tcW w:w="536" w:type="pct"/>
            <w:vAlign w:val="center"/>
          </w:tcPr>
          <w:p w:rsidR="0001033C" w:rsidRPr="00ED7F63" w:rsidRDefault="0001033C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535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Planiranje aktivnosti iz Akcionog plana (AP) SRSP u BiH u srednjoročnim planovima i godišnjim programima rada pojedinih institucija sektora pravde u BiH</w:t>
            </w:r>
          </w:p>
        </w:tc>
        <w:tc>
          <w:tcPr>
            <w:tcW w:w="616" w:type="pct"/>
            <w:vAlign w:val="center"/>
          </w:tcPr>
          <w:p w:rsidR="0001033C" w:rsidRDefault="0001033C" w:rsidP="0011544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Uzroci:</w:t>
            </w:r>
          </w:p>
          <w:p w:rsidR="0001033C" w:rsidRPr="00535284" w:rsidRDefault="0001033C" w:rsidP="0011544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535284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Neunošenje planiranih aktivnosti iz AP-a SRSP u BiH u srednjoročne planove i godišnje programe rada pojedinih institucija sektora pravde u BiH</w:t>
            </w:r>
          </w:p>
          <w:p w:rsidR="0001033C" w:rsidRDefault="0001033C" w:rsidP="0011544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Posljedice:</w:t>
            </w:r>
          </w:p>
          <w:p w:rsidR="0001033C" w:rsidRPr="00535284" w:rsidRDefault="0001033C" w:rsidP="007F734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535284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Neprov</w:t>
            </w:r>
            <w:r w:rsidR="007F734E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ođenje, djelomično</w:t>
            </w:r>
            <w:r w:rsidRPr="00535284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="007F734E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provođenje </w:t>
            </w:r>
            <w:r w:rsidRPr="00535284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ili </w:t>
            </w:r>
            <w:r w:rsidR="007F734E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provođenje</w:t>
            </w:r>
            <w:r w:rsidRPr="00535284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sa zakašnjenjem aktivnosti iz AP-a SRSP-a u BiH u pojedinim institucijama sektora pravde </w:t>
            </w: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u BiH, čime se umanjuje i</w:t>
            </w:r>
            <w:r w:rsidR="007F734E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ukupni</w:t>
            </w:r>
            <w:r w:rsidRPr="00535284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="007F734E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nivo </w:t>
            </w:r>
            <w:r w:rsidR="00D22342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provođenja</w:t>
            </w:r>
            <w:r w:rsidRPr="00535284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AP SRSP-a u BiH</w:t>
            </w:r>
          </w:p>
        </w:tc>
        <w:tc>
          <w:tcPr>
            <w:tcW w:w="441" w:type="pct"/>
            <w:vAlign w:val="center"/>
          </w:tcPr>
          <w:p w:rsidR="0001033C" w:rsidRPr="00ED7F63" w:rsidRDefault="0001033C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Operativni</w:t>
            </w:r>
          </w:p>
        </w:tc>
        <w:tc>
          <w:tcPr>
            <w:tcW w:w="792" w:type="pct"/>
            <w:vAlign w:val="center"/>
          </w:tcPr>
          <w:p w:rsidR="0001033C" w:rsidRPr="00ED7F63" w:rsidRDefault="0001033C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535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Zaključci konferencija ministara pravde u BiH i predsjednika VSTV-a BiH i PK BD BiH</w:t>
            </w:r>
          </w:p>
        </w:tc>
        <w:tc>
          <w:tcPr>
            <w:tcW w:w="503" w:type="pct"/>
            <w:vAlign w:val="center"/>
          </w:tcPr>
          <w:p w:rsidR="0001033C" w:rsidRPr="00ED7F63" w:rsidRDefault="000A0691" w:rsidP="00115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Djelimično</w:t>
            </w:r>
          </w:p>
        </w:tc>
        <w:tc>
          <w:tcPr>
            <w:tcW w:w="489" w:type="pct"/>
            <w:vAlign w:val="center"/>
          </w:tcPr>
          <w:p w:rsidR="0001033C" w:rsidRPr="00632A6D" w:rsidRDefault="0001033C" w:rsidP="00115446">
            <w:pPr>
              <w:shd w:val="clear" w:color="auto" w:fill="FFA500"/>
              <w:spacing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hr-HR" w:eastAsia="bs-Latn-BA"/>
              </w:rPr>
            </w:pPr>
            <w:r w:rsidRPr="00632A6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hr-HR" w:eastAsia="bs-Latn-BA"/>
              </w:rPr>
              <w:t>Visok</w:t>
            </w:r>
          </w:p>
        </w:tc>
        <w:tc>
          <w:tcPr>
            <w:tcW w:w="400" w:type="pct"/>
            <w:vAlign w:val="center"/>
          </w:tcPr>
          <w:p w:rsidR="0001033C" w:rsidRPr="00ED7F63" w:rsidRDefault="0001033C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s-Latn-BA"/>
              </w:rPr>
              <w:t>Smanjivanje rizika</w:t>
            </w:r>
            <w:r w:rsidRPr="00FC1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- </w:t>
            </w:r>
            <w:r w:rsidR="007F7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Sistemski</w:t>
            </w:r>
            <w:r w:rsidRPr="0096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 pristup rješavanju problema</w:t>
            </w:r>
          </w:p>
        </w:tc>
      </w:tr>
      <w:tr w:rsidR="0001033C" w:rsidRPr="00ED7F63" w:rsidTr="00115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vAlign w:val="center"/>
          </w:tcPr>
          <w:p w:rsidR="0001033C" w:rsidRPr="00115446" w:rsidRDefault="0001033C" w:rsidP="00115446">
            <w:pPr>
              <w:jc w:val="center"/>
              <w:rPr>
                <w:rFonts w:ascii="Times New Roman" w:hAnsi="Times New Roman" w:cs="Times New Roman"/>
                <w:b w:val="0"/>
                <w:lang w:val="hr-HR"/>
              </w:rPr>
            </w:pPr>
            <w:r w:rsidRPr="00D956DA">
              <w:rPr>
                <w:rFonts w:ascii="Times New Roman" w:hAnsi="Times New Roman" w:cs="Times New Roman"/>
                <w:b w:val="0"/>
                <w:lang w:val="hr-HR"/>
              </w:rPr>
              <w:t>11</w:t>
            </w:r>
            <w:r w:rsidRPr="00115446">
              <w:rPr>
                <w:rFonts w:ascii="Times New Roman" w:hAnsi="Times New Roman" w:cs="Times New Roman"/>
                <w:b w:val="0"/>
                <w:lang w:val="hr-HR"/>
              </w:rPr>
              <w:t>.</w:t>
            </w:r>
          </w:p>
        </w:tc>
        <w:tc>
          <w:tcPr>
            <w:tcW w:w="457" w:type="pct"/>
            <w:vAlign w:val="center"/>
          </w:tcPr>
          <w:p w:rsidR="0001033C" w:rsidRPr="00ED7F63" w:rsidRDefault="0001033C" w:rsidP="00115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1C0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Izrada i praćenje </w:t>
            </w:r>
            <w:r w:rsidR="00D22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provođenja</w:t>
            </w:r>
            <w:r w:rsidRPr="001C0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 Strategije za reformu sektora pravde u BiH</w:t>
            </w:r>
          </w:p>
        </w:tc>
        <w:tc>
          <w:tcPr>
            <w:tcW w:w="513" w:type="pct"/>
            <w:vAlign w:val="center"/>
          </w:tcPr>
          <w:p w:rsidR="0001033C" w:rsidRPr="00ED7F63" w:rsidRDefault="0001033C" w:rsidP="00115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Drugi ciljevi</w:t>
            </w:r>
          </w:p>
        </w:tc>
        <w:tc>
          <w:tcPr>
            <w:tcW w:w="536" w:type="pct"/>
            <w:vAlign w:val="center"/>
          </w:tcPr>
          <w:p w:rsidR="0001033C" w:rsidRPr="00ED7F63" w:rsidRDefault="0001033C" w:rsidP="007F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535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Angažman sektora ili </w:t>
            </w:r>
            <w:r w:rsidR="007F7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lcia</w:t>
            </w:r>
            <w:r w:rsidRPr="00535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 entitetskih i kantonalnih MP koji vrše poslove strateškog planiranja i koordinacije u aktivnostima Tehničkog </w:t>
            </w:r>
            <w:r w:rsidR="007F7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sekretarijata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 </w:t>
            </w:r>
            <w:r w:rsidRPr="00535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(T</w:t>
            </w:r>
            <w:r w:rsidR="007F7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S</w:t>
            </w:r>
            <w:r w:rsidRPr="00535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) SRSP u BiH</w:t>
            </w:r>
          </w:p>
        </w:tc>
        <w:tc>
          <w:tcPr>
            <w:tcW w:w="616" w:type="pct"/>
            <w:vAlign w:val="center"/>
          </w:tcPr>
          <w:p w:rsidR="0001033C" w:rsidRDefault="0001033C" w:rsidP="001154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Uzroci:</w:t>
            </w:r>
          </w:p>
          <w:p w:rsidR="0001033C" w:rsidRPr="00535284" w:rsidRDefault="0001033C" w:rsidP="001154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535284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Nedovoljni kapaciteti za strateško planiranje i koordinaciju u entitetskim i kantonalnim MP</w:t>
            </w:r>
          </w:p>
          <w:p w:rsidR="0001033C" w:rsidRDefault="0001033C" w:rsidP="001154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Posljedice:</w:t>
            </w:r>
          </w:p>
          <w:p w:rsidR="0001033C" w:rsidRPr="00535284" w:rsidRDefault="007F734E" w:rsidP="007F734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Neprovođenje</w:t>
            </w:r>
            <w:r w:rsidR="0001033C" w:rsidRPr="00535284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aktivnosti planiranih AP</w:t>
            </w:r>
            <w:r w:rsidR="0001033C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.om</w:t>
            </w:r>
            <w:r w:rsidR="0001033C" w:rsidRPr="00535284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SRSP</w:t>
            </w:r>
            <w:r w:rsidR="0001033C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-a</w:t>
            </w:r>
            <w:r w:rsidR="0001033C" w:rsidRPr="00535284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u BiH</w:t>
            </w:r>
          </w:p>
        </w:tc>
        <w:tc>
          <w:tcPr>
            <w:tcW w:w="441" w:type="pct"/>
            <w:vAlign w:val="center"/>
          </w:tcPr>
          <w:p w:rsidR="0001033C" w:rsidRPr="00ED7F63" w:rsidRDefault="0001033C" w:rsidP="00115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Operativni</w:t>
            </w:r>
          </w:p>
        </w:tc>
        <w:tc>
          <w:tcPr>
            <w:tcW w:w="792" w:type="pct"/>
            <w:vAlign w:val="center"/>
          </w:tcPr>
          <w:p w:rsidR="0001033C" w:rsidRPr="00ED7F63" w:rsidRDefault="0001033C" w:rsidP="007F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535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Zaključci MK za uspostav</w:t>
            </w:r>
            <w:r w:rsidR="007F7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ljanje</w:t>
            </w:r>
            <w:r w:rsidRPr="00535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 kapaciteta za strateško planiranje i koordinaciju u entitetskim i kantonalnim MP</w:t>
            </w:r>
          </w:p>
        </w:tc>
        <w:tc>
          <w:tcPr>
            <w:tcW w:w="503" w:type="pct"/>
            <w:vAlign w:val="center"/>
          </w:tcPr>
          <w:p w:rsidR="0001033C" w:rsidRPr="00ED7F63" w:rsidRDefault="000A0691" w:rsidP="00115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Djelimično</w:t>
            </w:r>
          </w:p>
        </w:tc>
        <w:tc>
          <w:tcPr>
            <w:tcW w:w="489" w:type="pct"/>
            <w:vAlign w:val="center"/>
          </w:tcPr>
          <w:p w:rsidR="0001033C" w:rsidRPr="00632A6D" w:rsidRDefault="0001033C" w:rsidP="00115446">
            <w:pPr>
              <w:shd w:val="clear" w:color="auto" w:fill="FFA500"/>
              <w:spacing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hr-HR" w:eastAsia="bs-Latn-BA"/>
              </w:rPr>
            </w:pPr>
            <w:r w:rsidRPr="00632A6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hr-HR" w:eastAsia="bs-Latn-BA"/>
              </w:rPr>
              <w:t>Visok</w:t>
            </w:r>
          </w:p>
        </w:tc>
        <w:tc>
          <w:tcPr>
            <w:tcW w:w="400" w:type="pct"/>
            <w:vAlign w:val="center"/>
          </w:tcPr>
          <w:p w:rsidR="0001033C" w:rsidRPr="00ED7F63" w:rsidRDefault="0001033C" w:rsidP="00115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s-Latn-BA"/>
              </w:rPr>
              <w:t>Smanjivanje rizika</w:t>
            </w:r>
            <w:r w:rsidRPr="00FC1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- </w:t>
            </w:r>
            <w:r w:rsidR="007F7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Sistemski</w:t>
            </w:r>
            <w:r w:rsidRPr="0096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 pristup rješavanju problema</w:t>
            </w:r>
          </w:p>
        </w:tc>
      </w:tr>
    </w:tbl>
    <w:p w:rsidR="0001033C" w:rsidRDefault="0001033C" w:rsidP="0001033C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764"/>
        <w:gridCol w:w="1379"/>
        <w:gridCol w:w="1548"/>
        <w:gridCol w:w="1617"/>
        <w:gridCol w:w="1858"/>
        <w:gridCol w:w="1330"/>
        <w:gridCol w:w="2389"/>
        <w:gridCol w:w="1517"/>
        <w:gridCol w:w="1475"/>
        <w:gridCol w:w="1207"/>
      </w:tblGrid>
      <w:tr w:rsidR="0001033C" w:rsidRPr="006D62BC" w:rsidTr="004479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vAlign w:val="center"/>
          </w:tcPr>
          <w:p w:rsidR="0001033C" w:rsidRPr="006D62BC" w:rsidRDefault="0001033C" w:rsidP="00447920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R.br.</w:t>
            </w:r>
          </w:p>
        </w:tc>
        <w:tc>
          <w:tcPr>
            <w:tcW w:w="457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Poslovni proces</w:t>
            </w:r>
          </w:p>
        </w:tc>
        <w:tc>
          <w:tcPr>
            <w:tcW w:w="513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Segment cilja izložen riziku</w:t>
            </w:r>
          </w:p>
        </w:tc>
        <w:tc>
          <w:tcPr>
            <w:tcW w:w="536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Rizik</w:t>
            </w:r>
          </w:p>
        </w:tc>
        <w:tc>
          <w:tcPr>
            <w:tcW w:w="616" w:type="pct"/>
            <w:vAlign w:val="center"/>
          </w:tcPr>
          <w:p w:rsidR="0001033C" w:rsidRPr="006D62BC" w:rsidRDefault="0001033C" w:rsidP="0044792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Uzroci i posljedice rizika</w:t>
            </w:r>
          </w:p>
        </w:tc>
        <w:tc>
          <w:tcPr>
            <w:tcW w:w="441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Kategorija rizika</w:t>
            </w:r>
          </w:p>
        </w:tc>
        <w:tc>
          <w:tcPr>
            <w:tcW w:w="792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Postojeće mjere za ublažavanje/kontrole</w:t>
            </w:r>
          </w:p>
        </w:tc>
        <w:tc>
          <w:tcPr>
            <w:tcW w:w="503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Adekvatnost postojećih mjera za ublažavanje</w:t>
            </w:r>
          </w:p>
        </w:tc>
        <w:tc>
          <w:tcPr>
            <w:tcW w:w="489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Procijenjeni rezidualni rizik</w:t>
            </w:r>
          </w:p>
        </w:tc>
        <w:tc>
          <w:tcPr>
            <w:tcW w:w="400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Vrsta odgovora na rizik</w:t>
            </w:r>
          </w:p>
        </w:tc>
      </w:tr>
      <w:tr w:rsidR="0001033C" w:rsidRPr="00ED7F63" w:rsidTr="00115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vAlign w:val="center"/>
          </w:tcPr>
          <w:p w:rsidR="0001033C" w:rsidRPr="00115446" w:rsidRDefault="0001033C" w:rsidP="00115446">
            <w:pPr>
              <w:jc w:val="center"/>
              <w:rPr>
                <w:rFonts w:ascii="Times New Roman" w:hAnsi="Times New Roman" w:cs="Times New Roman"/>
                <w:b w:val="0"/>
                <w:lang w:val="hr-HR"/>
              </w:rPr>
            </w:pPr>
            <w:r w:rsidRPr="00115446">
              <w:rPr>
                <w:rFonts w:ascii="Times New Roman" w:hAnsi="Times New Roman" w:cs="Times New Roman"/>
                <w:b w:val="0"/>
                <w:lang w:val="hr-HR"/>
              </w:rPr>
              <w:t>12.</w:t>
            </w:r>
          </w:p>
        </w:tc>
        <w:tc>
          <w:tcPr>
            <w:tcW w:w="457" w:type="pct"/>
            <w:vAlign w:val="center"/>
          </w:tcPr>
          <w:p w:rsidR="0001033C" w:rsidRPr="00ED7F63" w:rsidRDefault="0001033C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1C0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Izrada i praćenje </w:t>
            </w:r>
            <w:r w:rsidR="00D22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provođenja</w:t>
            </w:r>
            <w:r w:rsidRPr="001C0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 Strategije za reformu sektora pravde u BiH</w:t>
            </w:r>
          </w:p>
        </w:tc>
        <w:tc>
          <w:tcPr>
            <w:tcW w:w="513" w:type="pct"/>
            <w:vAlign w:val="center"/>
          </w:tcPr>
          <w:p w:rsidR="0001033C" w:rsidRPr="00ED7F63" w:rsidRDefault="0001033C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Drugi ciljevi</w:t>
            </w:r>
          </w:p>
        </w:tc>
        <w:tc>
          <w:tcPr>
            <w:tcW w:w="536" w:type="pct"/>
            <w:vAlign w:val="center"/>
          </w:tcPr>
          <w:p w:rsidR="0001033C" w:rsidRPr="00ED7F63" w:rsidRDefault="0001033C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535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Nepotpuno izvješ</w:t>
            </w:r>
            <w:r w:rsidR="007F7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tav</w:t>
            </w:r>
            <w:r w:rsidRPr="00535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anje o </w:t>
            </w:r>
            <w:r w:rsidR="00D22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provođenju</w:t>
            </w:r>
            <w:r w:rsidRPr="00535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 SRSP-a u BiH i AP-a</w:t>
            </w:r>
          </w:p>
        </w:tc>
        <w:tc>
          <w:tcPr>
            <w:tcW w:w="616" w:type="pct"/>
            <w:vAlign w:val="center"/>
          </w:tcPr>
          <w:p w:rsidR="0001033C" w:rsidRDefault="0001033C" w:rsidP="0011544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Uzroci:</w:t>
            </w:r>
          </w:p>
          <w:p w:rsidR="0001033C" w:rsidRPr="00535284" w:rsidRDefault="007F734E" w:rsidP="0011544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Izvještaji</w:t>
            </w:r>
            <w:r w:rsidR="0001033C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o </w:t>
            </w:r>
            <w:r w:rsidR="00D22342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provođenju</w:t>
            </w:r>
            <w:r w:rsidR="0001033C" w:rsidRPr="005176B8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SRSP-a u BiH i AP-a često se ne dostavljaju na vrijeme ili se uopće ne dostavljaju, a ako se i dostave često su slabijeg kvaliteta</w:t>
            </w:r>
          </w:p>
          <w:p w:rsidR="0001033C" w:rsidRDefault="0001033C" w:rsidP="0011544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Posljedice:</w:t>
            </w:r>
          </w:p>
          <w:p w:rsidR="0001033C" w:rsidRPr="00535284" w:rsidRDefault="007F734E" w:rsidP="0011544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Zbirni</w:t>
            </w:r>
            <w:r w:rsidR="0001033C" w:rsidRPr="005176B8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izvješ</w:t>
            </w: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taji</w:t>
            </w:r>
            <w:r w:rsidR="0001033C" w:rsidRPr="005176B8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o </w:t>
            </w:r>
            <w:r w:rsidR="00D22342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provođenju</w:t>
            </w:r>
            <w:r w:rsidR="0001033C" w:rsidRPr="005176B8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SRSP-a u BiH i AP-a su lošije kvalitete i ne sadržavaju potrebne informacije</w:t>
            </w:r>
          </w:p>
        </w:tc>
        <w:tc>
          <w:tcPr>
            <w:tcW w:w="441" w:type="pct"/>
            <w:vAlign w:val="center"/>
          </w:tcPr>
          <w:p w:rsidR="0001033C" w:rsidRPr="00ED7F63" w:rsidRDefault="0001033C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Operativni</w:t>
            </w:r>
          </w:p>
        </w:tc>
        <w:tc>
          <w:tcPr>
            <w:tcW w:w="792" w:type="pct"/>
            <w:vAlign w:val="center"/>
          </w:tcPr>
          <w:p w:rsidR="0001033C" w:rsidRPr="00ED7F63" w:rsidRDefault="0001033C" w:rsidP="007F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Ob</w:t>
            </w:r>
            <w:r w:rsidR="007F7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a</w:t>
            </w:r>
            <w:r w:rsidRPr="0051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veza dostavljanja izvješ</w:t>
            </w:r>
            <w:r w:rsidR="007F7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taj</w:t>
            </w:r>
            <w:r w:rsidRPr="0051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a SSPKPEI od strane članova FR</w:t>
            </w:r>
            <w:r w:rsidR="007F7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G</w:t>
            </w:r>
            <w:r w:rsidRPr="0051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-ova propisana Poslovnikom MK</w:t>
            </w:r>
          </w:p>
        </w:tc>
        <w:tc>
          <w:tcPr>
            <w:tcW w:w="503" w:type="pct"/>
            <w:vAlign w:val="center"/>
          </w:tcPr>
          <w:p w:rsidR="0001033C" w:rsidRPr="00ED7F63" w:rsidRDefault="000A0691" w:rsidP="00115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Djelimično</w:t>
            </w:r>
          </w:p>
        </w:tc>
        <w:tc>
          <w:tcPr>
            <w:tcW w:w="489" w:type="pct"/>
            <w:vAlign w:val="center"/>
          </w:tcPr>
          <w:p w:rsidR="0001033C" w:rsidRPr="00632A6D" w:rsidRDefault="0001033C" w:rsidP="00115446">
            <w:pPr>
              <w:shd w:val="clear" w:color="auto" w:fill="FFA500"/>
              <w:spacing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hr-HR" w:eastAsia="bs-Latn-BA"/>
              </w:rPr>
            </w:pPr>
            <w:r w:rsidRPr="00632A6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hr-HR" w:eastAsia="bs-Latn-BA"/>
              </w:rPr>
              <w:t>Visok</w:t>
            </w:r>
          </w:p>
        </w:tc>
        <w:tc>
          <w:tcPr>
            <w:tcW w:w="400" w:type="pct"/>
            <w:vAlign w:val="center"/>
          </w:tcPr>
          <w:p w:rsidR="0001033C" w:rsidRPr="00ED7F63" w:rsidRDefault="0001033C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s-Latn-BA"/>
              </w:rPr>
              <w:t>Smanjivanje rizika</w:t>
            </w:r>
            <w:r w:rsidRPr="00FC1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- </w:t>
            </w:r>
            <w:r w:rsidR="007F7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Sistemski</w:t>
            </w:r>
            <w:r w:rsidRPr="0096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 pristup rješavanju problema</w:t>
            </w:r>
          </w:p>
        </w:tc>
      </w:tr>
      <w:tr w:rsidR="0001033C" w:rsidRPr="00ED7F63" w:rsidTr="00115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vAlign w:val="center"/>
          </w:tcPr>
          <w:p w:rsidR="0001033C" w:rsidRPr="00115446" w:rsidRDefault="0001033C" w:rsidP="00115446">
            <w:pPr>
              <w:jc w:val="center"/>
              <w:rPr>
                <w:rFonts w:ascii="Times New Roman" w:hAnsi="Times New Roman" w:cs="Times New Roman"/>
                <w:b w:val="0"/>
                <w:lang w:val="hr-HR"/>
              </w:rPr>
            </w:pPr>
            <w:r w:rsidRPr="00115446">
              <w:rPr>
                <w:rFonts w:ascii="Times New Roman" w:hAnsi="Times New Roman" w:cs="Times New Roman"/>
                <w:b w:val="0"/>
                <w:lang w:val="hr-HR"/>
              </w:rPr>
              <w:t>13.</w:t>
            </w:r>
          </w:p>
        </w:tc>
        <w:tc>
          <w:tcPr>
            <w:tcW w:w="457" w:type="pct"/>
            <w:vAlign w:val="center"/>
          </w:tcPr>
          <w:p w:rsidR="0001033C" w:rsidRPr="00ED7F63" w:rsidRDefault="0001033C" w:rsidP="00115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1C0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Izrada i praćenje </w:t>
            </w:r>
            <w:r w:rsidR="00D22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provođenja</w:t>
            </w:r>
            <w:r w:rsidRPr="001C0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 Strategije za reformu sektora pravde u BiH</w:t>
            </w:r>
          </w:p>
        </w:tc>
        <w:tc>
          <w:tcPr>
            <w:tcW w:w="513" w:type="pct"/>
            <w:vAlign w:val="center"/>
          </w:tcPr>
          <w:p w:rsidR="0001033C" w:rsidRPr="00ED7F63" w:rsidRDefault="0001033C" w:rsidP="00115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Drugi ciljevi</w:t>
            </w:r>
          </w:p>
        </w:tc>
        <w:tc>
          <w:tcPr>
            <w:tcW w:w="536" w:type="pct"/>
            <w:vAlign w:val="center"/>
          </w:tcPr>
          <w:p w:rsidR="0001033C" w:rsidRPr="00ED7F63" w:rsidRDefault="0001033C" w:rsidP="00115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51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Nefunkcionalnost doniranog informatičkog sistema za podršku praćenju provođenja AP SRSP u BiH</w:t>
            </w:r>
          </w:p>
        </w:tc>
        <w:tc>
          <w:tcPr>
            <w:tcW w:w="616" w:type="pct"/>
            <w:vAlign w:val="center"/>
          </w:tcPr>
          <w:p w:rsidR="0001033C" w:rsidRDefault="0001033C" w:rsidP="001154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Uzroci:</w:t>
            </w:r>
          </w:p>
          <w:p w:rsidR="0001033C" w:rsidRPr="005176B8" w:rsidRDefault="0001033C" w:rsidP="001154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5176B8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Zastarjelost doniranog informatičkog </w:t>
            </w:r>
            <w:r w:rsidR="007F734E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sistema</w:t>
            </w:r>
            <w:r w:rsidRPr="005176B8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za </w:t>
            </w:r>
            <w:r w:rsidR="007F734E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podršku </w:t>
            </w: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praćenju </w:t>
            </w:r>
            <w:r w:rsidR="00D22342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provođenja</w:t>
            </w:r>
            <w:r w:rsidRPr="005176B8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AP</w:t>
            </w: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-a</w:t>
            </w:r>
            <w:r w:rsidRPr="005176B8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SRSP</w:t>
            </w: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-a</w:t>
            </w:r>
            <w:r w:rsidRPr="005176B8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u BiH</w:t>
            </w:r>
          </w:p>
          <w:p w:rsidR="0001033C" w:rsidRDefault="0001033C" w:rsidP="001154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Posljedice:</w:t>
            </w:r>
          </w:p>
          <w:p w:rsidR="0001033C" w:rsidRPr="005176B8" w:rsidRDefault="0001033C" w:rsidP="007F734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5176B8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Planirane aktivnosti se otežano prate i kasno se uočava neprov</w:t>
            </w:r>
            <w:r w:rsidR="007F734E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ođenje</w:t>
            </w: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i kasno p</w:t>
            </w:r>
            <w:r w:rsidR="007F734E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re</w:t>
            </w:r>
            <w:r w:rsidRPr="005176B8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duzimaju potrebne mjere za prev</w:t>
            </w: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ladava</w:t>
            </w:r>
            <w:r w:rsidRPr="005176B8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nje stanja</w:t>
            </w:r>
          </w:p>
        </w:tc>
        <w:tc>
          <w:tcPr>
            <w:tcW w:w="441" w:type="pct"/>
            <w:vAlign w:val="center"/>
          </w:tcPr>
          <w:p w:rsidR="0001033C" w:rsidRPr="00ED7F63" w:rsidRDefault="0001033C" w:rsidP="00115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Operativni</w:t>
            </w:r>
          </w:p>
        </w:tc>
        <w:tc>
          <w:tcPr>
            <w:tcW w:w="792" w:type="pct"/>
            <w:vAlign w:val="center"/>
          </w:tcPr>
          <w:p w:rsidR="0001033C" w:rsidRPr="00ED7F63" w:rsidRDefault="0001033C" w:rsidP="007F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51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Informatički </w:t>
            </w:r>
            <w:r w:rsidR="007F7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sistem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 </w:t>
            </w:r>
            <w:r w:rsidRPr="0051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za </w:t>
            </w:r>
            <w:r w:rsidR="007F7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podršku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 praćenju </w:t>
            </w:r>
            <w:r w:rsidR="00D22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provođenja</w:t>
            </w:r>
            <w:r w:rsidRPr="0051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 AP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-a</w:t>
            </w:r>
            <w:r w:rsidRPr="0051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 SRSP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-a</w:t>
            </w:r>
            <w:r w:rsidRPr="0051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 u BiH doniran od USAID JSDP II</w:t>
            </w:r>
          </w:p>
        </w:tc>
        <w:tc>
          <w:tcPr>
            <w:tcW w:w="503" w:type="pct"/>
            <w:vAlign w:val="center"/>
          </w:tcPr>
          <w:p w:rsidR="0001033C" w:rsidRPr="00ED7F63" w:rsidRDefault="0001033C" w:rsidP="00115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Neadekvatno</w:t>
            </w:r>
          </w:p>
        </w:tc>
        <w:tc>
          <w:tcPr>
            <w:tcW w:w="489" w:type="pct"/>
            <w:vAlign w:val="center"/>
          </w:tcPr>
          <w:p w:rsidR="0001033C" w:rsidRPr="00632A6D" w:rsidRDefault="0001033C" w:rsidP="00115446">
            <w:pPr>
              <w:shd w:val="clear" w:color="auto" w:fill="FFA500"/>
              <w:spacing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hr-HR" w:eastAsia="bs-Latn-BA"/>
              </w:rPr>
            </w:pPr>
            <w:r w:rsidRPr="00632A6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hr-HR" w:eastAsia="bs-Latn-BA"/>
              </w:rPr>
              <w:t>Visok</w:t>
            </w:r>
          </w:p>
        </w:tc>
        <w:tc>
          <w:tcPr>
            <w:tcW w:w="400" w:type="pct"/>
            <w:vAlign w:val="center"/>
          </w:tcPr>
          <w:p w:rsidR="0001033C" w:rsidRPr="00ED7F63" w:rsidRDefault="0001033C" w:rsidP="00115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s-Latn-BA"/>
              </w:rPr>
              <w:t>Smanjivanje rizika</w:t>
            </w:r>
            <w:r w:rsidRPr="00FC1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- </w:t>
            </w:r>
            <w:r w:rsidR="007F7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Sistemski</w:t>
            </w:r>
            <w:r w:rsidRPr="0096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 pristup rješavanju problema</w:t>
            </w:r>
          </w:p>
        </w:tc>
      </w:tr>
    </w:tbl>
    <w:p w:rsidR="0001033C" w:rsidRDefault="0001033C" w:rsidP="0001033C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764"/>
        <w:gridCol w:w="1379"/>
        <w:gridCol w:w="1548"/>
        <w:gridCol w:w="1617"/>
        <w:gridCol w:w="1858"/>
        <w:gridCol w:w="1330"/>
        <w:gridCol w:w="2389"/>
        <w:gridCol w:w="1517"/>
        <w:gridCol w:w="1475"/>
        <w:gridCol w:w="1207"/>
      </w:tblGrid>
      <w:tr w:rsidR="0001033C" w:rsidRPr="006D62BC" w:rsidTr="004479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vAlign w:val="center"/>
          </w:tcPr>
          <w:p w:rsidR="0001033C" w:rsidRPr="006D62BC" w:rsidRDefault="0001033C" w:rsidP="00447920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R.br.</w:t>
            </w:r>
          </w:p>
        </w:tc>
        <w:tc>
          <w:tcPr>
            <w:tcW w:w="457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Poslovni proces</w:t>
            </w:r>
          </w:p>
        </w:tc>
        <w:tc>
          <w:tcPr>
            <w:tcW w:w="513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Segment cilja izložen riziku</w:t>
            </w:r>
          </w:p>
        </w:tc>
        <w:tc>
          <w:tcPr>
            <w:tcW w:w="536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Rizik</w:t>
            </w:r>
          </w:p>
        </w:tc>
        <w:tc>
          <w:tcPr>
            <w:tcW w:w="616" w:type="pct"/>
            <w:vAlign w:val="center"/>
          </w:tcPr>
          <w:p w:rsidR="0001033C" w:rsidRPr="006D62BC" w:rsidRDefault="0001033C" w:rsidP="0044792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Uzroci i posljedice rizika</w:t>
            </w:r>
          </w:p>
        </w:tc>
        <w:tc>
          <w:tcPr>
            <w:tcW w:w="441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Kategorija rizika</w:t>
            </w:r>
          </w:p>
        </w:tc>
        <w:tc>
          <w:tcPr>
            <w:tcW w:w="792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Postojeće mjere za ublažavanje/kontrole</w:t>
            </w:r>
          </w:p>
        </w:tc>
        <w:tc>
          <w:tcPr>
            <w:tcW w:w="503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Adekvatnost postojećih mjera za ublažavanje</w:t>
            </w:r>
          </w:p>
        </w:tc>
        <w:tc>
          <w:tcPr>
            <w:tcW w:w="489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Procijenjeni rezidualni rizik</w:t>
            </w:r>
          </w:p>
        </w:tc>
        <w:tc>
          <w:tcPr>
            <w:tcW w:w="400" w:type="pct"/>
            <w:vAlign w:val="center"/>
          </w:tcPr>
          <w:p w:rsidR="0001033C" w:rsidRPr="006D62BC" w:rsidRDefault="0001033C" w:rsidP="00447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Vrsta odgovora na rizik</w:t>
            </w:r>
          </w:p>
        </w:tc>
      </w:tr>
      <w:tr w:rsidR="0001033C" w:rsidRPr="00ED7F63" w:rsidTr="00115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vAlign w:val="center"/>
          </w:tcPr>
          <w:p w:rsidR="0001033C" w:rsidRPr="00115446" w:rsidRDefault="0001033C" w:rsidP="00115446">
            <w:pPr>
              <w:jc w:val="center"/>
              <w:rPr>
                <w:rFonts w:ascii="Times New Roman" w:hAnsi="Times New Roman" w:cs="Times New Roman"/>
                <w:b w:val="0"/>
                <w:lang w:val="hr-HR"/>
              </w:rPr>
            </w:pPr>
            <w:r w:rsidRPr="00115446">
              <w:rPr>
                <w:rFonts w:ascii="Times New Roman" w:hAnsi="Times New Roman" w:cs="Times New Roman"/>
                <w:b w:val="0"/>
                <w:lang w:val="hr-HR"/>
              </w:rPr>
              <w:t>14.</w:t>
            </w:r>
          </w:p>
        </w:tc>
        <w:tc>
          <w:tcPr>
            <w:tcW w:w="457" w:type="pct"/>
            <w:vAlign w:val="center"/>
          </w:tcPr>
          <w:p w:rsidR="0001033C" w:rsidRPr="00ED7F63" w:rsidRDefault="0001033C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1C0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Izrada i praćenje </w:t>
            </w:r>
            <w:r w:rsidR="00D22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provođenja</w:t>
            </w:r>
            <w:r w:rsidRPr="001C0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 Strategije za reformu sektora pravde u BiH</w:t>
            </w:r>
          </w:p>
        </w:tc>
        <w:tc>
          <w:tcPr>
            <w:tcW w:w="513" w:type="pct"/>
            <w:vAlign w:val="center"/>
          </w:tcPr>
          <w:p w:rsidR="0001033C" w:rsidRPr="00ED7F63" w:rsidRDefault="0001033C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Drugi ciljevi</w:t>
            </w:r>
          </w:p>
        </w:tc>
        <w:tc>
          <w:tcPr>
            <w:tcW w:w="536" w:type="pct"/>
            <w:vAlign w:val="center"/>
          </w:tcPr>
          <w:p w:rsidR="0001033C" w:rsidRPr="00ED7F63" w:rsidRDefault="0001033C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51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Neredovno održavanje sastanaka Stručnog kolegija i sastanaka koordinacije rukovodećih državnih službenika sa sekretarom MP BiH</w:t>
            </w:r>
          </w:p>
        </w:tc>
        <w:tc>
          <w:tcPr>
            <w:tcW w:w="616" w:type="pct"/>
            <w:vAlign w:val="center"/>
          </w:tcPr>
          <w:p w:rsidR="0001033C" w:rsidRDefault="0001033C" w:rsidP="0011544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Uzroci:</w:t>
            </w:r>
          </w:p>
          <w:p w:rsidR="0001033C" w:rsidRPr="005176B8" w:rsidRDefault="0001033C" w:rsidP="0011544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5176B8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Nezakazivanje sastanaka Stručnog kolegija i sastanaka koordinacije rukovodećih državnih službenika sa </w:t>
            </w:r>
            <w:r w:rsidR="002045F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sekretarom</w:t>
            </w:r>
            <w:r w:rsidRPr="005176B8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MP BiH</w:t>
            </w:r>
          </w:p>
          <w:p w:rsidR="0001033C" w:rsidRDefault="0001033C" w:rsidP="0011544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Posljedice:</w:t>
            </w:r>
          </w:p>
          <w:p w:rsidR="0001033C" w:rsidRPr="005176B8" w:rsidRDefault="0001033C" w:rsidP="007F734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5176B8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Nekoordinirano djelovanje </w:t>
            </w:r>
            <w:r w:rsidR="007F734E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organizacionih</w:t>
            </w:r>
            <w:r w:rsidRPr="005176B8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jedinica MP BiH dovodi </w:t>
            </w: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do i </w:t>
            </w:r>
            <w:r w:rsidRPr="005176B8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pridonosi postizanju slabijih rezultata rada MP BiH</w:t>
            </w:r>
          </w:p>
        </w:tc>
        <w:tc>
          <w:tcPr>
            <w:tcW w:w="441" w:type="pct"/>
            <w:vAlign w:val="center"/>
          </w:tcPr>
          <w:p w:rsidR="0001033C" w:rsidRPr="00ED7F63" w:rsidRDefault="0001033C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Operativni</w:t>
            </w:r>
          </w:p>
        </w:tc>
        <w:tc>
          <w:tcPr>
            <w:tcW w:w="792" w:type="pct"/>
            <w:vAlign w:val="center"/>
          </w:tcPr>
          <w:p w:rsidR="0001033C" w:rsidRPr="00ED7F63" w:rsidRDefault="0001033C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51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Inicijativa za održavanje sastanaka Stručnog kolegija i sastanaka koordinacije rukovodećih državnih službenika sa </w:t>
            </w:r>
            <w:r w:rsidR="00204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sekretarom</w:t>
            </w:r>
            <w:r w:rsidRPr="0051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 MP BiH</w:t>
            </w:r>
          </w:p>
        </w:tc>
        <w:tc>
          <w:tcPr>
            <w:tcW w:w="503" w:type="pct"/>
            <w:vAlign w:val="center"/>
          </w:tcPr>
          <w:p w:rsidR="0001033C" w:rsidRPr="00ED7F63" w:rsidRDefault="000A0691" w:rsidP="00115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Djelimično</w:t>
            </w:r>
          </w:p>
        </w:tc>
        <w:tc>
          <w:tcPr>
            <w:tcW w:w="489" w:type="pct"/>
            <w:vAlign w:val="center"/>
          </w:tcPr>
          <w:p w:rsidR="0001033C" w:rsidRPr="00632A6D" w:rsidRDefault="0001033C" w:rsidP="00115446">
            <w:pPr>
              <w:shd w:val="clear" w:color="auto" w:fill="FFA500"/>
              <w:spacing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hr-HR" w:eastAsia="bs-Latn-BA"/>
              </w:rPr>
            </w:pPr>
            <w:r w:rsidRPr="00632A6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hr-HR" w:eastAsia="bs-Latn-BA"/>
              </w:rPr>
              <w:t>Visok</w:t>
            </w:r>
          </w:p>
        </w:tc>
        <w:tc>
          <w:tcPr>
            <w:tcW w:w="400" w:type="pct"/>
            <w:vAlign w:val="center"/>
          </w:tcPr>
          <w:p w:rsidR="0001033C" w:rsidRPr="00ED7F63" w:rsidRDefault="0001033C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s-Latn-BA"/>
              </w:rPr>
              <w:t>Smanjivanje rizika</w:t>
            </w:r>
            <w:r w:rsidRPr="00FC1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- </w:t>
            </w:r>
            <w:r w:rsidR="007F7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Sistemski</w:t>
            </w:r>
            <w:r w:rsidRPr="0096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 pristup rješavanju problema</w:t>
            </w:r>
          </w:p>
        </w:tc>
      </w:tr>
      <w:tr w:rsidR="0001033C" w:rsidRPr="00ED7F63" w:rsidTr="00115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vAlign w:val="center"/>
          </w:tcPr>
          <w:p w:rsidR="0001033C" w:rsidRPr="00115446" w:rsidRDefault="0001033C" w:rsidP="00115446">
            <w:pPr>
              <w:jc w:val="center"/>
              <w:rPr>
                <w:rFonts w:ascii="Times New Roman" w:hAnsi="Times New Roman" w:cs="Times New Roman"/>
                <w:b w:val="0"/>
                <w:lang w:val="hr-HR"/>
              </w:rPr>
            </w:pPr>
            <w:r w:rsidRPr="00115446">
              <w:rPr>
                <w:rFonts w:ascii="Times New Roman" w:hAnsi="Times New Roman" w:cs="Times New Roman"/>
                <w:b w:val="0"/>
                <w:lang w:val="hr-HR"/>
              </w:rPr>
              <w:t>15.</w:t>
            </w:r>
          </w:p>
        </w:tc>
        <w:tc>
          <w:tcPr>
            <w:tcW w:w="457" w:type="pct"/>
            <w:vAlign w:val="center"/>
          </w:tcPr>
          <w:p w:rsidR="0001033C" w:rsidRPr="00ED7F63" w:rsidRDefault="0001033C" w:rsidP="00115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1C0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Izrada i praćenje </w:t>
            </w:r>
            <w:r w:rsidR="00D22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provođenja</w:t>
            </w:r>
            <w:r w:rsidRPr="001C0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 </w:t>
            </w:r>
            <w:r w:rsidRPr="00CC0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Srednjoročnog plana rada Ministarstva pravde BiH</w:t>
            </w:r>
          </w:p>
        </w:tc>
        <w:tc>
          <w:tcPr>
            <w:tcW w:w="513" w:type="pct"/>
            <w:vAlign w:val="center"/>
          </w:tcPr>
          <w:p w:rsidR="0001033C" w:rsidRPr="00ED7F63" w:rsidRDefault="0001033C" w:rsidP="00115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Drugi ciljevi</w:t>
            </w:r>
          </w:p>
        </w:tc>
        <w:tc>
          <w:tcPr>
            <w:tcW w:w="536" w:type="pct"/>
            <w:vAlign w:val="center"/>
          </w:tcPr>
          <w:p w:rsidR="0001033C" w:rsidRPr="00ED7F63" w:rsidRDefault="0001033C" w:rsidP="00115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51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Nacrti SPR MP BiH i izvještaja o njihovom provođenju se ne utvrđuju na Stručnom kolegiju MP BiH</w:t>
            </w:r>
          </w:p>
        </w:tc>
        <w:tc>
          <w:tcPr>
            <w:tcW w:w="616" w:type="pct"/>
            <w:vAlign w:val="center"/>
          </w:tcPr>
          <w:p w:rsidR="0001033C" w:rsidRDefault="0001033C" w:rsidP="001154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Uzroci:</w:t>
            </w:r>
          </w:p>
          <w:p w:rsidR="0001033C" w:rsidRPr="005176B8" w:rsidRDefault="0001033C" w:rsidP="001154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5176B8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Nezakazivanje sastanaka Stručnog kolegija MP BiH</w:t>
            </w:r>
          </w:p>
          <w:p w:rsidR="0001033C" w:rsidRDefault="0001033C" w:rsidP="001154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Posljedice:</w:t>
            </w:r>
          </w:p>
          <w:p w:rsidR="0001033C" w:rsidRPr="005176B8" w:rsidRDefault="0001033C" w:rsidP="007F734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5176B8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Vraćanje nacrta SPR MP BiH i izvješ</w:t>
            </w:r>
            <w:r w:rsidR="007F734E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taj</w:t>
            </w:r>
            <w:r w:rsidRPr="005176B8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a o </w:t>
            </w:r>
            <w:r w:rsidR="00D22342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provođenju</w:t>
            </w:r>
            <w:r w:rsidRPr="005176B8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nosi</w:t>
            </w:r>
            <w:r w:rsidR="007F734E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ocu</w:t>
            </w:r>
            <w:r w:rsidRPr="005176B8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izrade</w:t>
            </w:r>
          </w:p>
        </w:tc>
        <w:tc>
          <w:tcPr>
            <w:tcW w:w="441" w:type="pct"/>
            <w:vAlign w:val="center"/>
          </w:tcPr>
          <w:p w:rsidR="0001033C" w:rsidRPr="00ED7F63" w:rsidRDefault="0001033C" w:rsidP="00115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Operativni</w:t>
            </w:r>
          </w:p>
        </w:tc>
        <w:tc>
          <w:tcPr>
            <w:tcW w:w="792" w:type="pct"/>
            <w:vAlign w:val="center"/>
          </w:tcPr>
          <w:p w:rsidR="0001033C" w:rsidRPr="00ED7F63" w:rsidRDefault="0001033C" w:rsidP="00115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CC0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Inicijativa za održavanje sastanaka Stručnog kolegija MP BiH</w:t>
            </w:r>
          </w:p>
        </w:tc>
        <w:tc>
          <w:tcPr>
            <w:tcW w:w="503" w:type="pct"/>
            <w:vAlign w:val="center"/>
          </w:tcPr>
          <w:p w:rsidR="0001033C" w:rsidRPr="00ED7F63" w:rsidRDefault="000A0691" w:rsidP="00115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Djelimično</w:t>
            </w:r>
          </w:p>
        </w:tc>
        <w:tc>
          <w:tcPr>
            <w:tcW w:w="489" w:type="pct"/>
            <w:vAlign w:val="center"/>
          </w:tcPr>
          <w:p w:rsidR="0001033C" w:rsidRPr="00632A6D" w:rsidRDefault="0001033C" w:rsidP="00115446">
            <w:pPr>
              <w:shd w:val="clear" w:color="auto" w:fill="FFA500"/>
              <w:spacing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hr-HR" w:eastAsia="bs-Latn-BA"/>
              </w:rPr>
            </w:pPr>
            <w:r w:rsidRPr="00632A6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hr-HR" w:eastAsia="bs-Latn-BA"/>
              </w:rPr>
              <w:t>Visok</w:t>
            </w:r>
          </w:p>
        </w:tc>
        <w:tc>
          <w:tcPr>
            <w:tcW w:w="400" w:type="pct"/>
            <w:vAlign w:val="center"/>
          </w:tcPr>
          <w:p w:rsidR="0001033C" w:rsidRPr="00ED7F63" w:rsidRDefault="0001033C" w:rsidP="00115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s-Latn-BA"/>
              </w:rPr>
              <w:t>Smanjivanje rizika</w:t>
            </w:r>
            <w:r w:rsidRPr="00FC1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- </w:t>
            </w:r>
            <w:r w:rsidR="007F7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Sistemski</w:t>
            </w:r>
            <w:r w:rsidRPr="0096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 pristup rješavanju problema</w:t>
            </w:r>
          </w:p>
        </w:tc>
      </w:tr>
      <w:tr w:rsidR="0001033C" w:rsidRPr="00ED7F63" w:rsidTr="00115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vAlign w:val="center"/>
          </w:tcPr>
          <w:p w:rsidR="0001033C" w:rsidRPr="00115446" w:rsidRDefault="0001033C" w:rsidP="00115446">
            <w:pPr>
              <w:jc w:val="center"/>
              <w:rPr>
                <w:rFonts w:ascii="Times New Roman" w:hAnsi="Times New Roman" w:cs="Times New Roman"/>
                <w:b w:val="0"/>
                <w:lang w:val="hr-HR"/>
              </w:rPr>
            </w:pPr>
            <w:r w:rsidRPr="00115446">
              <w:rPr>
                <w:rFonts w:ascii="Times New Roman" w:hAnsi="Times New Roman" w:cs="Times New Roman"/>
                <w:b w:val="0"/>
                <w:lang w:val="hr-HR"/>
              </w:rPr>
              <w:t>16.</w:t>
            </w:r>
          </w:p>
        </w:tc>
        <w:tc>
          <w:tcPr>
            <w:tcW w:w="457" w:type="pct"/>
            <w:vAlign w:val="center"/>
          </w:tcPr>
          <w:p w:rsidR="0001033C" w:rsidRPr="00ED7F63" w:rsidRDefault="0001033C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1C0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Izrada i praćenje </w:t>
            </w:r>
            <w:r w:rsidR="00D22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provođenja</w:t>
            </w:r>
            <w:r w:rsidRPr="001C0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 </w:t>
            </w:r>
            <w:r w:rsidRPr="00CC0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Godišnjeg programa rada Ministarstva pravde BiH</w:t>
            </w:r>
          </w:p>
        </w:tc>
        <w:tc>
          <w:tcPr>
            <w:tcW w:w="513" w:type="pct"/>
            <w:vAlign w:val="center"/>
          </w:tcPr>
          <w:p w:rsidR="0001033C" w:rsidRPr="00ED7F63" w:rsidRDefault="0001033C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Drugi ciljevi</w:t>
            </w:r>
          </w:p>
        </w:tc>
        <w:tc>
          <w:tcPr>
            <w:tcW w:w="536" w:type="pct"/>
            <w:vAlign w:val="center"/>
          </w:tcPr>
          <w:p w:rsidR="0001033C" w:rsidRPr="00ED7F63" w:rsidRDefault="0001033C" w:rsidP="00864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CC0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Nacrti GPR MP BiH i izvješ</w:t>
            </w:r>
            <w:r w:rsidR="00864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taj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a o </w:t>
            </w:r>
            <w:r w:rsidR="00D22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provođenju</w:t>
            </w:r>
            <w:r w:rsidRPr="00CC0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 se ne utvrđuju na Stručnom kolegiju MP BiH</w:t>
            </w:r>
          </w:p>
        </w:tc>
        <w:tc>
          <w:tcPr>
            <w:tcW w:w="616" w:type="pct"/>
            <w:vAlign w:val="center"/>
          </w:tcPr>
          <w:p w:rsidR="0001033C" w:rsidRDefault="0001033C" w:rsidP="0011544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Uzroci:</w:t>
            </w:r>
          </w:p>
          <w:p w:rsidR="0001033C" w:rsidRPr="00CC0151" w:rsidRDefault="0001033C" w:rsidP="0011544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CC0151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Nezakazivanje sastanaka Stručnog kolegija MP BiH i sastanaka koordinacije rukovodećih državnih službenika sa </w:t>
            </w:r>
            <w:r w:rsidR="002045F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sekretarom</w:t>
            </w:r>
          </w:p>
          <w:p w:rsidR="0001033C" w:rsidRDefault="0001033C" w:rsidP="0011544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Posljedice:</w:t>
            </w:r>
          </w:p>
          <w:p w:rsidR="0001033C" w:rsidRPr="00CC0151" w:rsidRDefault="0001033C" w:rsidP="00864D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CC0151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Vrać</w:t>
            </w: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anje nacrta GPR MP BiH i izvješ</w:t>
            </w:r>
            <w:r w:rsidR="00864D68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taj</w:t>
            </w: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a o radu </w:t>
            </w:r>
            <w:r w:rsidRPr="00CC0151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nosi</w:t>
            </w:r>
            <w:r w:rsidR="00864D68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ocu</w:t>
            </w: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Pr="00CC0151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izrade</w:t>
            </w:r>
          </w:p>
        </w:tc>
        <w:tc>
          <w:tcPr>
            <w:tcW w:w="441" w:type="pct"/>
            <w:vAlign w:val="center"/>
          </w:tcPr>
          <w:p w:rsidR="0001033C" w:rsidRPr="00ED7F63" w:rsidRDefault="0001033C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Operativni</w:t>
            </w:r>
          </w:p>
        </w:tc>
        <w:tc>
          <w:tcPr>
            <w:tcW w:w="792" w:type="pct"/>
            <w:vAlign w:val="center"/>
          </w:tcPr>
          <w:p w:rsidR="0001033C" w:rsidRPr="00ED7F63" w:rsidRDefault="0001033C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CC0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Inicijativa za održavanje sastanaka Stručnog kolegija MP BiH i koordinacije rukovodećih državnih službenika sa </w:t>
            </w:r>
            <w:r w:rsidR="00204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sekretarom</w:t>
            </w:r>
          </w:p>
        </w:tc>
        <w:tc>
          <w:tcPr>
            <w:tcW w:w="503" w:type="pct"/>
            <w:vAlign w:val="center"/>
          </w:tcPr>
          <w:p w:rsidR="0001033C" w:rsidRPr="00ED7F63" w:rsidRDefault="000A0691" w:rsidP="00115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Djelimično</w:t>
            </w:r>
          </w:p>
        </w:tc>
        <w:tc>
          <w:tcPr>
            <w:tcW w:w="489" w:type="pct"/>
            <w:vAlign w:val="center"/>
          </w:tcPr>
          <w:p w:rsidR="0001033C" w:rsidRPr="00632A6D" w:rsidRDefault="0001033C" w:rsidP="00115446">
            <w:pPr>
              <w:shd w:val="clear" w:color="auto" w:fill="FFA500"/>
              <w:spacing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hr-HR" w:eastAsia="bs-Latn-BA"/>
              </w:rPr>
            </w:pPr>
            <w:r w:rsidRPr="00632A6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hr-HR" w:eastAsia="bs-Latn-BA"/>
              </w:rPr>
              <w:t>Visok</w:t>
            </w:r>
          </w:p>
        </w:tc>
        <w:tc>
          <w:tcPr>
            <w:tcW w:w="400" w:type="pct"/>
            <w:vAlign w:val="center"/>
          </w:tcPr>
          <w:p w:rsidR="0001033C" w:rsidRPr="00ED7F63" w:rsidRDefault="0001033C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s-Latn-BA"/>
              </w:rPr>
              <w:t>Smanjivanje rizika</w:t>
            </w:r>
            <w:r w:rsidRPr="00FC1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- </w:t>
            </w:r>
            <w:r w:rsidR="007F7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Sistemski</w:t>
            </w:r>
            <w:r w:rsidRPr="0096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 pristup rješavanju problema</w:t>
            </w:r>
          </w:p>
        </w:tc>
      </w:tr>
    </w:tbl>
    <w:p w:rsidR="0001033C" w:rsidRPr="006D62BC" w:rsidRDefault="0001033C" w:rsidP="0001033C">
      <w:pPr>
        <w:spacing w:after="0"/>
        <w:rPr>
          <w:sz w:val="2"/>
          <w:szCs w:val="2"/>
        </w:rPr>
      </w:pP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764"/>
        <w:gridCol w:w="1379"/>
        <w:gridCol w:w="1548"/>
        <w:gridCol w:w="1617"/>
        <w:gridCol w:w="1858"/>
        <w:gridCol w:w="1330"/>
        <w:gridCol w:w="2389"/>
        <w:gridCol w:w="1517"/>
        <w:gridCol w:w="1475"/>
        <w:gridCol w:w="1207"/>
      </w:tblGrid>
      <w:tr w:rsidR="0001033C" w:rsidRPr="006D62BC" w:rsidTr="00115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vAlign w:val="center"/>
          </w:tcPr>
          <w:p w:rsidR="0001033C" w:rsidRPr="006D62BC" w:rsidRDefault="0001033C" w:rsidP="0011544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R.br.</w:t>
            </w:r>
          </w:p>
        </w:tc>
        <w:tc>
          <w:tcPr>
            <w:tcW w:w="457" w:type="pct"/>
            <w:vAlign w:val="center"/>
          </w:tcPr>
          <w:p w:rsidR="0001033C" w:rsidRPr="006D62BC" w:rsidRDefault="0001033C" w:rsidP="00115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Poslovni proces</w:t>
            </w:r>
          </w:p>
        </w:tc>
        <w:tc>
          <w:tcPr>
            <w:tcW w:w="513" w:type="pct"/>
            <w:vAlign w:val="center"/>
          </w:tcPr>
          <w:p w:rsidR="0001033C" w:rsidRPr="006D62BC" w:rsidRDefault="0001033C" w:rsidP="00115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Segment cilja izložen riziku</w:t>
            </w:r>
          </w:p>
        </w:tc>
        <w:tc>
          <w:tcPr>
            <w:tcW w:w="536" w:type="pct"/>
            <w:vAlign w:val="center"/>
          </w:tcPr>
          <w:p w:rsidR="0001033C" w:rsidRPr="006D62BC" w:rsidRDefault="0001033C" w:rsidP="00115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Rizik</w:t>
            </w:r>
          </w:p>
        </w:tc>
        <w:tc>
          <w:tcPr>
            <w:tcW w:w="616" w:type="pct"/>
            <w:vAlign w:val="center"/>
          </w:tcPr>
          <w:p w:rsidR="0001033C" w:rsidRPr="006D62BC" w:rsidRDefault="0001033C" w:rsidP="0011544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Uzroci i posljedice rizika</w:t>
            </w:r>
          </w:p>
        </w:tc>
        <w:tc>
          <w:tcPr>
            <w:tcW w:w="441" w:type="pct"/>
            <w:vAlign w:val="center"/>
          </w:tcPr>
          <w:p w:rsidR="0001033C" w:rsidRPr="006D62BC" w:rsidRDefault="0001033C" w:rsidP="00115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Kategorija rizika</w:t>
            </w:r>
          </w:p>
        </w:tc>
        <w:tc>
          <w:tcPr>
            <w:tcW w:w="792" w:type="pct"/>
            <w:vAlign w:val="center"/>
          </w:tcPr>
          <w:p w:rsidR="0001033C" w:rsidRPr="006D62BC" w:rsidRDefault="0001033C" w:rsidP="00115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Postojeće mjere za ublažavanje/kontrole</w:t>
            </w:r>
          </w:p>
        </w:tc>
        <w:tc>
          <w:tcPr>
            <w:tcW w:w="503" w:type="pct"/>
            <w:vAlign w:val="center"/>
          </w:tcPr>
          <w:p w:rsidR="0001033C" w:rsidRPr="006D62BC" w:rsidRDefault="0001033C" w:rsidP="00115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Adekvatnost postojećih mjera za ublažavanje</w:t>
            </w:r>
          </w:p>
        </w:tc>
        <w:tc>
          <w:tcPr>
            <w:tcW w:w="489" w:type="pct"/>
            <w:vAlign w:val="center"/>
          </w:tcPr>
          <w:p w:rsidR="0001033C" w:rsidRPr="006D62BC" w:rsidRDefault="0001033C" w:rsidP="00115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Procijenjeni rezidualni rizik</w:t>
            </w:r>
          </w:p>
        </w:tc>
        <w:tc>
          <w:tcPr>
            <w:tcW w:w="400" w:type="pct"/>
            <w:vAlign w:val="center"/>
          </w:tcPr>
          <w:p w:rsidR="0001033C" w:rsidRPr="006D62BC" w:rsidRDefault="0001033C" w:rsidP="00115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6D62B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Vrsta odgovora na rizik</w:t>
            </w:r>
          </w:p>
        </w:tc>
      </w:tr>
      <w:tr w:rsidR="0001033C" w:rsidRPr="00ED7F63" w:rsidTr="00115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vAlign w:val="center"/>
          </w:tcPr>
          <w:p w:rsidR="0001033C" w:rsidRPr="00115446" w:rsidRDefault="0001033C" w:rsidP="00115446">
            <w:pPr>
              <w:jc w:val="center"/>
              <w:rPr>
                <w:rFonts w:ascii="Times New Roman" w:hAnsi="Times New Roman" w:cs="Times New Roman"/>
                <w:b w:val="0"/>
                <w:lang w:val="hr-HR"/>
              </w:rPr>
            </w:pPr>
            <w:r w:rsidRPr="00115446">
              <w:rPr>
                <w:rFonts w:ascii="Times New Roman" w:hAnsi="Times New Roman" w:cs="Times New Roman"/>
                <w:b w:val="0"/>
                <w:lang w:val="hr-HR"/>
              </w:rPr>
              <w:t>17.</w:t>
            </w:r>
          </w:p>
        </w:tc>
        <w:tc>
          <w:tcPr>
            <w:tcW w:w="457" w:type="pct"/>
            <w:vAlign w:val="center"/>
          </w:tcPr>
          <w:p w:rsidR="0001033C" w:rsidRPr="00ED7F63" w:rsidRDefault="0001033C" w:rsidP="00864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CC0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Postupanja po pisanim naredbama Suda BiH i Tuži</w:t>
            </w:r>
            <w:r w:rsidR="00864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lašt</w:t>
            </w:r>
            <w:r w:rsidRPr="00CC0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va BiH i </w:t>
            </w:r>
            <w:r w:rsidR="00864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obezbjeđenje</w:t>
            </w:r>
            <w:r w:rsidRPr="00CC0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 kompleksa pravosudnih institucija</w:t>
            </w:r>
          </w:p>
        </w:tc>
        <w:tc>
          <w:tcPr>
            <w:tcW w:w="513" w:type="pct"/>
            <w:vAlign w:val="center"/>
          </w:tcPr>
          <w:p w:rsidR="0001033C" w:rsidRPr="00ED7F63" w:rsidRDefault="0001033C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Drugi ciljevi</w:t>
            </w:r>
          </w:p>
        </w:tc>
        <w:tc>
          <w:tcPr>
            <w:tcW w:w="536" w:type="pct"/>
            <w:vAlign w:val="center"/>
          </w:tcPr>
          <w:p w:rsidR="0001033C" w:rsidRPr="00ED7F63" w:rsidRDefault="0001033C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CC0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Neizvršavanje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pisanih naredbi Suda BiH i </w:t>
            </w:r>
            <w:r w:rsidR="00864D68" w:rsidRPr="00CC0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Tuži</w:t>
            </w:r>
            <w:r w:rsidR="00864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lašt</w:t>
            </w:r>
            <w:r w:rsidR="00864D68" w:rsidRPr="00CC0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va </w:t>
            </w:r>
            <w:r w:rsidRPr="00CC0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BiH</w:t>
            </w:r>
          </w:p>
        </w:tc>
        <w:tc>
          <w:tcPr>
            <w:tcW w:w="616" w:type="pct"/>
            <w:vAlign w:val="center"/>
          </w:tcPr>
          <w:p w:rsidR="0001033C" w:rsidRDefault="0001033C" w:rsidP="0011544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Uzroci:</w:t>
            </w:r>
          </w:p>
          <w:p w:rsidR="0001033C" w:rsidRPr="00CC0151" w:rsidRDefault="0001033C" w:rsidP="0011544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CC0151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Nepopunjenost odobrenog broja sud</w:t>
            </w:r>
            <w:r w:rsidR="00784DF3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sk</w:t>
            </w:r>
            <w:r w:rsidRPr="00CC0151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ih policajac</w:t>
            </w: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a</w:t>
            </w:r>
          </w:p>
          <w:p w:rsidR="0001033C" w:rsidRDefault="0001033C" w:rsidP="0011544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Posljedice:</w:t>
            </w:r>
          </w:p>
          <w:p w:rsidR="0001033C" w:rsidRPr="00CC0151" w:rsidRDefault="0001033C" w:rsidP="00864D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CC0151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Niži </w:t>
            </w:r>
            <w:r w:rsidR="00864D68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stepe</w:t>
            </w: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="00864D68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bezbjednosti </w:t>
            </w: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Suda BiH i </w:t>
            </w:r>
            <w:r w:rsidR="00864D68" w:rsidRPr="00CC0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Tuži</w:t>
            </w:r>
            <w:r w:rsidR="00864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lašt</w:t>
            </w:r>
            <w:r w:rsidR="00864D68" w:rsidRPr="00CC0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va </w:t>
            </w:r>
            <w:r w:rsidRPr="00CC0151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BiH i psihofizička iscrpljenost sud</w:t>
            </w:r>
            <w:r w:rsidR="00864D68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sk</w:t>
            </w:r>
            <w:r w:rsidRPr="00CC0151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ih policajaca</w:t>
            </w:r>
          </w:p>
        </w:tc>
        <w:tc>
          <w:tcPr>
            <w:tcW w:w="441" w:type="pct"/>
            <w:vAlign w:val="center"/>
          </w:tcPr>
          <w:p w:rsidR="0001033C" w:rsidRPr="00ED7F63" w:rsidRDefault="0001033C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Operativni</w:t>
            </w:r>
          </w:p>
        </w:tc>
        <w:tc>
          <w:tcPr>
            <w:tcW w:w="792" w:type="pct"/>
            <w:vAlign w:val="center"/>
          </w:tcPr>
          <w:p w:rsidR="0001033C" w:rsidRPr="00ED7F63" w:rsidRDefault="0001033C" w:rsidP="00864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660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Preraspored sud</w:t>
            </w:r>
            <w:r w:rsidR="00864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sk</w:t>
            </w:r>
            <w:r w:rsidRPr="00660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ih policajaca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;</w:t>
            </w:r>
            <w:r w:rsidRPr="00660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 Prekovremeni rad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;</w:t>
            </w:r>
            <w:r w:rsidRPr="00660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 Zahtjevi MP BiH za popunu nedostajućih sud</w:t>
            </w:r>
            <w:r w:rsidR="00864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sk</w:t>
            </w:r>
            <w:r w:rsidRPr="00660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ih policajaca</w:t>
            </w:r>
          </w:p>
        </w:tc>
        <w:tc>
          <w:tcPr>
            <w:tcW w:w="503" w:type="pct"/>
            <w:vAlign w:val="center"/>
          </w:tcPr>
          <w:p w:rsidR="0001033C" w:rsidRPr="00ED7F63" w:rsidRDefault="000A0691" w:rsidP="00115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Djelimično</w:t>
            </w:r>
          </w:p>
        </w:tc>
        <w:tc>
          <w:tcPr>
            <w:tcW w:w="489" w:type="pct"/>
            <w:vAlign w:val="center"/>
          </w:tcPr>
          <w:p w:rsidR="0001033C" w:rsidRPr="00632A6D" w:rsidRDefault="0001033C" w:rsidP="00115446">
            <w:pPr>
              <w:shd w:val="clear" w:color="auto" w:fill="FFA500"/>
              <w:spacing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hr-HR" w:eastAsia="bs-Latn-BA"/>
              </w:rPr>
            </w:pPr>
            <w:r w:rsidRPr="00632A6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hr-HR" w:eastAsia="bs-Latn-BA"/>
              </w:rPr>
              <w:t>Visok</w:t>
            </w:r>
          </w:p>
        </w:tc>
        <w:tc>
          <w:tcPr>
            <w:tcW w:w="400" w:type="pct"/>
            <w:vAlign w:val="center"/>
          </w:tcPr>
          <w:p w:rsidR="0001033C" w:rsidRPr="00ED7F63" w:rsidRDefault="0001033C" w:rsidP="00115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s-Latn-BA"/>
              </w:rPr>
              <w:t>Smanjivanje rizika</w:t>
            </w:r>
            <w:r w:rsidRPr="00FC1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- </w:t>
            </w:r>
            <w:r w:rsidR="007F7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Sistemski</w:t>
            </w:r>
            <w:r w:rsidRPr="0096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 pristup rješavanju problema</w:t>
            </w:r>
          </w:p>
        </w:tc>
      </w:tr>
      <w:tr w:rsidR="0001033C" w:rsidRPr="00ED7F63" w:rsidTr="00115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vAlign w:val="center"/>
          </w:tcPr>
          <w:p w:rsidR="0001033C" w:rsidRPr="00115446" w:rsidRDefault="0001033C" w:rsidP="00115446">
            <w:pPr>
              <w:jc w:val="center"/>
              <w:rPr>
                <w:rFonts w:ascii="Times New Roman" w:hAnsi="Times New Roman" w:cs="Times New Roman"/>
                <w:b w:val="0"/>
                <w:lang w:val="hr-HR"/>
              </w:rPr>
            </w:pPr>
            <w:r w:rsidRPr="00115446">
              <w:rPr>
                <w:rFonts w:ascii="Times New Roman" w:hAnsi="Times New Roman" w:cs="Times New Roman"/>
                <w:b w:val="0"/>
                <w:lang w:val="hr-HR"/>
              </w:rPr>
              <w:t>18.</w:t>
            </w:r>
          </w:p>
        </w:tc>
        <w:tc>
          <w:tcPr>
            <w:tcW w:w="457" w:type="pct"/>
            <w:vAlign w:val="center"/>
          </w:tcPr>
          <w:p w:rsidR="0001033C" w:rsidRPr="00ED7F63" w:rsidRDefault="0001033C" w:rsidP="0086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660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Pružanje besplatne pravne pomoći na </w:t>
            </w:r>
            <w:r w:rsidR="00864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nivou</w:t>
            </w:r>
            <w:r w:rsidRPr="00660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 BiH</w:t>
            </w:r>
          </w:p>
        </w:tc>
        <w:tc>
          <w:tcPr>
            <w:tcW w:w="513" w:type="pct"/>
            <w:vAlign w:val="center"/>
          </w:tcPr>
          <w:p w:rsidR="0001033C" w:rsidRPr="00ED7F63" w:rsidRDefault="0001033C" w:rsidP="00115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Drugi ciljevi</w:t>
            </w:r>
          </w:p>
        </w:tc>
        <w:tc>
          <w:tcPr>
            <w:tcW w:w="536" w:type="pct"/>
            <w:vAlign w:val="center"/>
          </w:tcPr>
          <w:p w:rsidR="0001033C" w:rsidRPr="00ED7F63" w:rsidRDefault="0001033C" w:rsidP="00115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660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Nepružanje besplatne pravne pomoći</w:t>
            </w:r>
          </w:p>
        </w:tc>
        <w:tc>
          <w:tcPr>
            <w:tcW w:w="616" w:type="pct"/>
            <w:vAlign w:val="center"/>
          </w:tcPr>
          <w:p w:rsidR="0001033C" w:rsidRDefault="0001033C" w:rsidP="001154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Uzroci:</w:t>
            </w:r>
          </w:p>
          <w:p w:rsidR="0001033C" w:rsidRPr="00660C9F" w:rsidRDefault="0001033C" w:rsidP="001154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CC0151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Nepopunjenost odobrenog broja </w:t>
            </w: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i n</w:t>
            </w:r>
            <w:r w:rsidRPr="00660C9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estručnost </w:t>
            </w:r>
            <w:r w:rsidR="00864D68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kadra</w:t>
            </w:r>
            <w:r w:rsidRPr="00660C9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koje pruža besplatnu pravnu pomoć</w:t>
            </w:r>
          </w:p>
          <w:p w:rsidR="0001033C" w:rsidRDefault="0001033C" w:rsidP="001154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Posljedice:</w:t>
            </w:r>
          </w:p>
          <w:p w:rsidR="0001033C" w:rsidRPr="00660C9F" w:rsidRDefault="0001033C" w:rsidP="00864D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660C9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Onemogućen pristup pravdi </w:t>
            </w:r>
            <w:r w:rsidR="00864D68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licima</w:t>
            </w:r>
            <w:r w:rsidRPr="00660C9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kojim</w:t>
            </w:r>
            <w:r w:rsidR="00E4567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a</w:t>
            </w:r>
            <w:r w:rsidRPr="00660C9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je na </w:t>
            </w:r>
            <w:r w:rsidR="00864D68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osnovu statusa koji je regulis</w:t>
            </w:r>
            <w:r w:rsidRPr="00660C9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an Zakonom o pružanju besplatne pravne pomoći, država dužna pružiti istu</w:t>
            </w:r>
          </w:p>
        </w:tc>
        <w:tc>
          <w:tcPr>
            <w:tcW w:w="441" w:type="pct"/>
            <w:vAlign w:val="center"/>
          </w:tcPr>
          <w:p w:rsidR="0001033C" w:rsidRPr="00ED7F63" w:rsidRDefault="0001033C" w:rsidP="00115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Operativni</w:t>
            </w:r>
          </w:p>
        </w:tc>
        <w:tc>
          <w:tcPr>
            <w:tcW w:w="792" w:type="pct"/>
            <w:vAlign w:val="center"/>
          </w:tcPr>
          <w:p w:rsidR="0001033C" w:rsidRPr="00ED7F63" w:rsidRDefault="0001033C" w:rsidP="0086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660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Pravilnik o unutrašnjoj </w:t>
            </w:r>
            <w:r w:rsidR="0057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organizaciji i </w:t>
            </w:r>
            <w:r w:rsidRPr="00660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sistematizaciji, Pravilnik o DMS-u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; </w:t>
            </w:r>
            <w:r w:rsidRPr="00660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Zahtjevi za popunu nedostajuć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eg </w:t>
            </w:r>
            <w:r w:rsidR="00864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kadra</w:t>
            </w:r>
          </w:p>
        </w:tc>
        <w:tc>
          <w:tcPr>
            <w:tcW w:w="503" w:type="pct"/>
            <w:vAlign w:val="center"/>
          </w:tcPr>
          <w:p w:rsidR="0001033C" w:rsidRPr="00ED7F63" w:rsidRDefault="000A0691" w:rsidP="00115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Djelimično</w:t>
            </w:r>
          </w:p>
        </w:tc>
        <w:tc>
          <w:tcPr>
            <w:tcW w:w="489" w:type="pct"/>
            <w:vAlign w:val="center"/>
          </w:tcPr>
          <w:p w:rsidR="0001033C" w:rsidRPr="00632A6D" w:rsidRDefault="0001033C" w:rsidP="00115446">
            <w:pPr>
              <w:shd w:val="clear" w:color="auto" w:fill="FFA500"/>
              <w:spacing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hr-HR" w:eastAsia="bs-Latn-BA"/>
              </w:rPr>
            </w:pPr>
            <w:r w:rsidRPr="00632A6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hr-HR" w:eastAsia="bs-Latn-BA"/>
              </w:rPr>
              <w:t>Visok</w:t>
            </w:r>
          </w:p>
        </w:tc>
        <w:tc>
          <w:tcPr>
            <w:tcW w:w="400" w:type="pct"/>
            <w:vAlign w:val="center"/>
          </w:tcPr>
          <w:p w:rsidR="0001033C" w:rsidRPr="00ED7F63" w:rsidRDefault="0001033C" w:rsidP="00115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</w:pPr>
            <w:r w:rsidRPr="00ED7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s-Latn-BA"/>
              </w:rPr>
              <w:t>Smanjivanje rizika</w:t>
            </w:r>
            <w:r w:rsidRPr="00FC1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- </w:t>
            </w:r>
            <w:r w:rsidR="007F7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>Sistemski</w:t>
            </w:r>
            <w:r w:rsidRPr="0096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bs-Latn-BA"/>
              </w:rPr>
              <w:t xml:space="preserve"> pristup rješavanju problema</w:t>
            </w:r>
          </w:p>
        </w:tc>
      </w:tr>
    </w:tbl>
    <w:p w:rsidR="0001033C" w:rsidRDefault="0001033C" w:rsidP="0001033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1033C" w:rsidRDefault="0001033C" w:rsidP="006C7798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01033C" w:rsidSect="00454EF5">
          <w:pgSz w:w="16840" w:h="11907" w:orient="landscape" w:code="9"/>
          <w:pgMar w:top="873" w:right="873" w:bottom="873" w:left="873" w:header="720" w:footer="720" w:gutter="0"/>
          <w:cols w:space="720"/>
          <w:docGrid w:linePitch="360"/>
        </w:sectPr>
      </w:pPr>
    </w:p>
    <w:p w:rsidR="008C2178" w:rsidRPr="008C2178" w:rsidRDefault="008C2178" w:rsidP="008C2178">
      <w:pPr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  <w:r w:rsidRPr="008C2178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lastRenderedPageBreak/>
        <w:t>Broj: 11-02-</w:t>
      </w:r>
      <w:r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6</w:t>
      </w:r>
      <w:r w:rsidRPr="008C2178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501</w:t>
      </w:r>
      <w:r w:rsidRPr="008C2178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3</w:t>
      </w:r>
    </w:p>
    <w:p w:rsidR="008C2178" w:rsidRPr="008C2178" w:rsidRDefault="008C2178" w:rsidP="008C2178">
      <w:pPr>
        <w:spacing w:after="120" w:line="240" w:lineRule="auto"/>
        <w:ind w:right="-29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  <w:r w:rsidRPr="008C2178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Sarajevo, </w:t>
      </w:r>
      <w:r w:rsidR="00B45F5E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22</w:t>
      </w:r>
      <w:r w:rsidRPr="008C2178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. </w:t>
      </w:r>
      <w:r w:rsidR="00B45F5E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03</w:t>
      </w:r>
      <w:r w:rsidRPr="008C2178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. 202</w:t>
      </w:r>
      <w:r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3</w:t>
      </w:r>
      <w:r w:rsidRPr="008C2178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. godine</w:t>
      </w:r>
    </w:p>
    <w:p w:rsidR="008C2178" w:rsidRPr="008C2178" w:rsidRDefault="008C2178" w:rsidP="008C2178">
      <w:pPr>
        <w:spacing w:after="12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  <w:r w:rsidRPr="008C2178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Na </w:t>
      </w:r>
      <w:r w:rsidR="00F344FA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osnovu član</w:t>
      </w:r>
      <w:r w:rsidR="000B0C39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a</w:t>
      </w:r>
      <w:r w:rsidRPr="008C2178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61. Zakona o upravi („Službeni glasnik BiH“, broj 32/02 i 103/09),</w:t>
      </w:r>
      <w:r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a u svezi sa članom</w:t>
      </w:r>
      <w:r w:rsidRPr="008C2178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33</w:t>
      </w:r>
      <w:r w:rsidRPr="008C2178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d</w:t>
      </w:r>
      <w:r w:rsidRPr="008C2178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</w:t>
      </w:r>
      <w:r w:rsidR="00F344FA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(2) </w:t>
      </w:r>
      <w:r w:rsidRPr="008C2178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Zakona o </w:t>
      </w:r>
      <w:r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finan</w:t>
      </w:r>
      <w:r w:rsidR="00F344FA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iranju institucija </w:t>
      </w:r>
      <w:r w:rsidRPr="008C2178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osne </w:t>
      </w:r>
      <w:r w:rsidRPr="008C2178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</w:t>
      </w:r>
      <w:r w:rsidRPr="008C2178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ercegovine</w:t>
      </w:r>
      <w:r w:rsidRPr="008C2178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(„Službeni glasnik BiH“, br. </w:t>
      </w:r>
      <w:r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61</w:t>
      </w:r>
      <w:r w:rsidRPr="008C2178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/0</w:t>
      </w:r>
      <w:r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4</w:t>
      </w:r>
      <w:r w:rsidRPr="008C2178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49/09, 42/12, 87/12, 32/13</w:t>
      </w:r>
      <w:r w:rsidRPr="008C2178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38/22</w:t>
      </w:r>
      <w:r w:rsidR="000B0C39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) i </w:t>
      </w:r>
      <w:r w:rsidR="00162A4B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vezano za </w:t>
      </w:r>
      <w:r w:rsidR="00F344FA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provođenje</w:t>
      </w:r>
      <w:r w:rsidR="00162A4B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dijela 3. Smjernica za upravljanje rizicima u institucijama Bosne i Hercegovine („</w:t>
      </w:r>
      <w:r w:rsidR="00162A4B" w:rsidRPr="008C2178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Službeni glasnik B</w:t>
      </w:r>
      <w:r w:rsidR="00162A4B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iH“, broj 84/20)</w:t>
      </w:r>
      <w:r w:rsidRPr="008C2178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, ministar pravde BiH, d o n o s i</w:t>
      </w:r>
    </w:p>
    <w:p w:rsidR="008C2178" w:rsidRPr="008C2178" w:rsidRDefault="008C2178" w:rsidP="008C2178">
      <w:pPr>
        <w:spacing w:after="120" w:line="240" w:lineRule="auto"/>
        <w:ind w:right="-2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</w:pPr>
      <w:r w:rsidRPr="008C2178"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>O D L U K U</w:t>
      </w:r>
    </w:p>
    <w:p w:rsidR="008C2178" w:rsidRPr="008C2178" w:rsidRDefault="000B0C39" w:rsidP="008C2178">
      <w:pPr>
        <w:spacing w:after="120" w:line="240" w:lineRule="auto"/>
        <w:ind w:right="-2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</w:pPr>
      <w:r w:rsidRPr="008C2178"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 xml:space="preserve">O </w:t>
      </w:r>
      <w:r w:rsidR="0001033C"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 xml:space="preserve">DONOŠENJU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 xml:space="preserve">PLANA UPRAVLJANJA </w:t>
      </w:r>
      <w:r w:rsidR="0001033C"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 xml:space="preserve">I </w:t>
      </w:r>
      <w:r w:rsidR="0001033C" w:rsidRPr="008C2178"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>US</w:t>
      </w:r>
      <w:r w:rsidR="00F344FA"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>POSTAVLJANJU</w:t>
      </w:r>
      <w:r w:rsidR="0001033C"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 xml:space="preserve"> REGISTRA RIZIKA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 xml:space="preserve">U </w:t>
      </w:r>
      <w:r w:rsidRPr="008C2178"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 xml:space="preserve">INISTARSTVU PRAVDE </w:t>
      </w:r>
      <w:r w:rsidRPr="008C2178"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 xml:space="preserve">OSNE </w:t>
      </w:r>
      <w:r w:rsidRPr="008C2178"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 xml:space="preserve"> </w:t>
      </w:r>
      <w:r w:rsidRPr="008C2178"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>ERCEGOVINE</w:t>
      </w:r>
      <w:r w:rsidRPr="008C2178"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 xml:space="preserve"> ZA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>2023. GODINU</w:t>
      </w:r>
    </w:p>
    <w:p w:rsidR="000B0C39" w:rsidRPr="000B0C39" w:rsidRDefault="008C2178" w:rsidP="000B0C39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</w:pPr>
      <w:r w:rsidRPr="000B0C39"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>Član 1.</w:t>
      </w:r>
    </w:p>
    <w:p w:rsidR="008C2178" w:rsidRPr="008C2178" w:rsidRDefault="0001033C" w:rsidP="008C2178">
      <w:pPr>
        <w:spacing w:after="36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D</w:t>
      </w:r>
      <w:r w:rsidR="00162A4B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onosi </w:t>
      </w:r>
      <w:r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se </w:t>
      </w:r>
      <w:r w:rsidR="00162A4B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Plan upravljanja </w:t>
      </w:r>
      <w:r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i </w:t>
      </w:r>
      <w:r w:rsidR="00F344FA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uspostavlja</w:t>
      </w:r>
      <w:r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Registar rizika</w:t>
      </w:r>
      <w:r w:rsidR="00162A4B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u Ministarstvu pravde Bosne i Hercegovine za 2023. godinu</w:t>
      </w:r>
      <w:r w:rsidR="008C2178" w:rsidRPr="008C2178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.</w:t>
      </w:r>
    </w:p>
    <w:p w:rsidR="008C2178" w:rsidRPr="000B0C39" w:rsidRDefault="008C2178" w:rsidP="000B0C39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</w:pPr>
      <w:r w:rsidRPr="000B0C39"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>Član 2.</w:t>
      </w:r>
    </w:p>
    <w:p w:rsidR="008C2178" w:rsidRDefault="005B45DD" w:rsidP="008C2178">
      <w:pPr>
        <w:spacing w:after="36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Izrazi koji se koriste u ovoj</w:t>
      </w:r>
      <w:r w:rsidR="000B0C39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odluci odnose se jednako na muški i ženski rod</w:t>
      </w:r>
      <w:r w:rsidR="008C2178" w:rsidRPr="008C2178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.</w:t>
      </w:r>
    </w:p>
    <w:p w:rsidR="00EF0F9E" w:rsidRPr="000B0C39" w:rsidRDefault="00EF0F9E" w:rsidP="00EF0F9E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</w:pPr>
      <w:r w:rsidRPr="000B0C39"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 xml:space="preserve">Član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>3</w:t>
      </w:r>
      <w:r w:rsidRPr="000B0C39"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>.</w:t>
      </w:r>
    </w:p>
    <w:p w:rsidR="00EF0F9E" w:rsidRPr="008C2178" w:rsidRDefault="00EF0F9E" w:rsidP="00EF0F9E">
      <w:pPr>
        <w:spacing w:after="36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  <w:r w:rsidRPr="00EF0F9E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Plan upravljanja</w:t>
      </w:r>
      <w:r w:rsidR="0001033C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i </w:t>
      </w:r>
      <w:r w:rsidR="0001033C" w:rsidRPr="00EF0F9E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Registar rizika </w:t>
      </w:r>
      <w:r w:rsidRPr="00EF0F9E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u Ministarstvu pravde Bosne i Hercegovine za 2023. godinu</w:t>
      </w:r>
      <w:r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sastavni su dio ove odluke</w:t>
      </w:r>
      <w:r w:rsidRPr="008C2178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.</w:t>
      </w:r>
    </w:p>
    <w:p w:rsidR="008C2178" w:rsidRPr="000B0C39" w:rsidRDefault="008C2178" w:rsidP="000B0C39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</w:pPr>
      <w:r w:rsidRPr="000B0C39"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 xml:space="preserve">Član </w:t>
      </w:r>
      <w:r w:rsidR="00EF0F9E"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>4</w:t>
      </w:r>
      <w:r w:rsidRPr="000B0C39"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>.</w:t>
      </w:r>
    </w:p>
    <w:p w:rsidR="008C2178" w:rsidRPr="008C2178" w:rsidRDefault="00162A4B" w:rsidP="00162A4B">
      <w:pPr>
        <w:spacing w:after="36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  <w:r w:rsidRPr="00162A4B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Registar će sadržavati strateške</w:t>
      </w:r>
      <w:r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i</w:t>
      </w:r>
      <w:r w:rsidRPr="00162A4B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operativne rizike koji imaju </w:t>
      </w:r>
      <w:r w:rsidR="00F344FA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uticaje</w:t>
      </w:r>
      <w:r w:rsidRPr="00162A4B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i/ili su povezani sa strateškim rizicima i operativne rizike za koje se procijeni</w:t>
      </w:r>
      <w:r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,</w:t>
      </w:r>
      <w:r w:rsidRPr="00162A4B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s obzirom na njihove </w:t>
      </w:r>
      <w:r w:rsidR="00F344FA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uticaje</w:t>
      </w:r>
      <w:r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,</w:t>
      </w:r>
      <w:r w:rsidRPr="00162A4B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da ih je potrebno pratiti na </w:t>
      </w:r>
      <w:r w:rsidR="00F344FA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nivou</w:t>
      </w:r>
      <w:r w:rsidRPr="00162A4B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institucije u cjelini</w:t>
      </w:r>
      <w:r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, prvenstveno rizike čija procjena </w:t>
      </w:r>
      <w:r w:rsidR="00F344FA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uticaja</w:t>
      </w:r>
      <w:r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i vjero</w:t>
      </w:r>
      <w:r w:rsidR="00F344FA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atnoće</w:t>
      </w:r>
      <w:r w:rsidR="005B45DD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nastanka</w:t>
      </w:r>
      <w:r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</w:t>
      </w:r>
      <w:r w:rsidR="00995AF3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rezidualnog rizika </w:t>
      </w:r>
      <w:r w:rsidR="005B45DD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je pr</w:t>
      </w:r>
      <w:r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ocijenjen</w:t>
      </w:r>
      <w:r w:rsidR="005B45DD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a visoko</w:t>
      </w:r>
      <w:r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m</w:t>
      </w:r>
      <w:r w:rsidR="00995AF3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, ali po potrebi i n</w:t>
      </w:r>
      <w:r w:rsidR="00F344FA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iže o čemu odlučuje rukovodilac</w:t>
      </w:r>
      <w:r w:rsidR="00995AF3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na prijedlog </w:t>
      </w:r>
      <w:r w:rsidR="00F344FA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organizacionih </w:t>
      </w:r>
      <w:r w:rsidR="00995AF3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jedinica</w:t>
      </w:r>
      <w:r w:rsidRPr="00162A4B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.</w:t>
      </w:r>
    </w:p>
    <w:p w:rsidR="00995AF3" w:rsidRPr="000B0C39" w:rsidRDefault="00995AF3" w:rsidP="00995AF3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 xml:space="preserve">Član </w:t>
      </w:r>
      <w:r w:rsidR="00EF0F9E"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>5.</w:t>
      </w:r>
    </w:p>
    <w:p w:rsidR="00995AF3" w:rsidRDefault="00F344FA" w:rsidP="00995AF3">
      <w:pPr>
        <w:spacing w:after="36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Na operativnom</w:t>
      </w:r>
      <w:r w:rsidR="00995AF3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nivou </w:t>
      </w:r>
      <w:r w:rsidR="00995AF3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za rizike čija je procjena </w:t>
      </w:r>
      <w:r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uticaja</w:t>
      </w:r>
      <w:r w:rsidR="008552B4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i vjerov</w:t>
      </w:r>
      <w:r w:rsidR="00995AF3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atnoće </w:t>
      </w:r>
      <w:r w:rsidR="005B45DD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nastanka </w:t>
      </w:r>
      <w:r w:rsidR="00995AF3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rezidualnog rizika </w:t>
      </w:r>
      <w:r w:rsidR="005B45DD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procijenjena srednjom</w:t>
      </w:r>
      <w:r w:rsidR="00995AF3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i niže </w:t>
      </w:r>
      <w:r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uspostavljaju</w:t>
      </w:r>
      <w:r w:rsidR="00995AF3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se registri rizika </w:t>
      </w:r>
      <w:r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organizacionih </w:t>
      </w:r>
      <w:r w:rsidR="00EB5324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jedinica koje su zadužene</w:t>
      </w:r>
      <w:r w:rsidR="00995AF3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za upravljanje</w:t>
      </w:r>
      <w:r w:rsidR="00EB5324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tim rizicima</w:t>
      </w:r>
      <w:r w:rsidR="00995AF3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.</w:t>
      </w:r>
    </w:p>
    <w:p w:rsidR="008C2178" w:rsidRPr="000B0C39" w:rsidRDefault="00995AF3" w:rsidP="000B0C39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 xml:space="preserve">Član </w:t>
      </w:r>
      <w:r w:rsidR="00EF0F9E"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>6</w:t>
      </w:r>
      <w:r w:rsidR="008C2178" w:rsidRPr="000B0C39"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>.</w:t>
      </w:r>
    </w:p>
    <w:p w:rsidR="008C2178" w:rsidRDefault="00162A4B" w:rsidP="008C2178">
      <w:pPr>
        <w:spacing w:after="36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Upravljanje rizicima u Ministarstvu pravde Bosne i Hercegovine uređeno je Odlukom o organizaciji upravljanja rizicima u Ministarstvu pravde Bosne i Hercegovine.</w:t>
      </w:r>
    </w:p>
    <w:p w:rsidR="008C2178" w:rsidRPr="000B0C39" w:rsidRDefault="008C2178" w:rsidP="000B0C39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</w:pPr>
      <w:r w:rsidRPr="000B0C39"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 xml:space="preserve">Član </w:t>
      </w:r>
      <w:r w:rsidR="00EF0F9E"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>7</w:t>
      </w:r>
      <w:r w:rsidRPr="000B0C39"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>.</w:t>
      </w:r>
    </w:p>
    <w:p w:rsidR="008C2178" w:rsidRDefault="008C2178" w:rsidP="008C2178">
      <w:pPr>
        <w:spacing w:after="360" w:line="240" w:lineRule="auto"/>
        <w:ind w:right="-2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bs-Latn-BA"/>
        </w:rPr>
      </w:pPr>
      <w:r w:rsidRPr="008C2178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Ova odluka stupa na snagu danom donošenja.</w:t>
      </w:r>
    </w:p>
    <w:p w:rsidR="00500416" w:rsidRDefault="00500416" w:rsidP="00500416">
      <w:pPr>
        <w:spacing w:after="360" w:line="240" w:lineRule="auto"/>
        <w:ind w:right="-28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bs-Latn-BA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s-Latn-BA"/>
        </w:rPr>
        <w:t>M I N I S T A R</w:t>
      </w:r>
    </w:p>
    <w:p w:rsidR="00500416" w:rsidRPr="008C2178" w:rsidRDefault="00500416" w:rsidP="00500416">
      <w:pPr>
        <w:spacing w:after="360" w:line="240" w:lineRule="auto"/>
        <w:ind w:right="-28"/>
        <w:jc w:val="right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s-Latn-BA"/>
        </w:rPr>
        <w:t>Davor Bunoza</w:t>
      </w:r>
    </w:p>
    <w:sectPr w:rsidR="00500416" w:rsidRPr="008C2178" w:rsidSect="008C2178">
      <w:pgSz w:w="11907" w:h="16840" w:code="9"/>
      <w:pgMar w:top="873" w:right="873" w:bottom="873" w:left="8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32F"/>
    <w:multiLevelType w:val="hybridMultilevel"/>
    <w:tmpl w:val="6324D10E"/>
    <w:lvl w:ilvl="0" w:tplc="BAA4E00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17F07FF"/>
    <w:multiLevelType w:val="hybridMultilevel"/>
    <w:tmpl w:val="F8D212A8"/>
    <w:lvl w:ilvl="0" w:tplc="BAA4E00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F68344D"/>
    <w:multiLevelType w:val="hybridMultilevel"/>
    <w:tmpl w:val="5E80AAD0"/>
    <w:lvl w:ilvl="0" w:tplc="BAA4E00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BBF573E"/>
    <w:multiLevelType w:val="hybridMultilevel"/>
    <w:tmpl w:val="56C63BF0"/>
    <w:lvl w:ilvl="0" w:tplc="BAA4E00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FB"/>
    <w:rsid w:val="0001033C"/>
    <w:rsid w:val="0003156E"/>
    <w:rsid w:val="00046248"/>
    <w:rsid w:val="00057B25"/>
    <w:rsid w:val="000A0691"/>
    <w:rsid w:val="000B0C39"/>
    <w:rsid w:val="000B42B7"/>
    <w:rsid w:val="000C06A7"/>
    <w:rsid w:val="000C355B"/>
    <w:rsid w:val="00115446"/>
    <w:rsid w:val="00162A4B"/>
    <w:rsid w:val="00186884"/>
    <w:rsid w:val="001A1F7C"/>
    <w:rsid w:val="002045F6"/>
    <w:rsid w:val="0027771B"/>
    <w:rsid w:val="00283426"/>
    <w:rsid w:val="002C754D"/>
    <w:rsid w:val="002E142E"/>
    <w:rsid w:val="00332581"/>
    <w:rsid w:val="00337214"/>
    <w:rsid w:val="00351970"/>
    <w:rsid w:val="0038014A"/>
    <w:rsid w:val="0038210C"/>
    <w:rsid w:val="004036C5"/>
    <w:rsid w:val="00447920"/>
    <w:rsid w:val="00454EF5"/>
    <w:rsid w:val="0046518B"/>
    <w:rsid w:val="00500416"/>
    <w:rsid w:val="00571EA0"/>
    <w:rsid w:val="005B3244"/>
    <w:rsid w:val="005B45DD"/>
    <w:rsid w:val="005E61FB"/>
    <w:rsid w:val="005F282D"/>
    <w:rsid w:val="00622790"/>
    <w:rsid w:val="00642CE4"/>
    <w:rsid w:val="00694B90"/>
    <w:rsid w:val="006B3CCB"/>
    <w:rsid w:val="006C7798"/>
    <w:rsid w:val="006D0CE1"/>
    <w:rsid w:val="006D40B5"/>
    <w:rsid w:val="006D5DCC"/>
    <w:rsid w:val="006D62BC"/>
    <w:rsid w:val="00705180"/>
    <w:rsid w:val="00747520"/>
    <w:rsid w:val="0077292A"/>
    <w:rsid w:val="007770F6"/>
    <w:rsid w:val="00784DF3"/>
    <w:rsid w:val="007F26C6"/>
    <w:rsid w:val="007F734E"/>
    <w:rsid w:val="008552B4"/>
    <w:rsid w:val="00864D68"/>
    <w:rsid w:val="008706E4"/>
    <w:rsid w:val="00871CE4"/>
    <w:rsid w:val="008C077F"/>
    <w:rsid w:val="008C2178"/>
    <w:rsid w:val="00912BFD"/>
    <w:rsid w:val="00935B84"/>
    <w:rsid w:val="00945F69"/>
    <w:rsid w:val="00951909"/>
    <w:rsid w:val="00952DE4"/>
    <w:rsid w:val="00971BAC"/>
    <w:rsid w:val="00984037"/>
    <w:rsid w:val="00994D1B"/>
    <w:rsid w:val="00995AF3"/>
    <w:rsid w:val="009A2C81"/>
    <w:rsid w:val="00A26C68"/>
    <w:rsid w:val="00A62AF4"/>
    <w:rsid w:val="00A82FC8"/>
    <w:rsid w:val="00AA64BC"/>
    <w:rsid w:val="00AC659D"/>
    <w:rsid w:val="00B03C04"/>
    <w:rsid w:val="00B26425"/>
    <w:rsid w:val="00B37FE7"/>
    <w:rsid w:val="00B45F5E"/>
    <w:rsid w:val="00B5020E"/>
    <w:rsid w:val="00B51571"/>
    <w:rsid w:val="00BB7EF7"/>
    <w:rsid w:val="00BD37FA"/>
    <w:rsid w:val="00BF0A26"/>
    <w:rsid w:val="00C607FB"/>
    <w:rsid w:val="00C62B26"/>
    <w:rsid w:val="00C8486A"/>
    <w:rsid w:val="00C85206"/>
    <w:rsid w:val="00CB024F"/>
    <w:rsid w:val="00CD6ED2"/>
    <w:rsid w:val="00CF0E5B"/>
    <w:rsid w:val="00D13120"/>
    <w:rsid w:val="00D22342"/>
    <w:rsid w:val="00D956DA"/>
    <w:rsid w:val="00DA4B5B"/>
    <w:rsid w:val="00E04A42"/>
    <w:rsid w:val="00E13FFA"/>
    <w:rsid w:val="00E4567D"/>
    <w:rsid w:val="00E80AA9"/>
    <w:rsid w:val="00EA3550"/>
    <w:rsid w:val="00EB5324"/>
    <w:rsid w:val="00EC026B"/>
    <w:rsid w:val="00ED32CB"/>
    <w:rsid w:val="00ED3F7D"/>
    <w:rsid w:val="00EF0F9E"/>
    <w:rsid w:val="00EF14AC"/>
    <w:rsid w:val="00F04D1E"/>
    <w:rsid w:val="00F07BFC"/>
    <w:rsid w:val="00F3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4DB12"/>
  <w15:chartTrackingRefBased/>
  <w15:docId w15:val="{FFF7AEED-A0D6-4F45-8AB9-B0056D93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FB"/>
    <w:pPr>
      <w:spacing w:after="200" w:line="276" w:lineRule="auto"/>
    </w:pPr>
    <w:rPr>
      <w:lang w:val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61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E61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61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1F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s-Latn-BA"/>
    </w:rPr>
  </w:style>
  <w:style w:type="character" w:customStyle="1" w:styleId="Heading2Char">
    <w:name w:val="Heading 2 Char"/>
    <w:basedOn w:val="DefaultParagraphFont"/>
    <w:link w:val="Heading2"/>
    <w:rsid w:val="005E61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5E61F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bs-Latn-BA"/>
    </w:rPr>
  </w:style>
  <w:style w:type="table" w:styleId="TableGrid">
    <w:name w:val="Table Grid"/>
    <w:basedOn w:val="TableNormal"/>
    <w:uiPriority w:val="39"/>
    <w:rsid w:val="005E61FB"/>
    <w:pPr>
      <w:spacing w:after="0" w:line="240" w:lineRule="auto"/>
    </w:pPr>
    <w:rPr>
      <w:rFonts w:ascii="Times New Roman" w:hAnsi="Times New Roman"/>
      <w:sz w:val="24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E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FootnoteReference">
    <w:name w:val="footnote reference"/>
    <w:rsid w:val="005E61FB"/>
    <w:rPr>
      <w:vertAlign w:val="superscript"/>
    </w:rPr>
  </w:style>
  <w:style w:type="paragraph" w:customStyle="1" w:styleId="Default">
    <w:name w:val="Default"/>
    <w:rsid w:val="005E61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bs-Latn-BA"/>
    </w:rPr>
  </w:style>
  <w:style w:type="paragraph" w:styleId="FootnoteText">
    <w:name w:val="footnote text"/>
    <w:basedOn w:val="Normal"/>
    <w:link w:val="FootnoteTextChar"/>
    <w:unhideWhenUsed/>
    <w:rsid w:val="005E61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E61FB"/>
    <w:rPr>
      <w:sz w:val="20"/>
      <w:szCs w:val="20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5E6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1FB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5E6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1FB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1FB"/>
    <w:rPr>
      <w:rFonts w:ascii="Tahoma" w:hAnsi="Tahoma" w:cs="Tahoma"/>
      <w:sz w:val="16"/>
      <w:szCs w:val="16"/>
      <w:lang w:val="bs-Latn-BA"/>
    </w:rPr>
  </w:style>
  <w:style w:type="paragraph" w:styleId="Title">
    <w:name w:val="Title"/>
    <w:basedOn w:val="Normal"/>
    <w:next w:val="Normal"/>
    <w:link w:val="TitleChar"/>
    <w:uiPriority w:val="10"/>
    <w:qFormat/>
    <w:rsid w:val="005E61F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61F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bs-Latn-B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E61FB"/>
    <w:pPr>
      <w:tabs>
        <w:tab w:val="right" w:leader="dot" w:pos="8211"/>
      </w:tabs>
      <w:spacing w:before="120" w:after="120"/>
      <w:jc w:val="center"/>
    </w:pPr>
    <w:rPr>
      <w:b/>
      <w:bCs/>
      <w: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61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61FB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5E61FB"/>
    <w:pPr>
      <w:spacing w:after="100"/>
      <w:ind w:left="220"/>
    </w:pPr>
  </w:style>
  <w:style w:type="paragraph" w:styleId="BodyText">
    <w:name w:val="Body Text"/>
    <w:basedOn w:val="Normal"/>
    <w:link w:val="BodyTextChar"/>
    <w:rsid w:val="005E61FB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E61FB"/>
    <w:rPr>
      <w:rFonts w:ascii="Arial" w:eastAsia="Times New Roman" w:hAnsi="Arial" w:cs="Times New Roman"/>
      <w:sz w:val="24"/>
      <w:szCs w:val="24"/>
      <w:lang w:val="bs-Latn-BA"/>
    </w:rPr>
  </w:style>
  <w:style w:type="paragraph" w:styleId="NoSpacing">
    <w:name w:val="No Spacing"/>
    <w:uiPriority w:val="1"/>
    <w:qFormat/>
    <w:rsid w:val="005E61FB"/>
    <w:pPr>
      <w:spacing w:after="0" w:line="240" w:lineRule="auto"/>
    </w:pPr>
    <w:rPr>
      <w:lang w:val="bs-Latn-BA"/>
    </w:rPr>
  </w:style>
  <w:style w:type="character" w:styleId="Strong">
    <w:name w:val="Strong"/>
    <w:basedOn w:val="DefaultParagraphFont"/>
    <w:uiPriority w:val="22"/>
    <w:qFormat/>
    <w:rsid w:val="005E61FB"/>
    <w:rPr>
      <w:b/>
      <w:bCs/>
    </w:rPr>
  </w:style>
  <w:style w:type="character" w:customStyle="1" w:styleId="fontstyle01">
    <w:name w:val="fontstyle01"/>
    <w:basedOn w:val="DefaultParagraphFont"/>
    <w:rsid w:val="005E61F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5E6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61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61FB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1FB"/>
    <w:rPr>
      <w:b/>
      <w:bCs/>
      <w:sz w:val="20"/>
      <w:szCs w:val="20"/>
      <w:lang w:val="bs-Latn-BA"/>
    </w:rPr>
  </w:style>
  <w:style w:type="table" w:customStyle="1" w:styleId="TableGrid1">
    <w:name w:val="Table Grid1"/>
    <w:basedOn w:val="TableNormal"/>
    <w:next w:val="TableGrid"/>
    <w:uiPriority w:val="59"/>
    <w:rsid w:val="005E61FB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61FB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5E61FB"/>
    <w:rPr>
      <w:rFonts w:ascii="Calibri" w:hAnsi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5E61FB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E61FB"/>
    <w:rPr>
      <w:i/>
      <w:iCs/>
    </w:rPr>
  </w:style>
  <w:style w:type="table" w:customStyle="1" w:styleId="TableGrid3">
    <w:name w:val="Table Grid3"/>
    <w:basedOn w:val="TableNormal"/>
    <w:next w:val="TableGrid"/>
    <w:rsid w:val="005E61FB"/>
    <w:pPr>
      <w:spacing w:after="0" w:line="240" w:lineRule="auto"/>
    </w:pPr>
    <w:rPr>
      <w:rFonts w:ascii="Times New Roman" w:hAnsi="Times New Roman"/>
      <w:sz w:val="24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6D62B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3760</Words>
  <Characters>21437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Grubešić</dc:creator>
  <cp:keywords/>
  <dc:description/>
  <cp:lastModifiedBy>MP BiH/MoJ BiH</cp:lastModifiedBy>
  <cp:revision>2</cp:revision>
  <cp:lastPrinted>2023-03-31T11:26:00Z</cp:lastPrinted>
  <dcterms:created xsi:type="dcterms:W3CDTF">2023-03-31T15:14:00Z</dcterms:created>
  <dcterms:modified xsi:type="dcterms:W3CDTF">2023-03-31T15:14:00Z</dcterms:modified>
</cp:coreProperties>
</file>