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000" w:firstRow="0" w:lastRow="0" w:firstColumn="0" w:lastColumn="0" w:noHBand="0" w:noVBand="0"/>
      </w:tblPr>
      <w:tblGrid>
        <w:gridCol w:w="3168"/>
        <w:gridCol w:w="1980"/>
        <w:gridCol w:w="3708"/>
      </w:tblGrid>
      <w:tr w:rsidR="00345B21" w:rsidRPr="00D5424E" w:rsidTr="00982394">
        <w:trPr>
          <w:cantSplit/>
          <w:trHeight w:val="441"/>
          <w:jc w:val="center"/>
        </w:trPr>
        <w:tc>
          <w:tcPr>
            <w:tcW w:w="3168" w:type="dxa"/>
          </w:tcPr>
          <w:p w:rsidR="000363AE" w:rsidRPr="00D5424E" w:rsidRDefault="000363AE" w:rsidP="00982394">
            <w:pPr>
              <w:jc w:val="center"/>
              <w:rPr>
                <w:b/>
                <w:iCs/>
                <w:lang w:val="hr-HR"/>
              </w:rPr>
            </w:pPr>
            <w:bookmarkStart w:id="0" w:name="_Toc272042107"/>
            <w:bookmarkStart w:id="1" w:name="_Toc348474054"/>
            <w:bookmarkStart w:id="2" w:name="_GoBack"/>
            <w:bookmarkEnd w:id="2"/>
          </w:p>
          <w:p w:rsidR="000363AE" w:rsidRPr="00D5424E" w:rsidRDefault="000363AE" w:rsidP="00982394">
            <w:pPr>
              <w:jc w:val="center"/>
              <w:rPr>
                <w:b/>
                <w:iCs/>
                <w:lang w:val="hr-HR"/>
              </w:rPr>
            </w:pPr>
            <w:r w:rsidRPr="00D5424E">
              <w:rPr>
                <w:b/>
                <w:iCs/>
                <w:lang w:val="hr-HR"/>
              </w:rPr>
              <w:t>Bosna i Hercegovina</w:t>
            </w:r>
          </w:p>
        </w:tc>
        <w:tc>
          <w:tcPr>
            <w:tcW w:w="1980" w:type="dxa"/>
            <w:vMerge w:val="restart"/>
            <w:tcBorders>
              <w:bottom w:val="single" w:sz="4" w:space="0" w:color="auto"/>
            </w:tcBorders>
          </w:tcPr>
          <w:p w:rsidR="000363AE" w:rsidRPr="00D5424E" w:rsidRDefault="000363AE" w:rsidP="00982394">
            <w:pPr>
              <w:jc w:val="center"/>
              <w:rPr>
                <w:lang w:val="hr-HR"/>
              </w:rPr>
            </w:pPr>
            <w:r w:rsidRPr="00D5424E">
              <w:rPr>
                <w:lang w:val="hr-HR"/>
              </w:rPr>
              <w:object w:dxaOrig="1605" w:dyaOrig="1755" w14:anchorId="1B417C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3.5pt" o:ole="">
                  <v:imagedata r:id="rId8" o:title=""/>
                </v:shape>
                <o:OLEObject Type="Embed" ProgID="Imaging.Document" ShapeID="_x0000_i1025" DrawAspect="Content" ObjectID="_1581151961" r:id="rId9"/>
              </w:object>
            </w:r>
          </w:p>
        </w:tc>
        <w:tc>
          <w:tcPr>
            <w:tcW w:w="3708" w:type="dxa"/>
          </w:tcPr>
          <w:p w:rsidR="000363AE" w:rsidRPr="00D5424E" w:rsidRDefault="000363AE" w:rsidP="00982394">
            <w:pPr>
              <w:jc w:val="center"/>
              <w:rPr>
                <w:b/>
                <w:iCs/>
                <w:lang w:val="hr-HR"/>
              </w:rPr>
            </w:pPr>
          </w:p>
          <w:p w:rsidR="000363AE" w:rsidRPr="00D5424E" w:rsidRDefault="000363AE" w:rsidP="00982394">
            <w:pPr>
              <w:jc w:val="center"/>
              <w:rPr>
                <w:b/>
                <w:iCs/>
                <w:lang w:val="hr-HR"/>
              </w:rPr>
            </w:pPr>
            <w:r w:rsidRPr="00D5424E">
              <w:rPr>
                <w:b/>
                <w:iCs/>
                <w:lang w:val="hr-HR"/>
              </w:rPr>
              <w:t>Босна и Херцеговина</w:t>
            </w:r>
          </w:p>
        </w:tc>
      </w:tr>
      <w:tr w:rsidR="00075D63" w:rsidRPr="00D5424E" w:rsidTr="00982394">
        <w:trPr>
          <w:cantSplit/>
          <w:trHeight w:val="521"/>
          <w:jc w:val="center"/>
        </w:trPr>
        <w:tc>
          <w:tcPr>
            <w:tcW w:w="3168" w:type="dxa"/>
            <w:tcBorders>
              <w:bottom w:val="single" w:sz="4" w:space="0" w:color="auto"/>
            </w:tcBorders>
          </w:tcPr>
          <w:p w:rsidR="000363AE" w:rsidRPr="00D5424E" w:rsidRDefault="000363AE" w:rsidP="00982394">
            <w:pPr>
              <w:jc w:val="center"/>
              <w:rPr>
                <w:b/>
                <w:iCs/>
                <w:lang w:val="hr-HR"/>
              </w:rPr>
            </w:pPr>
            <w:r w:rsidRPr="00D5424E">
              <w:rPr>
                <w:b/>
                <w:iCs/>
                <w:lang w:val="hr-HR"/>
              </w:rPr>
              <w:t>MINISTARSTVO PRAVDE</w:t>
            </w:r>
          </w:p>
        </w:tc>
        <w:tc>
          <w:tcPr>
            <w:tcW w:w="1980" w:type="dxa"/>
            <w:vMerge/>
            <w:tcBorders>
              <w:bottom w:val="single" w:sz="4" w:space="0" w:color="auto"/>
            </w:tcBorders>
          </w:tcPr>
          <w:p w:rsidR="000363AE" w:rsidRPr="00D5424E" w:rsidRDefault="000363AE" w:rsidP="00982394">
            <w:pPr>
              <w:rPr>
                <w:lang w:val="hr-HR"/>
              </w:rPr>
            </w:pPr>
          </w:p>
        </w:tc>
        <w:tc>
          <w:tcPr>
            <w:tcW w:w="3708" w:type="dxa"/>
            <w:tcBorders>
              <w:bottom w:val="single" w:sz="4" w:space="0" w:color="auto"/>
            </w:tcBorders>
          </w:tcPr>
          <w:p w:rsidR="000363AE" w:rsidRPr="00D5424E" w:rsidRDefault="000363AE" w:rsidP="00982394">
            <w:pPr>
              <w:jc w:val="center"/>
              <w:rPr>
                <w:b/>
                <w:iCs/>
                <w:lang w:val="hr-HR"/>
              </w:rPr>
            </w:pPr>
            <w:r w:rsidRPr="00D5424E">
              <w:rPr>
                <w:b/>
                <w:iCs/>
                <w:lang w:val="hr-HR"/>
              </w:rPr>
              <w:t>МИНИСТАРСТВО ПРАВДЕ</w:t>
            </w:r>
          </w:p>
        </w:tc>
      </w:tr>
    </w:tbl>
    <w:p w:rsidR="00E11725" w:rsidRPr="0009552F" w:rsidRDefault="00E11725" w:rsidP="00E11725">
      <w:pPr>
        <w:spacing w:after="120"/>
        <w:rPr>
          <w:rFonts w:eastAsia="Arial Unicode MS"/>
          <w:lang w:val="hr-HR"/>
        </w:rPr>
      </w:pPr>
    </w:p>
    <w:p w:rsidR="00DE46AF" w:rsidRPr="00D5424E" w:rsidRDefault="00DE46AF" w:rsidP="006F1754">
      <w:pPr>
        <w:spacing w:after="120"/>
        <w:jc w:val="right"/>
        <w:rPr>
          <w:rFonts w:eastAsia="Arial Unicode MS"/>
          <w:b/>
          <w:u w:val="single"/>
          <w:lang w:val="hr-HR"/>
        </w:rPr>
      </w:pPr>
    </w:p>
    <w:p w:rsidR="00DE46AF" w:rsidRPr="00D5424E" w:rsidRDefault="00DE46AF" w:rsidP="00E11725">
      <w:pPr>
        <w:spacing w:after="120"/>
        <w:rPr>
          <w:rFonts w:eastAsia="Arial Unicode MS"/>
          <w:sz w:val="22"/>
          <w:szCs w:val="22"/>
          <w:lang w:val="hr-HR"/>
        </w:rPr>
      </w:pPr>
    </w:p>
    <w:p w:rsidR="00DE46AF" w:rsidRPr="00D5424E" w:rsidRDefault="00DE46AF" w:rsidP="00E11725">
      <w:pPr>
        <w:spacing w:after="120"/>
        <w:rPr>
          <w:rFonts w:eastAsia="Arial Unicode MS"/>
          <w:sz w:val="22"/>
          <w:szCs w:val="22"/>
          <w:lang w:val="hr-HR"/>
        </w:rPr>
      </w:pPr>
    </w:p>
    <w:p w:rsidR="00DE46AF" w:rsidRPr="00D5424E" w:rsidRDefault="00DE46AF" w:rsidP="00E11725">
      <w:pPr>
        <w:spacing w:after="120"/>
        <w:rPr>
          <w:rFonts w:eastAsia="Arial Unicode MS"/>
          <w:sz w:val="22"/>
          <w:szCs w:val="22"/>
          <w:lang w:val="hr-HR"/>
        </w:rPr>
      </w:pPr>
    </w:p>
    <w:p w:rsidR="00DE46AF" w:rsidRPr="00D5424E" w:rsidRDefault="00DE46AF" w:rsidP="00E11725">
      <w:pPr>
        <w:spacing w:after="120"/>
        <w:rPr>
          <w:rFonts w:eastAsia="Arial Unicode MS"/>
          <w:sz w:val="22"/>
          <w:szCs w:val="22"/>
          <w:lang w:val="hr-HR"/>
        </w:rPr>
      </w:pPr>
    </w:p>
    <w:p w:rsidR="00DE46AF" w:rsidRPr="00D5424E" w:rsidRDefault="00DE46AF" w:rsidP="00E11725">
      <w:pPr>
        <w:spacing w:after="120"/>
        <w:rPr>
          <w:rFonts w:eastAsia="Arial Unicode MS"/>
          <w:sz w:val="22"/>
          <w:szCs w:val="22"/>
          <w:lang w:val="hr-HR"/>
        </w:rPr>
      </w:pPr>
    </w:p>
    <w:p w:rsidR="00DE46AF" w:rsidRPr="00D5424E" w:rsidRDefault="00DE46AF" w:rsidP="00E11725">
      <w:pPr>
        <w:spacing w:after="120"/>
        <w:rPr>
          <w:rFonts w:eastAsia="Arial Unicode MS"/>
          <w:sz w:val="22"/>
          <w:szCs w:val="22"/>
          <w:lang w:val="hr-HR"/>
        </w:rPr>
      </w:pPr>
    </w:p>
    <w:p w:rsidR="00DE46AF" w:rsidRPr="00D5424E" w:rsidRDefault="00DE46AF" w:rsidP="00E11725">
      <w:pPr>
        <w:spacing w:after="120"/>
        <w:rPr>
          <w:rFonts w:eastAsia="Arial Unicode MS"/>
          <w:sz w:val="22"/>
          <w:szCs w:val="22"/>
          <w:lang w:val="hr-HR"/>
        </w:rPr>
      </w:pPr>
    </w:p>
    <w:p w:rsidR="00C60ECD" w:rsidRPr="00D5424E" w:rsidRDefault="00C60ECD" w:rsidP="00E11725">
      <w:pPr>
        <w:spacing w:after="120"/>
        <w:rPr>
          <w:rFonts w:eastAsia="Arial Unicode MS"/>
          <w:sz w:val="22"/>
          <w:szCs w:val="22"/>
          <w:lang w:val="hr-HR"/>
        </w:rPr>
      </w:pPr>
    </w:p>
    <w:p w:rsidR="00265A72" w:rsidRPr="00D5424E" w:rsidRDefault="00265A72" w:rsidP="00E11725">
      <w:pPr>
        <w:spacing w:after="120"/>
        <w:rPr>
          <w:rFonts w:eastAsia="Arial Unicode MS"/>
          <w:sz w:val="22"/>
          <w:szCs w:val="22"/>
          <w:lang w:val="hr-HR"/>
        </w:rPr>
      </w:pPr>
    </w:p>
    <w:p w:rsidR="00265A72" w:rsidRPr="00D5424E" w:rsidRDefault="00265A72" w:rsidP="00E11725">
      <w:pPr>
        <w:spacing w:after="120"/>
        <w:rPr>
          <w:rFonts w:eastAsia="Arial Unicode MS"/>
          <w:sz w:val="22"/>
          <w:szCs w:val="22"/>
          <w:lang w:val="hr-HR"/>
        </w:rPr>
      </w:pPr>
    </w:p>
    <w:p w:rsidR="00265A72" w:rsidRPr="00D5424E" w:rsidRDefault="00265A72" w:rsidP="00E11725">
      <w:pPr>
        <w:spacing w:after="120"/>
        <w:rPr>
          <w:rFonts w:eastAsia="Arial Unicode MS"/>
          <w:sz w:val="22"/>
          <w:szCs w:val="22"/>
          <w:lang w:val="hr-HR"/>
        </w:rPr>
      </w:pPr>
    </w:p>
    <w:p w:rsidR="000363AE" w:rsidRPr="00D5424E" w:rsidRDefault="000363AE" w:rsidP="00E11725">
      <w:pPr>
        <w:spacing w:after="120"/>
        <w:rPr>
          <w:rFonts w:eastAsia="Arial Unicode MS"/>
          <w:sz w:val="22"/>
          <w:szCs w:val="22"/>
          <w:lang w:val="hr-HR"/>
        </w:rPr>
      </w:pPr>
    </w:p>
    <w:p w:rsidR="00A27DB3" w:rsidRPr="00D5424E" w:rsidRDefault="00A27DB3" w:rsidP="00E11725">
      <w:pPr>
        <w:spacing w:after="120"/>
        <w:rPr>
          <w:rFonts w:eastAsia="Arial Unicode MS"/>
          <w:sz w:val="22"/>
          <w:szCs w:val="22"/>
          <w:lang w:val="hr-HR"/>
        </w:rPr>
      </w:pPr>
    </w:p>
    <w:p w:rsidR="00DE46AF" w:rsidRPr="00D5424E" w:rsidRDefault="00DE46AF" w:rsidP="00DE46AF">
      <w:pPr>
        <w:spacing w:after="120"/>
        <w:jc w:val="center"/>
        <w:rPr>
          <w:b/>
          <w:sz w:val="28"/>
          <w:szCs w:val="28"/>
          <w:lang w:val="hr-HR"/>
        </w:rPr>
      </w:pPr>
      <w:r w:rsidRPr="00D5424E">
        <w:rPr>
          <w:b/>
          <w:sz w:val="28"/>
          <w:szCs w:val="28"/>
          <w:lang w:val="hr-HR"/>
        </w:rPr>
        <w:t>SREDNJOROČNI PLAN RADA</w:t>
      </w:r>
    </w:p>
    <w:p w:rsidR="00D5424E" w:rsidRPr="00D5424E" w:rsidRDefault="00DE46AF" w:rsidP="00D5424E">
      <w:pPr>
        <w:jc w:val="center"/>
        <w:rPr>
          <w:b/>
          <w:sz w:val="28"/>
          <w:szCs w:val="28"/>
          <w:lang w:val="hr-HR"/>
        </w:rPr>
      </w:pPr>
      <w:r w:rsidRPr="00D5424E">
        <w:rPr>
          <w:b/>
          <w:sz w:val="28"/>
          <w:szCs w:val="28"/>
          <w:lang w:val="hr-HR"/>
        </w:rPr>
        <w:t>MINISTAR</w:t>
      </w:r>
      <w:r w:rsidR="00D5424E" w:rsidRPr="00D5424E">
        <w:rPr>
          <w:b/>
          <w:sz w:val="28"/>
          <w:szCs w:val="28"/>
          <w:lang w:val="hr-HR"/>
        </w:rPr>
        <w:t>STVA PRAVDE BOSNE I HERCEGOVINE</w:t>
      </w:r>
    </w:p>
    <w:p w:rsidR="00DE46AF" w:rsidRPr="00D5424E" w:rsidRDefault="00DE46AF" w:rsidP="00DE46AF">
      <w:pPr>
        <w:spacing w:after="160"/>
        <w:jc w:val="center"/>
        <w:rPr>
          <w:b/>
          <w:sz w:val="28"/>
          <w:szCs w:val="28"/>
          <w:lang w:val="hr-HR"/>
        </w:rPr>
      </w:pPr>
      <w:r w:rsidRPr="00D5424E">
        <w:rPr>
          <w:b/>
          <w:sz w:val="28"/>
          <w:szCs w:val="28"/>
          <w:lang w:val="hr-HR"/>
        </w:rPr>
        <w:t xml:space="preserve">ZA </w:t>
      </w:r>
      <w:r w:rsidR="008969A2">
        <w:rPr>
          <w:b/>
          <w:sz w:val="28"/>
          <w:szCs w:val="28"/>
          <w:lang w:val="hr-HR"/>
        </w:rPr>
        <w:t>RAZDOBLJE</w:t>
      </w:r>
      <w:r w:rsidRPr="00D5424E">
        <w:rPr>
          <w:b/>
          <w:sz w:val="28"/>
          <w:szCs w:val="28"/>
          <w:lang w:val="hr-HR"/>
        </w:rPr>
        <w:t xml:space="preserve"> </w:t>
      </w:r>
      <w:r w:rsidR="00C8703E" w:rsidRPr="00D5424E">
        <w:rPr>
          <w:b/>
          <w:sz w:val="28"/>
          <w:szCs w:val="28"/>
          <w:lang w:val="hr-HR"/>
        </w:rPr>
        <w:t>OD 20</w:t>
      </w:r>
      <w:r w:rsidR="00906B6E" w:rsidRPr="00D5424E">
        <w:rPr>
          <w:b/>
          <w:sz w:val="28"/>
          <w:szCs w:val="28"/>
          <w:lang w:val="hr-HR"/>
        </w:rPr>
        <w:t>18</w:t>
      </w:r>
      <w:r w:rsidR="00C8703E" w:rsidRPr="00D5424E">
        <w:rPr>
          <w:b/>
          <w:sz w:val="28"/>
          <w:szCs w:val="28"/>
          <w:lang w:val="hr-HR"/>
        </w:rPr>
        <w:t>. DO 20</w:t>
      </w:r>
      <w:r w:rsidR="00906B6E" w:rsidRPr="00D5424E">
        <w:rPr>
          <w:b/>
          <w:sz w:val="28"/>
          <w:szCs w:val="28"/>
          <w:lang w:val="hr-HR"/>
        </w:rPr>
        <w:t>20</w:t>
      </w:r>
      <w:r w:rsidRPr="00D5424E">
        <w:rPr>
          <w:b/>
          <w:sz w:val="28"/>
          <w:szCs w:val="28"/>
          <w:lang w:val="hr-HR"/>
        </w:rPr>
        <w:t>. GODINE</w:t>
      </w:r>
    </w:p>
    <w:p w:rsidR="00DE46AF" w:rsidRPr="00D5424E" w:rsidRDefault="00DE46AF" w:rsidP="00E11725">
      <w:pPr>
        <w:spacing w:after="120"/>
        <w:rPr>
          <w:rFonts w:eastAsia="Arial Unicode MS"/>
          <w:sz w:val="22"/>
          <w:szCs w:val="22"/>
          <w:lang w:val="hr-HR"/>
        </w:rPr>
      </w:pPr>
    </w:p>
    <w:p w:rsidR="00DE46AF" w:rsidRPr="00D5424E" w:rsidRDefault="00DE46AF" w:rsidP="00E11725">
      <w:pPr>
        <w:spacing w:after="120"/>
        <w:rPr>
          <w:rFonts w:eastAsia="Arial Unicode MS"/>
          <w:sz w:val="22"/>
          <w:szCs w:val="22"/>
          <w:lang w:val="hr-HR"/>
        </w:rPr>
      </w:pPr>
    </w:p>
    <w:p w:rsidR="00DE46AF" w:rsidRPr="00D5424E" w:rsidRDefault="00DE46AF" w:rsidP="00E11725">
      <w:pPr>
        <w:spacing w:after="120"/>
        <w:rPr>
          <w:rFonts w:eastAsia="Arial Unicode MS"/>
          <w:sz w:val="22"/>
          <w:szCs w:val="22"/>
          <w:lang w:val="hr-HR"/>
        </w:rPr>
      </w:pPr>
    </w:p>
    <w:p w:rsidR="00DE46AF" w:rsidRPr="00D5424E" w:rsidRDefault="00DE46AF" w:rsidP="00E11725">
      <w:pPr>
        <w:spacing w:after="120"/>
        <w:rPr>
          <w:rFonts w:eastAsia="Arial Unicode MS"/>
          <w:sz w:val="22"/>
          <w:szCs w:val="22"/>
          <w:lang w:val="hr-HR"/>
        </w:rPr>
      </w:pPr>
    </w:p>
    <w:p w:rsidR="00DE46AF" w:rsidRPr="00D5424E" w:rsidRDefault="00DE46AF" w:rsidP="00E11725">
      <w:pPr>
        <w:spacing w:after="120"/>
        <w:rPr>
          <w:rFonts w:eastAsia="Arial Unicode MS"/>
          <w:sz w:val="22"/>
          <w:szCs w:val="22"/>
          <w:lang w:val="hr-HR"/>
        </w:rPr>
      </w:pPr>
    </w:p>
    <w:p w:rsidR="00DE46AF" w:rsidRPr="00D5424E" w:rsidRDefault="00DE46AF" w:rsidP="00E11725">
      <w:pPr>
        <w:spacing w:after="120"/>
        <w:rPr>
          <w:rFonts w:eastAsia="Arial Unicode MS"/>
          <w:sz w:val="22"/>
          <w:szCs w:val="22"/>
          <w:lang w:val="hr-HR"/>
        </w:rPr>
      </w:pPr>
    </w:p>
    <w:p w:rsidR="00DE46AF" w:rsidRPr="00D5424E" w:rsidRDefault="00DE46AF" w:rsidP="00E11725">
      <w:pPr>
        <w:spacing w:after="120"/>
        <w:rPr>
          <w:rFonts w:eastAsia="Arial Unicode MS"/>
          <w:sz w:val="22"/>
          <w:szCs w:val="22"/>
          <w:lang w:val="hr-HR"/>
        </w:rPr>
      </w:pPr>
    </w:p>
    <w:p w:rsidR="00DE46AF" w:rsidRPr="00D5424E" w:rsidRDefault="00DE46AF" w:rsidP="00E11725">
      <w:pPr>
        <w:spacing w:after="120"/>
        <w:rPr>
          <w:rFonts w:eastAsia="Arial Unicode MS"/>
          <w:sz w:val="22"/>
          <w:szCs w:val="22"/>
          <w:lang w:val="hr-HR"/>
        </w:rPr>
      </w:pPr>
    </w:p>
    <w:p w:rsidR="00DE46AF" w:rsidRPr="00D5424E" w:rsidRDefault="00DE46AF" w:rsidP="00E11725">
      <w:pPr>
        <w:spacing w:after="120"/>
        <w:rPr>
          <w:rFonts w:eastAsia="Arial Unicode MS"/>
          <w:sz w:val="22"/>
          <w:szCs w:val="22"/>
          <w:lang w:val="hr-HR"/>
        </w:rPr>
      </w:pPr>
    </w:p>
    <w:p w:rsidR="001F7308" w:rsidRPr="00D5424E" w:rsidRDefault="001F7308" w:rsidP="00E11725">
      <w:pPr>
        <w:spacing w:after="120"/>
        <w:rPr>
          <w:rFonts w:eastAsia="Arial Unicode MS"/>
          <w:sz w:val="22"/>
          <w:szCs w:val="22"/>
          <w:lang w:val="hr-HR"/>
        </w:rPr>
      </w:pPr>
    </w:p>
    <w:p w:rsidR="00265A72" w:rsidRPr="00D5424E" w:rsidRDefault="00265A72" w:rsidP="00E11725">
      <w:pPr>
        <w:spacing w:after="120"/>
        <w:rPr>
          <w:rFonts w:eastAsia="Arial Unicode MS"/>
          <w:sz w:val="22"/>
          <w:szCs w:val="22"/>
          <w:lang w:val="hr-HR"/>
        </w:rPr>
      </w:pPr>
    </w:p>
    <w:p w:rsidR="00265A72" w:rsidRPr="00D5424E" w:rsidRDefault="00265A72" w:rsidP="00E11725">
      <w:pPr>
        <w:spacing w:after="120"/>
        <w:rPr>
          <w:rFonts w:eastAsia="Arial Unicode MS"/>
          <w:sz w:val="22"/>
          <w:szCs w:val="22"/>
          <w:lang w:val="hr-HR"/>
        </w:rPr>
      </w:pPr>
    </w:p>
    <w:p w:rsidR="00265A72" w:rsidRPr="00D5424E" w:rsidRDefault="00265A72" w:rsidP="00E11725">
      <w:pPr>
        <w:spacing w:after="120"/>
        <w:rPr>
          <w:rFonts w:eastAsia="Arial Unicode MS"/>
          <w:sz w:val="22"/>
          <w:szCs w:val="22"/>
          <w:lang w:val="hr-HR"/>
        </w:rPr>
      </w:pPr>
    </w:p>
    <w:p w:rsidR="00A27DB3" w:rsidRPr="00D5424E" w:rsidRDefault="00A27DB3" w:rsidP="00E11725">
      <w:pPr>
        <w:spacing w:after="120"/>
        <w:rPr>
          <w:rFonts w:eastAsia="Arial Unicode MS"/>
          <w:sz w:val="22"/>
          <w:szCs w:val="22"/>
          <w:lang w:val="hr-HR"/>
        </w:rPr>
      </w:pPr>
    </w:p>
    <w:p w:rsidR="00DE46AF" w:rsidRPr="00D5424E" w:rsidRDefault="00DE46AF" w:rsidP="00DE46AF">
      <w:pPr>
        <w:spacing w:after="120"/>
        <w:jc w:val="center"/>
        <w:rPr>
          <w:rFonts w:eastAsia="Arial Unicode MS"/>
          <w:lang w:val="hr-HR"/>
        </w:rPr>
      </w:pPr>
      <w:r w:rsidRPr="00D5424E">
        <w:rPr>
          <w:rFonts w:eastAsia="Arial Unicode MS"/>
          <w:lang w:val="hr-HR"/>
        </w:rPr>
        <w:t xml:space="preserve">Sarajevo, </w:t>
      </w:r>
      <w:r w:rsidR="00B40D41">
        <w:rPr>
          <w:rFonts w:eastAsia="Arial Unicode MS"/>
          <w:lang w:val="hr-HR"/>
        </w:rPr>
        <w:t>lipanj</w:t>
      </w:r>
      <w:r w:rsidR="007B4090" w:rsidRPr="00D5424E">
        <w:rPr>
          <w:rFonts w:eastAsia="Arial Unicode MS"/>
          <w:lang w:val="hr-HR"/>
        </w:rPr>
        <w:t xml:space="preserve"> </w:t>
      </w:r>
      <w:r w:rsidRPr="00D5424E">
        <w:rPr>
          <w:rFonts w:eastAsia="Arial Unicode MS"/>
          <w:lang w:val="hr-HR"/>
        </w:rPr>
        <w:t>201</w:t>
      </w:r>
      <w:r w:rsidR="00906B6E" w:rsidRPr="00D5424E">
        <w:rPr>
          <w:rFonts w:eastAsia="Arial Unicode MS"/>
          <w:lang w:val="hr-HR"/>
        </w:rPr>
        <w:t>7</w:t>
      </w:r>
      <w:r w:rsidRPr="00D5424E">
        <w:rPr>
          <w:rFonts w:eastAsia="Arial Unicode MS"/>
          <w:lang w:val="hr-HR"/>
        </w:rPr>
        <w:t xml:space="preserve">. </w:t>
      </w:r>
      <w:r w:rsidR="000363AE" w:rsidRPr="00D5424E">
        <w:rPr>
          <w:rFonts w:eastAsia="Arial Unicode MS"/>
          <w:lang w:val="hr-HR"/>
        </w:rPr>
        <w:t>g</w:t>
      </w:r>
      <w:r w:rsidRPr="00D5424E">
        <w:rPr>
          <w:rFonts w:eastAsia="Arial Unicode MS"/>
          <w:lang w:val="hr-HR"/>
        </w:rPr>
        <w:t>odine</w:t>
      </w:r>
    </w:p>
    <w:p w:rsidR="000363AE" w:rsidRPr="00D5424E" w:rsidRDefault="000363AE" w:rsidP="000363AE">
      <w:pPr>
        <w:spacing w:after="120"/>
        <w:jc w:val="both"/>
        <w:rPr>
          <w:rFonts w:eastAsia="Arial Unicode MS"/>
          <w:b/>
          <w:sz w:val="22"/>
          <w:szCs w:val="22"/>
          <w:lang w:val="hr-HR"/>
        </w:rPr>
      </w:pPr>
    </w:p>
    <w:p w:rsidR="000363AE" w:rsidRPr="00A2300B" w:rsidRDefault="000363AE" w:rsidP="000363AE">
      <w:pPr>
        <w:spacing w:after="120"/>
        <w:jc w:val="both"/>
        <w:rPr>
          <w:rFonts w:ascii="Arial" w:eastAsia="Arial Unicode MS" w:hAnsi="Arial" w:cs="Arial"/>
          <w:b/>
          <w:sz w:val="22"/>
          <w:szCs w:val="22"/>
          <w:lang w:val="hr-HR"/>
        </w:rPr>
        <w:sectPr w:rsidR="000363AE" w:rsidRPr="00A2300B" w:rsidSect="0061656E">
          <w:headerReference w:type="default" r:id="rId10"/>
          <w:footerReference w:type="even" r:id="rId11"/>
          <w:footerReference w:type="default" r:id="rId12"/>
          <w:pgSz w:w="11907" w:h="16840" w:code="9"/>
          <w:pgMar w:top="1418" w:right="1418" w:bottom="1418" w:left="1418" w:header="284" w:footer="442" w:gutter="0"/>
          <w:cols w:space="709"/>
          <w:noEndnote/>
          <w:titlePg/>
          <w:docGrid w:linePitch="326"/>
        </w:sectPr>
      </w:pPr>
    </w:p>
    <w:p w:rsidR="00750F96" w:rsidRPr="0061656E" w:rsidRDefault="00750F96" w:rsidP="00750F96">
      <w:pPr>
        <w:pStyle w:val="Title"/>
        <w:spacing w:after="600"/>
        <w:contextualSpacing w:val="0"/>
        <w:jc w:val="center"/>
        <w:rPr>
          <w:rFonts w:ascii="Times New Roman" w:hAnsi="Times New Roman" w:cs="Times New Roman"/>
          <w:b/>
          <w:color w:val="auto"/>
          <w:sz w:val="24"/>
          <w:szCs w:val="24"/>
          <w:lang w:val="hr-HR"/>
        </w:rPr>
      </w:pPr>
      <w:r w:rsidRPr="0061656E">
        <w:rPr>
          <w:rFonts w:ascii="Times New Roman" w:hAnsi="Times New Roman" w:cs="Times New Roman"/>
          <w:b/>
          <w:color w:val="auto"/>
          <w:sz w:val="24"/>
          <w:szCs w:val="24"/>
          <w:lang w:val="hr-HR"/>
        </w:rPr>
        <w:lastRenderedPageBreak/>
        <w:t>S A D R Ž A J</w:t>
      </w:r>
    </w:p>
    <w:p w:rsidR="00E35C2A" w:rsidRPr="006F543C" w:rsidRDefault="00D77476" w:rsidP="006F543C">
      <w:pPr>
        <w:pStyle w:val="TOC1"/>
        <w:tabs>
          <w:tab w:val="left" w:leader="dot" w:pos="8789"/>
        </w:tabs>
        <w:rPr>
          <w:rFonts w:ascii="Times New Roman" w:eastAsiaTheme="minorEastAsia" w:hAnsi="Times New Roman"/>
          <w:b w:val="0"/>
          <w:bCs w:val="0"/>
          <w:caps w:val="0"/>
          <w:noProof/>
          <w:sz w:val="22"/>
          <w:szCs w:val="22"/>
          <w:lang w:eastAsia="bs-Latn-BA"/>
        </w:rPr>
      </w:pPr>
      <w:r w:rsidRPr="00C93C29">
        <w:rPr>
          <w:rFonts w:ascii="Times New Roman" w:hAnsi="Times New Roman"/>
          <w:i/>
          <w:iCs/>
          <w:sz w:val="24"/>
          <w:szCs w:val="24"/>
          <w:lang w:val="hr-HR"/>
        </w:rPr>
        <w:fldChar w:fldCharType="begin"/>
      </w:r>
      <w:r w:rsidR="003535AC" w:rsidRPr="0061656E">
        <w:rPr>
          <w:rFonts w:ascii="Times New Roman" w:hAnsi="Times New Roman"/>
          <w:i/>
          <w:iCs/>
          <w:sz w:val="24"/>
          <w:szCs w:val="24"/>
          <w:lang w:val="hr-HR"/>
        </w:rPr>
        <w:instrText xml:space="preserve"> TOC \o "1-3" \u </w:instrText>
      </w:r>
      <w:r w:rsidRPr="00C93C29">
        <w:rPr>
          <w:rFonts w:ascii="Times New Roman" w:hAnsi="Times New Roman"/>
          <w:i/>
          <w:iCs/>
          <w:sz w:val="24"/>
          <w:szCs w:val="24"/>
          <w:lang w:val="hr-HR"/>
        </w:rPr>
        <w:fldChar w:fldCharType="separate"/>
      </w:r>
      <w:r w:rsidR="00E35C2A" w:rsidRPr="006F543C">
        <w:rPr>
          <w:rFonts w:ascii="Times New Roman" w:eastAsia="Arial Unicode MS" w:hAnsi="Times New Roman"/>
          <w:noProof/>
          <w:lang w:val="hr-HR"/>
        </w:rPr>
        <w:t>UVOD</w:t>
      </w:r>
      <w:r w:rsidR="00E35C2A" w:rsidRPr="006F543C">
        <w:rPr>
          <w:rFonts w:ascii="Times New Roman" w:hAnsi="Times New Roman"/>
          <w:noProof/>
        </w:rPr>
        <w:tab/>
      </w:r>
      <w:r w:rsidR="00E35C2A" w:rsidRPr="006F543C">
        <w:rPr>
          <w:rFonts w:ascii="Times New Roman" w:hAnsi="Times New Roman"/>
          <w:noProof/>
        </w:rPr>
        <w:fldChar w:fldCharType="begin"/>
      </w:r>
      <w:r w:rsidR="00E35C2A" w:rsidRPr="006F543C">
        <w:rPr>
          <w:rFonts w:ascii="Times New Roman" w:hAnsi="Times New Roman"/>
          <w:noProof/>
        </w:rPr>
        <w:instrText xml:space="preserve"> PAGEREF _Toc489439247 \h </w:instrText>
      </w:r>
      <w:r w:rsidR="00E35C2A" w:rsidRPr="006F543C">
        <w:rPr>
          <w:rFonts w:ascii="Times New Roman" w:hAnsi="Times New Roman"/>
          <w:noProof/>
        </w:rPr>
      </w:r>
      <w:r w:rsidR="00E35C2A" w:rsidRPr="006F543C">
        <w:rPr>
          <w:rFonts w:ascii="Times New Roman" w:hAnsi="Times New Roman"/>
          <w:noProof/>
        </w:rPr>
        <w:fldChar w:fldCharType="separate"/>
      </w:r>
      <w:r w:rsidR="00E35C2A" w:rsidRPr="006F543C">
        <w:rPr>
          <w:rFonts w:ascii="Times New Roman" w:hAnsi="Times New Roman"/>
          <w:noProof/>
        </w:rPr>
        <w:t>3</w:t>
      </w:r>
      <w:r w:rsidR="00E35C2A" w:rsidRPr="006F543C">
        <w:rPr>
          <w:rFonts w:ascii="Times New Roman" w:hAnsi="Times New Roman"/>
          <w:noProof/>
        </w:rPr>
        <w:fldChar w:fldCharType="end"/>
      </w:r>
    </w:p>
    <w:p w:rsidR="00E35C2A" w:rsidRPr="006F543C" w:rsidRDefault="00E35C2A" w:rsidP="006F543C">
      <w:pPr>
        <w:pStyle w:val="TOC1"/>
        <w:tabs>
          <w:tab w:val="left" w:leader="dot" w:pos="8789"/>
        </w:tabs>
        <w:rPr>
          <w:rFonts w:ascii="Times New Roman" w:eastAsiaTheme="minorEastAsia" w:hAnsi="Times New Roman"/>
          <w:b w:val="0"/>
          <w:bCs w:val="0"/>
          <w:caps w:val="0"/>
          <w:noProof/>
          <w:sz w:val="22"/>
          <w:szCs w:val="22"/>
          <w:lang w:eastAsia="bs-Latn-BA"/>
        </w:rPr>
      </w:pPr>
      <w:r w:rsidRPr="006F543C">
        <w:rPr>
          <w:rFonts w:ascii="Times New Roman" w:eastAsia="Arial Unicode MS" w:hAnsi="Times New Roman"/>
          <w:noProof/>
          <w:lang w:val="hr-HR"/>
        </w:rPr>
        <w:t>1. STRATEŠKI OKVIR</w:t>
      </w:r>
      <w:r w:rsidRPr="006F543C">
        <w:rPr>
          <w:rFonts w:ascii="Times New Roman" w:hAnsi="Times New Roman"/>
          <w:noProof/>
        </w:rPr>
        <w:tab/>
      </w:r>
      <w:r w:rsidRPr="006F543C">
        <w:rPr>
          <w:rFonts w:ascii="Times New Roman" w:hAnsi="Times New Roman"/>
          <w:noProof/>
        </w:rPr>
        <w:fldChar w:fldCharType="begin"/>
      </w:r>
      <w:r w:rsidRPr="006F543C">
        <w:rPr>
          <w:rFonts w:ascii="Times New Roman" w:hAnsi="Times New Roman"/>
          <w:noProof/>
        </w:rPr>
        <w:instrText xml:space="preserve"> PAGEREF _Toc489439248 \h </w:instrText>
      </w:r>
      <w:r w:rsidRPr="006F543C">
        <w:rPr>
          <w:rFonts w:ascii="Times New Roman" w:hAnsi="Times New Roman"/>
          <w:noProof/>
        </w:rPr>
      </w:r>
      <w:r w:rsidRPr="006F543C">
        <w:rPr>
          <w:rFonts w:ascii="Times New Roman" w:hAnsi="Times New Roman"/>
          <w:noProof/>
        </w:rPr>
        <w:fldChar w:fldCharType="separate"/>
      </w:r>
      <w:r w:rsidRPr="006F543C">
        <w:rPr>
          <w:rFonts w:ascii="Times New Roman" w:hAnsi="Times New Roman"/>
          <w:noProof/>
        </w:rPr>
        <w:t>4</w:t>
      </w:r>
      <w:r w:rsidRPr="006F543C">
        <w:rPr>
          <w:rFonts w:ascii="Times New Roman" w:hAnsi="Times New Roman"/>
          <w:noProof/>
        </w:rPr>
        <w:fldChar w:fldCharType="end"/>
      </w:r>
    </w:p>
    <w:p w:rsidR="00E35C2A" w:rsidRPr="006F543C" w:rsidRDefault="00E35C2A" w:rsidP="006F543C">
      <w:pPr>
        <w:pStyle w:val="TOC1"/>
        <w:tabs>
          <w:tab w:val="left" w:leader="dot" w:pos="8789"/>
        </w:tabs>
        <w:rPr>
          <w:rFonts w:ascii="Times New Roman" w:eastAsiaTheme="minorEastAsia" w:hAnsi="Times New Roman"/>
          <w:b w:val="0"/>
          <w:bCs w:val="0"/>
          <w:caps w:val="0"/>
          <w:noProof/>
          <w:sz w:val="22"/>
          <w:szCs w:val="22"/>
          <w:lang w:eastAsia="bs-Latn-BA"/>
        </w:rPr>
      </w:pPr>
      <w:r w:rsidRPr="006F543C">
        <w:rPr>
          <w:rFonts w:ascii="Times New Roman" w:eastAsia="Arial Unicode MS" w:hAnsi="Times New Roman"/>
          <w:noProof/>
          <w:lang w:val="hr-HR"/>
        </w:rPr>
        <w:t>2. VIZIJA, MISIJA I NADLEŽNOSTI MP BIH</w:t>
      </w:r>
      <w:r w:rsidRPr="006F543C">
        <w:rPr>
          <w:rFonts w:ascii="Times New Roman" w:hAnsi="Times New Roman"/>
          <w:noProof/>
        </w:rPr>
        <w:tab/>
      </w:r>
      <w:r w:rsidRPr="006F543C">
        <w:rPr>
          <w:rFonts w:ascii="Times New Roman" w:hAnsi="Times New Roman"/>
          <w:noProof/>
        </w:rPr>
        <w:fldChar w:fldCharType="begin"/>
      </w:r>
      <w:r w:rsidRPr="006F543C">
        <w:rPr>
          <w:rFonts w:ascii="Times New Roman" w:hAnsi="Times New Roman"/>
          <w:noProof/>
        </w:rPr>
        <w:instrText xml:space="preserve"> PAGEREF _Toc489439249 \h </w:instrText>
      </w:r>
      <w:r w:rsidRPr="006F543C">
        <w:rPr>
          <w:rFonts w:ascii="Times New Roman" w:hAnsi="Times New Roman"/>
          <w:noProof/>
        </w:rPr>
      </w:r>
      <w:r w:rsidRPr="006F543C">
        <w:rPr>
          <w:rFonts w:ascii="Times New Roman" w:hAnsi="Times New Roman"/>
          <w:noProof/>
        </w:rPr>
        <w:fldChar w:fldCharType="separate"/>
      </w:r>
      <w:r w:rsidRPr="006F543C">
        <w:rPr>
          <w:rFonts w:ascii="Times New Roman" w:hAnsi="Times New Roman"/>
          <w:noProof/>
        </w:rPr>
        <w:t>5</w:t>
      </w:r>
      <w:r w:rsidRPr="006F543C">
        <w:rPr>
          <w:rFonts w:ascii="Times New Roman" w:hAnsi="Times New Roman"/>
          <w:noProof/>
        </w:rPr>
        <w:fldChar w:fldCharType="end"/>
      </w:r>
    </w:p>
    <w:p w:rsidR="00E35C2A" w:rsidRPr="006F543C" w:rsidRDefault="00B40D41" w:rsidP="006F543C">
      <w:pPr>
        <w:pStyle w:val="TOC1"/>
        <w:tabs>
          <w:tab w:val="left" w:leader="dot" w:pos="8789"/>
        </w:tabs>
        <w:rPr>
          <w:rFonts w:ascii="Times New Roman" w:eastAsiaTheme="minorEastAsia" w:hAnsi="Times New Roman"/>
          <w:b w:val="0"/>
          <w:bCs w:val="0"/>
          <w:caps w:val="0"/>
          <w:noProof/>
          <w:sz w:val="22"/>
          <w:szCs w:val="22"/>
          <w:lang w:eastAsia="bs-Latn-BA"/>
        </w:rPr>
      </w:pPr>
      <w:r w:rsidRPr="006F543C">
        <w:rPr>
          <w:rFonts w:ascii="Times New Roman" w:eastAsia="Arial Unicode MS" w:hAnsi="Times New Roman"/>
          <w:noProof/>
          <w:lang w:val="hr-HR"/>
        </w:rPr>
        <w:t>3. SUDIONICI</w:t>
      </w:r>
      <w:r w:rsidR="00E35C2A" w:rsidRPr="006F543C">
        <w:rPr>
          <w:rFonts w:ascii="Times New Roman" w:eastAsia="Arial Unicode MS" w:hAnsi="Times New Roman"/>
          <w:noProof/>
          <w:lang w:val="hr-HR"/>
        </w:rPr>
        <w:t xml:space="preserve"> I PARTNERI</w:t>
      </w:r>
      <w:r w:rsidR="00E35C2A" w:rsidRPr="006F543C">
        <w:rPr>
          <w:rFonts w:ascii="Times New Roman" w:hAnsi="Times New Roman"/>
          <w:noProof/>
        </w:rPr>
        <w:tab/>
      </w:r>
      <w:r w:rsidR="00E35C2A" w:rsidRPr="006F543C">
        <w:rPr>
          <w:rFonts w:ascii="Times New Roman" w:hAnsi="Times New Roman"/>
          <w:noProof/>
        </w:rPr>
        <w:fldChar w:fldCharType="begin"/>
      </w:r>
      <w:r w:rsidR="00E35C2A" w:rsidRPr="006F543C">
        <w:rPr>
          <w:rFonts w:ascii="Times New Roman" w:hAnsi="Times New Roman"/>
          <w:noProof/>
        </w:rPr>
        <w:instrText xml:space="preserve"> PAGEREF _Toc489439250 \h </w:instrText>
      </w:r>
      <w:r w:rsidR="00E35C2A" w:rsidRPr="006F543C">
        <w:rPr>
          <w:rFonts w:ascii="Times New Roman" w:hAnsi="Times New Roman"/>
          <w:noProof/>
        </w:rPr>
      </w:r>
      <w:r w:rsidR="00E35C2A" w:rsidRPr="006F543C">
        <w:rPr>
          <w:rFonts w:ascii="Times New Roman" w:hAnsi="Times New Roman"/>
          <w:noProof/>
        </w:rPr>
        <w:fldChar w:fldCharType="separate"/>
      </w:r>
      <w:r w:rsidR="00E35C2A" w:rsidRPr="006F543C">
        <w:rPr>
          <w:rFonts w:ascii="Times New Roman" w:hAnsi="Times New Roman"/>
          <w:noProof/>
        </w:rPr>
        <w:t>7</w:t>
      </w:r>
      <w:r w:rsidR="00E35C2A" w:rsidRPr="006F543C">
        <w:rPr>
          <w:rFonts w:ascii="Times New Roman" w:hAnsi="Times New Roman"/>
          <w:noProof/>
        </w:rPr>
        <w:fldChar w:fldCharType="end"/>
      </w:r>
    </w:p>
    <w:p w:rsidR="00E35C2A" w:rsidRPr="006F543C" w:rsidRDefault="00E35C2A" w:rsidP="006F543C">
      <w:pPr>
        <w:pStyle w:val="TOC1"/>
        <w:tabs>
          <w:tab w:val="left" w:leader="dot" w:pos="8789"/>
        </w:tabs>
        <w:rPr>
          <w:rFonts w:ascii="Times New Roman" w:eastAsiaTheme="minorEastAsia" w:hAnsi="Times New Roman"/>
          <w:b w:val="0"/>
          <w:bCs w:val="0"/>
          <w:caps w:val="0"/>
          <w:noProof/>
          <w:sz w:val="22"/>
          <w:szCs w:val="22"/>
          <w:lang w:eastAsia="bs-Latn-BA"/>
        </w:rPr>
      </w:pPr>
      <w:r w:rsidRPr="006F543C">
        <w:rPr>
          <w:rFonts w:ascii="Times New Roman" w:eastAsia="Arial Unicode MS" w:hAnsi="Times New Roman"/>
          <w:noProof/>
          <w:lang w:val="hr-HR"/>
        </w:rPr>
        <w:t>4. PROGRAMSKA OPREDJELJENJA</w:t>
      </w:r>
      <w:r w:rsidRPr="006F543C">
        <w:rPr>
          <w:rFonts w:ascii="Times New Roman" w:hAnsi="Times New Roman"/>
          <w:noProof/>
        </w:rPr>
        <w:tab/>
      </w:r>
      <w:r w:rsidRPr="006F543C">
        <w:rPr>
          <w:rFonts w:ascii="Times New Roman" w:hAnsi="Times New Roman"/>
          <w:noProof/>
        </w:rPr>
        <w:fldChar w:fldCharType="begin"/>
      </w:r>
      <w:r w:rsidRPr="006F543C">
        <w:rPr>
          <w:rFonts w:ascii="Times New Roman" w:hAnsi="Times New Roman"/>
          <w:noProof/>
        </w:rPr>
        <w:instrText xml:space="preserve"> PAGEREF _Toc489439251 \h </w:instrText>
      </w:r>
      <w:r w:rsidRPr="006F543C">
        <w:rPr>
          <w:rFonts w:ascii="Times New Roman" w:hAnsi="Times New Roman"/>
          <w:noProof/>
        </w:rPr>
      </w:r>
      <w:r w:rsidRPr="006F543C">
        <w:rPr>
          <w:rFonts w:ascii="Times New Roman" w:hAnsi="Times New Roman"/>
          <w:noProof/>
        </w:rPr>
        <w:fldChar w:fldCharType="separate"/>
      </w:r>
      <w:r w:rsidRPr="006F543C">
        <w:rPr>
          <w:rFonts w:ascii="Times New Roman" w:hAnsi="Times New Roman"/>
          <w:noProof/>
        </w:rPr>
        <w:t>8</w:t>
      </w:r>
      <w:r w:rsidRPr="006F543C">
        <w:rPr>
          <w:rFonts w:ascii="Times New Roman" w:hAnsi="Times New Roman"/>
          <w:noProof/>
        </w:rPr>
        <w:fldChar w:fldCharType="end"/>
      </w:r>
    </w:p>
    <w:p w:rsidR="00E35C2A" w:rsidRPr="006F543C" w:rsidRDefault="00E35C2A" w:rsidP="006F543C">
      <w:pPr>
        <w:pStyle w:val="TOC2"/>
        <w:tabs>
          <w:tab w:val="left" w:leader="dot" w:pos="8789"/>
        </w:tabs>
        <w:rPr>
          <w:rFonts w:ascii="Times New Roman" w:eastAsiaTheme="minorEastAsia" w:hAnsi="Times New Roman"/>
          <w:smallCaps w:val="0"/>
          <w:noProof/>
          <w:sz w:val="22"/>
          <w:szCs w:val="22"/>
          <w:lang w:eastAsia="bs-Latn-BA"/>
        </w:rPr>
      </w:pPr>
      <w:r w:rsidRPr="006F543C">
        <w:rPr>
          <w:rFonts w:ascii="Times New Roman" w:eastAsia="Arial Unicode MS" w:hAnsi="Times New Roman"/>
          <w:noProof/>
          <w:lang w:val="hr-HR"/>
        </w:rPr>
        <w:t>4.1 Analiza okruženja</w:t>
      </w:r>
      <w:r w:rsidRPr="006F543C">
        <w:rPr>
          <w:rFonts w:ascii="Times New Roman" w:hAnsi="Times New Roman"/>
          <w:noProof/>
        </w:rPr>
        <w:tab/>
      </w:r>
      <w:r w:rsidRPr="006F543C">
        <w:rPr>
          <w:rFonts w:ascii="Times New Roman" w:hAnsi="Times New Roman"/>
          <w:noProof/>
        </w:rPr>
        <w:fldChar w:fldCharType="begin"/>
      </w:r>
      <w:r w:rsidRPr="006F543C">
        <w:rPr>
          <w:rFonts w:ascii="Times New Roman" w:hAnsi="Times New Roman"/>
          <w:noProof/>
        </w:rPr>
        <w:instrText xml:space="preserve"> PAGEREF _Toc489439252 \h </w:instrText>
      </w:r>
      <w:r w:rsidRPr="006F543C">
        <w:rPr>
          <w:rFonts w:ascii="Times New Roman" w:hAnsi="Times New Roman"/>
          <w:noProof/>
        </w:rPr>
      </w:r>
      <w:r w:rsidRPr="006F543C">
        <w:rPr>
          <w:rFonts w:ascii="Times New Roman" w:hAnsi="Times New Roman"/>
          <w:noProof/>
        </w:rPr>
        <w:fldChar w:fldCharType="separate"/>
      </w:r>
      <w:r w:rsidRPr="006F543C">
        <w:rPr>
          <w:rFonts w:ascii="Times New Roman" w:hAnsi="Times New Roman"/>
          <w:noProof/>
        </w:rPr>
        <w:t>8</w:t>
      </w:r>
      <w:r w:rsidRPr="006F543C">
        <w:rPr>
          <w:rFonts w:ascii="Times New Roman" w:hAnsi="Times New Roman"/>
          <w:noProof/>
        </w:rPr>
        <w:fldChar w:fldCharType="end"/>
      </w:r>
    </w:p>
    <w:p w:rsidR="00E35C2A" w:rsidRPr="006F543C" w:rsidRDefault="00E35C2A" w:rsidP="006F543C">
      <w:pPr>
        <w:pStyle w:val="TOC2"/>
        <w:tabs>
          <w:tab w:val="left" w:leader="dot" w:pos="8789"/>
        </w:tabs>
        <w:rPr>
          <w:rFonts w:ascii="Times New Roman" w:eastAsiaTheme="minorEastAsia" w:hAnsi="Times New Roman"/>
          <w:smallCaps w:val="0"/>
          <w:noProof/>
          <w:sz w:val="22"/>
          <w:szCs w:val="22"/>
          <w:lang w:eastAsia="bs-Latn-BA"/>
        </w:rPr>
      </w:pPr>
      <w:r w:rsidRPr="006F543C">
        <w:rPr>
          <w:rFonts w:ascii="Times New Roman" w:hAnsi="Times New Roman"/>
          <w:noProof/>
          <w:lang w:val="hr-HR"/>
        </w:rPr>
        <w:t>4.1.1 Izrada zakona, pravosudna up</w:t>
      </w:r>
      <w:r w:rsidR="00B40D41" w:rsidRPr="006F543C">
        <w:rPr>
          <w:rFonts w:ascii="Times New Roman" w:hAnsi="Times New Roman"/>
          <w:noProof/>
          <w:lang w:val="hr-HR"/>
        </w:rPr>
        <w:t>rava i međunarodna pravosudna sU</w:t>
      </w:r>
      <w:r w:rsidRPr="006F543C">
        <w:rPr>
          <w:rFonts w:ascii="Times New Roman" w:hAnsi="Times New Roman"/>
          <w:noProof/>
          <w:lang w:val="hr-HR"/>
        </w:rPr>
        <w:t>radnja</w:t>
      </w:r>
      <w:r w:rsidRPr="006F543C">
        <w:rPr>
          <w:rFonts w:ascii="Times New Roman" w:hAnsi="Times New Roman"/>
          <w:noProof/>
        </w:rPr>
        <w:tab/>
      </w:r>
      <w:r w:rsidRPr="006F543C">
        <w:rPr>
          <w:rFonts w:ascii="Times New Roman" w:hAnsi="Times New Roman"/>
          <w:noProof/>
        </w:rPr>
        <w:fldChar w:fldCharType="begin"/>
      </w:r>
      <w:r w:rsidRPr="006F543C">
        <w:rPr>
          <w:rFonts w:ascii="Times New Roman" w:hAnsi="Times New Roman"/>
          <w:noProof/>
        </w:rPr>
        <w:instrText xml:space="preserve"> PAGEREF _Toc489439253 \h </w:instrText>
      </w:r>
      <w:r w:rsidRPr="006F543C">
        <w:rPr>
          <w:rFonts w:ascii="Times New Roman" w:hAnsi="Times New Roman"/>
          <w:noProof/>
        </w:rPr>
      </w:r>
      <w:r w:rsidRPr="006F543C">
        <w:rPr>
          <w:rFonts w:ascii="Times New Roman" w:hAnsi="Times New Roman"/>
          <w:noProof/>
        </w:rPr>
        <w:fldChar w:fldCharType="separate"/>
      </w:r>
      <w:r w:rsidRPr="006F543C">
        <w:rPr>
          <w:rFonts w:ascii="Times New Roman" w:hAnsi="Times New Roman"/>
          <w:noProof/>
        </w:rPr>
        <w:t>8</w:t>
      </w:r>
      <w:r w:rsidRPr="006F543C">
        <w:rPr>
          <w:rFonts w:ascii="Times New Roman" w:hAnsi="Times New Roman"/>
          <w:noProof/>
        </w:rPr>
        <w:fldChar w:fldCharType="end"/>
      </w:r>
    </w:p>
    <w:p w:rsidR="00E35C2A" w:rsidRPr="006F543C" w:rsidRDefault="00B40D41" w:rsidP="006F543C">
      <w:pPr>
        <w:pStyle w:val="TOC2"/>
        <w:tabs>
          <w:tab w:val="left" w:leader="dot" w:pos="8647"/>
        </w:tabs>
        <w:rPr>
          <w:rFonts w:ascii="Times New Roman" w:eastAsiaTheme="minorEastAsia" w:hAnsi="Times New Roman"/>
          <w:smallCaps w:val="0"/>
          <w:noProof/>
          <w:sz w:val="22"/>
          <w:szCs w:val="22"/>
          <w:lang w:eastAsia="bs-Latn-BA"/>
        </w:rPr>
      </w:pPr>
      <w:r w:rsidRPr="006F543C">
        <w:rPr>
          <w:rFonts w:ascii="Times New Roman" w:hAnsi="Times New Roman"/>
          <w:noProof/>
          <w:lang w:val="hr-HR"/>
        </w:rPr>
        <w:t>4.1.2 Izvršenje kAZNENIH</w:t>
      </w:r>
      <w:r w:rsidR="00E35C2A" w:rsidRPr="006F543C">
        <w:rPr>
          <w:rFonts w:ascii="Times New Roman" w:hAnsi="Times New Roman"/>
          <w:noProof/>
          <w:lang w:val="hr-HR"/>
        </w:rPr>
        <w:t xml:space="preserve"> sankcija, pritvora i drugih mjera Suda BiH</w:t>
      </w:r>
      <w:r w:rsidR="00E35C2A" w:rsidRPr="006F543C">
        <w:rPr>
          <w:rFonts w:ascii="Times New Roman" w:hAnsi="Times New Roman"/>
          <w:noProof/>
        </w:rPr>
        <w:tab/>
      </w:r>
      <w:r w:rsidR="00E35C2A" w:rsidRPr="006F543C">
        <w:rPr>
          <w:rFonts w:ascii="Times New Roman" w:hAnsi="Times New Roman"/>
          <w:noProof/>
        </w:rPr>
        <w:fldChar w:fldCharType="begin"/>
      </w:r>
      <w:r w:rsidR="00E35C2A" w:rsidRPr="006F543C">
        <w:rPr>
          <w:rFonts w:ascii="Times New Roman" w:hAnsi="Times New Roman"/>
          <w:noProof/>
        </w:rPr>
        <w:instrText xml:space="preserve"> PAGEREF _Toc489439254 \h </w:instrText>
      </w:r>
      <w:r w:rsidR="00E35C2A" w:rsidRPr="006F543C">
        <w:rPr>
          <w:rFonts w:ascii="Times New Roman" w:hAnsi="Times New Roman"/>
          <w:noProof/>
        </w:rPr>
      </w:r>
      <w:r w:rsidR="00E35C2A" w:rsidRPr="006F543C">
        <w:rPr>
          <w:rFonts w:ascii="Times New Roman" w:hAnsi="Times New Roman"/>
          <w:noProof/>
        </w:rPr>
        <w:fldChar w:fldCharType="separate"/>
      </w:r>
      <w:r w:rsidR="00E35C2A" w:rsidRPr="006F543C">
        <w:rPr>
          <w:rFonts w:ascii="Times New Roman" w:hAnsi="Times New Roman"/>
          <w:noProof/>
        </w:rPr>
        <w:t>10</w:t>
      </w:r>
      <w:r w:rsidR="00E35C2A" w:rsidRPr="006F543C">
        <w:rPr>
          <w:rFonts w:ascii="Times New Roman" w:hAnsi="Times New Roman"/>
          <w:noProof/>
        </w:rPr>
        <w:fldChar w:fldCharType="end"/>
      </w:r>
    </w:p>
    <w:p w:rsidR="00E35C2A" w:rsidRPr="006F543C" w:rsidRDefault="00E35C2A" w:rsidP="006F543C">
      <w:pPr>
        <w:pStyle w:val="TOC2"/>
        <w:tabs>
          <w:tab w:val="left" w:leader="dot" w:pos="8647"/>
        </w:tabs>
        <w:rPr>
          <w:rFonts w:ascii="Times New Roman" w:eastAsiaTheme="minorEastAsia" w:hAnsi="Times New Roman"/>
          <w:smallCaps w:val="0"/>
          <w:noProof/>
          <w:sz w:val="22"/>
          <w:szCs w:val="22"/>
          <w:lang w:eastAsia="bs-Latn-BA"/>
        </w:rPr>
      </w:pPr>
      <w:r w:rsidRPr="006F543C">
        <w:rPr>
          <w:rFonts w:ascii="Times New Roman" w:hAnsi="Times New Roman"/>
          <w:noProof/>
          <w:lang w:val="hr-HR"/>
        </w:rPr>
        <w:t>4.1.3 Međunarodna i međue</w:t>
      </w:r>
      <w:r w:rsidR="00B40D41" w:rsidRPr="006F543C">
        <w:rPr>
          <w:rFonts w:ascii="Times New Roman" w:hAnsi="Times New Roman"/>
          <w:noProof/>
          <w:lang w:val="hr-HR"/>
        </w:rPr>
        <w:t>ntitetska pravna pomoć i sU</w:t>
      </w:r>
      <w:r w:rsidRPr="006F543C">
        <w:rPr>
          <w:rFonts w:ascii="Times New Roman" w:hAnsi="Times New Roman"/>
          <w:noProof/>
          <w:lang w:val="hr-HR"/>
        </w:rPr>
        <w:t>radnja</w:t>
      </w:r>
      <w:r w:rsidRPr="006F543C">
        <w:rPr>
          <w:rFonts w:ascii="Times New Roman" w:hAnsi="Times New Roman"/>
          <w:noProof/>
        </w:rPr>
        <w:tab/>
      </w:r>
      <w:r w:rsidRPr="006F543C">
        <w:rPr>
          <w:rFonts w:ascii="Times New Roman" w:hAnsi="Times New Roman"/>
          <w:noProof/>
        </w:rPr>
        <w:fldChar w:fldCharType="begin"/>
      </w:r>
      <w:r w:rsidRPr="006F543C">
        <w:rPr>
          <w:rFonts w:ascii="Times New Roman" w:hAnsi="Times New Roman"/>
          <w:noProof/>
        </w:rPr>
        <w:instrText xml:space="preserve"> PAGEREF _Toc489439255 \h </w:instrText>
      </w:r>
      <w:r w:rsidRPr="006F543C">
        <w:rPr>
          <w:rFonts w:ascii="Times New Roman" w:hAnsi="Times New Roman"/>
          <w:noProof/>
        </w:rPr>
      </w:r>
      <w:r w:rsidRPr="006F543C">
        <w:rPr>
          <w:rFonts w:ascii="Times New Roman" w:hAnsi="Times New Roman"/>
          <w:noProof/>
        </w:rPr>
        <w:fldChar w:fldCharType="separate"/>
      </w:r>
      <w:r w:rsidRPr="006F543C">
        <w:rPr>
          <w:rFonts w:ascii="Times New Roman" w:hAnsi="Times New Roman"/>
          <w:noProof/>
        </w:rPr>
        <w:t>12</w:t>
      </w:r>
      <w:r w:rsidRPr="006F543C">
        <w:rPr>
          <w:rFonts w:ascii="Times New Roman" w:hAnsi="Times New Roman"/>
          <w:noProof/>
        </w:rPr>
        <w:fldChar w:fldCharType="end"/>
      </w:r>
    </w:p>
    <w:p w:rsidR="00E35C2A" w:rsidRPr="006F543C" w:rsidRDefault="00E35C2A" w:rsidP="006F543C">
      <w:pPr>
        <w:pStyle w:val="TOC2"/>
        <w:tabs>
          <w:tab w:val="left" w:leader="dot" w:pos="8647"/>
        </w:tabs>
        <w:rPr>
          <w:rFonts w:ascii="Times New Roman" w:eastAsiaTheme="minorEastAsia" w:hAnsi="Times New Roman"/>
          <w:smallCaps w:val="0"/>
          <w:noProof/>
          <w:sz w:val="22"/>
          <w:szCs w:val="22"/>
          <w:lang w:eastAsia="bs-Latn-BA"/>
        </w:rPr>
      </w:pPr>
      <w:r w:rsidRPr="006F543C">
        <w:rPr>
          <w:rFonts w:ascii="Times New Roman" w:hAnsi="Times New Roman"/>
          <w:noProof/>
          <w:lang w:val="hr-HR"/>
        </w:rPr>
        <w:t xml:space="preserve">4.1.4 Pružanje pravne pomoći i </w:t>
      </w:r>
      <w:r w:rsidR="0084044D" w:rsidRPr="006F543C">
        <w:rPr>
          <w:rFonts w:ascii="Times New Roman" w:hAnsi="Times New Roman"/>
          <w:noProof/>
          <w:lang w:val="hr-HR"/>
        </w:rPr>
        <w:t>razvitak</w:t>
      </w:r>
      <w:r w:rsidRPr="006F543C">
        <w:rPr>
          <w:rFonts w:ascii="Times New Roman" w:hAnsi="Times New Roman"/>
          <w:noProof/>
          <w:lang w:val="hr-HR"/>
        </w:rPr>
        <w:t xml:space="preserve"> civilnog društva</w:t>
      </w:r>
      <w:r w:rsidRPr="006F543C">
        <w:rPr>
          <w:rFonts w:ascii="Times New Roman" w:hAnsi="Times New Roman"/>
          <w:noProof/>
        </w:rPr>
        <w:tab/>
      </w:r>
      <w:r w:rsidRPr="006F543C">
        <w:rPr>
          <w:rFonts w:ascii="Times New Roman" w:hAnsi="Times New Roman"/>
          <w:noProof/>
        </w:rPr>
        <w:fldChar w:fldCharType="begin"/>
      </w:r>
      <w:r w:rsidRPr="006F543C">
        <w:rPr>
          <w:rFonts w:ascii="Times New Roman" w:hAnsi="Times New Roman"/>
          <w:noProof/>
        </w:rPr>
        <w:instrText xml:space="preserve"> PAGEREF _Toc489439256 \h </w:instrText>
      </w:r>
      <w:r w:rsidRPr="006F543C">
        <w:rPr>
          <w:rFonts w:ascii="Times New Roman" w:hAnsi="Times New Roman"/>
          <w:noProof/>
        </w:rPr>
      </w:r>
      <w:r w:rsidRPr="006F543C">
        <w:rPr>
          <w:rFonts w:ascii="Times New Roman" w:hAnsi="Times New Roman"/>
          <w:noProof/>
        </w:rPr>
        <w:fldChar w:fldCharType="separate"/>
      </w:r>
      <w:r w:rsidRPr="006F543C">
        <w:rPr>
          <w:rFonts w:ascii="Times New Roman" w:hAnsi="Times New Roman"/>
          <w:noProof/>
        </w:rPr>
        <w:t>13</w:t>
      </w:r>
      <w:r w:rsidRPr="006F543C">
        <w:rPr>
          <w:rFonts w:ascii="Times New Roman" w:hAnsi="Times New Roman"/>
          <w:noProof/>
        </w:rPr>
        <w:fldChar w:fldCharType="end"/>
      </w:r>
    </w:p>
    <w:p w:rsidR="00E35C2A" w:rsidRPr="006F543C" w:rsidRDefault="00E35C2A" w:rsidP="006F543C">
      <w:pPr>
        <w:pStyle w:val="TOC2"/>
        <w:tabs>
          <w:tab w:val="left" w:leader="dot" w:pos="8647"/>
        </w:tabs>
        <w:rPr>
          <w:rFonts w:ascii="Times New Roman" w:eastAsiaTheme="minorEastAsia" w:hAnsi="Times New Roman"/>
          <w:smallCaps w:val="0"/>
          <w:noProof/>
          <w:sz w:val="22"/>
          <w:szCs w:val="22"/>
          <w:lang w:eastAsia="bs-Latn-BA"/>
        </w:rPr>
      </w:pPr>
      <w:r w:rsidRPr="006F543C">
        <w:rPr>
          <w:rFonts w:ascii="Times New Roman" w:hAnsi="Times New Roman"/>
          <w:noProof/>
          <w:lang w:val="hr-HR"/>
        </w:rPr>
        <w:t>4.1.5 Poslovi uprave i upravne inspekcije</w:t>
      </w:r>
      <w:r w:rsidRPr="006F543C">
        <w:rPr>
          <w:rFonts w:ascii="Times New Roman" w:hAnsi="Times New Roman"/>
          <w:noProof/>
        </w:rPr>
        <w:tab/>
      </w:r>
      <w:r w:rsidRPr="006F543C">
        <w:rPr>
          <w:rFonts w:ascii="Times New Roman" w:hAnsi="Times New Roman"/>
          <w:noProof/>
        </w:rPr>
        <w:fldChar w:fldCharType="begin"/>
      </w:r>
      <w:r w:rsidRPr="006F543C">
        <w:rPr>
          <w:rFonts w:ascii="Times New Roman" w:hAnsi="Times New Roman"/>
          <w:noProof/>
        </w:rPr>
        <w:instrText xml:space="preserve"> PAGEREF _Toc489439257 \h </w:instrText>
      </w:r>
      <w:r w:rsidRPr="006F543C">
        <w:rPr>
          <w:rFonts w:ascii="Times New Roman" w:hAnsi="Times New Roman"/>
          <w:noProof/>
        </w:rPr>
      </w:r>
      <w:r w:rsidRPr="006F543C">
        <w:rPr>
          <w:rFonts w:ascii="Times New Roman" w:hAnsi="Times New Roman"/>
          <w:noProof/>
        </w:rPr>
        <w:fldChar w:fldCharType="separate"/>
      </w:r>
      <w:r w:rsidRPr="006F543C">
        <w:rPr>
          <w:rFonts w:ascii="Times New Roman" w:hAnsi="Times New Roman"/>
          <w:noProof/>
        </w:rPr>
        <w:t>14</w:t>
      </w:r>
      <w:r w:rsidRPr="006F543C">
        <w:rPr>
          <w:rFonts w:ascii="Times New Roman" w:hAnsi="Times New Roman"/>
          <w:noProof/>
        </w:rPr>
        <w:fldChar w:fldCharType="end"/>
      </w:r>
    </w:p>
    <w:p w:rsidR="00E35C2A" w:rsidRPr="006F543C" w:rsidRDefault="00E35C2A" w:rsidP="006F543C">
      <w:pPr>
        <w:pStyle w:val="TOC2"/>
        <w:tabs>
          <w:tab w:val="left" w:leader="dot" w:pos="8647"/>
        </w:tabs>
        <w:rPr>
          <w:rFonts w:ascii="Times New Roman" w:eastAsiaTheme="minorEastAsia" w:hAnsi="Times New Roman"/>
          <w:smallCaps w:val="0"/>
          <w:noProof/>
          <w:sz w:val="22"/>
          <w:szCs w:val="22"/>
          <w:lang w:eastAsia="bs-Latn-BA"/>
        </w:rPr>
      </w:pPr>
      <w:r w:rsidRPr="006F543C">
        <w:rPr>
          <w:rFonts w:ascii="Times New Roman" w:hAnsi="Times New Roman"/>
          <w:noProof/>
          <w:lang w:val="hr-HR"/>
        </w:rPr>
        <w:t>4.1.6 Upravljanje i koordinacija u sektoru pravde u BiH</w:t>
      </w:r>
      <w:r w:rsidRPr="006F543C">
        <w:rPr>
          <w:rFonts w:ascii="Times New Roman" w:hAnsi="Times New Roman"/>
          <w:noProof/>
        </w:rPr>
        <w:tab/>
      </w:r>
      <w:r w:rsidRPr="006F543C">
        <w:rPr>
          <w:rFonts w:ascii="Times New Roman" w:hAnsi="Times New Roman"/>
          <w:noProof/>
        </w:rPr>
        <w:fldChar w:fldCharType="begin"/>
      </w:r>
      <w:r w:rsidRPr="006F543C">
        <w:rPr>
          <w:rFonts w:ascii="Times New Roman" w:hAnsi="Times New Roman"/>
          <w:noProof/>
        </w:rPr>
        <w:instrText xml:space="preserve"> PAGEREF _Toc489439258 \h </w:instrText>
      </w:r>
      <w:r w:rsidRPr="006F543C">
        <w:rPr>
          <w:rFonts w:ascii="Times New Roman" w:hAnsi="Times New Roman"/>
          <w:noProof/>
        </w:rPr>
      </w:r>
      <w:r w:rsidRPr="006F543C">
        <w:rPr>
          <w:rFonts w:ascii="Times New Roman" w:hAnsi="Times New Roman"/>
          <w:noProof/>
        </w:rPr>
        <w:fldChar w:fldCharType="separate"/>
      </w:r>
      <w:r w:rsidRPr="006F543C">
        <w:rPr>
          <w:rFonts w:ascii="Times New Roman" w:hAnsi="Times New Roman"/>
          <w:noProof/>
        </w:rPr>
        <w:t>15</w:t>
      </w:r>
      <w:r w:rsidRPr="006F543C">
        <w:rPr>
          <w:rFonts w:ascii="Times New Roman" w:hAnsi="Times New Roman"/>
          <w:noProof/>
        </w:rPr>
        <w:fldChar w:fldCharType="end"/>
      </w:r>
    </w:p>
    <w:p w:rsidR="00E35C2A" w:rsidRPr="006F543C" w:rsidRDefault="00E35C2A" w:rsidP="006F543C">
      <w:pPr>
        <w:pStyle w:val="TOC2"/>
        <w:tabs>
          <w:tab w:val="left" w:leader="dot" w:pos="8647"/>
        </w:tabs>
        <w:rPr>
          <w:rFonts w:ascii="Times New Roman" w:eastAsiaTheme="minorEastAsia" w:hAnsi="Times New Roman"/>
          <w:smallCaps w:val="0"/>
          <w:noProof/>
          <w:sz w:val="22"/>
          <w:szCs w:val="22"/>
          <w:lang w:eastAsia="bs-Latn-BA"/>
        </w:rPr>
      </w:pPr>
      <w:r w:rsidRPr="006F543C">
        <w:rPr>
          <w:rFonts w:ascii="Times New Roman" w:eastAsia="Arial Unicode MS" w:hAnsi="Times New Roman"/>
          <w:noProof/>
          <w:lang w:val="hr-HR"/>
        </w:rPr>
        <w:t>4.2 Srednjoročni ciljevi</w:t>
      </w:r>
      <w:r w:rsidRPr="006F543C">
        <w:rPr>
          <w:rFonts w:ascii="Times New Roman" w:hAnsi="Times New Roman"/>
          <w:noProof/>
        </w:rPr>
        <w:tab/>
      </w:r>
      <w:r w:rsidRPr="006F543C">
        <w:rPr>
          <w:rFonts w:ascii="Times New Roman" w:hAnsi="Times New Roman"/>
          <w:noProof/>
        </w:rPr>
        <w:fldChar w:fldCharType="begin"/>
      </w:r>
      <w:r w:rsidRPr="006F543C">
        <w:rPr>
          <w:rFonts w:ascii="Times New Roman" w:hAnsi="Times New Roman"/>
          <w:noProof/>
        </w:rPr>
        <w:instrText xml:space="preserve"> PAGEREF _Toc489439259 \h </w:instrText>
      </w:r>
      <w:r w:rsidRPr="006F543C">
        <w:rPr>
          <w:rFonts w:ascii="Times New Roman" w:hAnsi="Times New Roman"/>
          <w:noProof/>
        </w:rPr>
      </w:r>
      <w:r w:rsidRPr="006F543C">
        <w:rPr>
          <w:rFonts w:ascii="Times New Roman" w:hAnsi="Times New Roman"/>
          <w:noProof/>
        </w:rPr>
        <w:fldChar w:fldCharType="separate"/>
      </w:r>
      <w:r w:rsidRPr="006F543C">
        <w:rPr>
          <w:rFonts w:ascii="Times New Roman" w:hAnsi="Times New Roman"/>
          <w:noProof/>
        </w:rPr>
        <w:t>18</w:t>
      </w:r>
      <w:r w:rsidRPr="006F543C">
        <w:rPr>
          <w:rFonts w:ascii="Times New Roman" w:hAnsi="Times New Roman"/>
          <w:noProof/>
        </w:rPr>
        <w:fldChar w:fldCharType="end"/>
      </w:r>
    </w:p>
    <w:p w:rsidR="00E35C2A" w:rsidRPr="006F543C" w:rsidRDefault="00E35C2A" w:rsidP="006F543C">
      <w:pPr>
        <w:pStyle w:val="TOC2"/>
        <w:tabs>
          <w:tab w:val="left" w:leader="dot" w:pos="8647"/>
        </w:tabs>
        <w:rPr>
          <w:rFonts w:ascii="Times New Roman" w:eastAsiaTheme="minorEastAsia" w:hAnsi="Times New Roman"/>
          <w:smallCaps w:val="0"/>
          <w:noProof/>
          <w:sz w:val="22"/>
          <w:szCs w:val="22"/>
          <w:lang w:eastAsia="bs-Latn-BA"/>
        </w:rPr>
      </w:pPr>
      <w:r w:rsidRPr="006F543C">
        <w:rPr>
          <w:rFonts w:ascii="Times New Roman" w:eastAsia="Arial Unicode MS" w:hAnsi="Times New Roman"/>
          <w:noProof/>
          <w:lang w:val="hr-HR"/>
        </w:rPr>
        <w:t>4.3 Posebni ciljevi</w:t>
      </w:r>
      <w:r w:rsidRPr="006F543C">
        <w:rPr>
          <w:rFonts w:ascii="Times New Roman" w:hAnsi="Times New Roman"/>
          <w:noProof/>
        </w:rPr>
        <w:tab/>
      </w:r>
      <w:r w:rsidRPr="006F543C">
        <w:rPr>
          <w:rFonts w:ascii="Times New Roman" w:hAnsi="Times New Roman"/>
          <w:noProof/>
        </w:rPr>
        <w:fldChar w:fldCharType="begin"/>
      </w:r>
      <w:r w:rsidRPr="006F543C">
        <w:rPr>
          <w:rFonts w:ascii="Times New Roman" w:hAnsi="Times New Roman"/>
          <w:noProof/>
        </w:rPr>
        <w:instrText xml:space="preserve"> PAGEREF _Toc489439260 \h </w:instrText>
      </w:r>
      <w:r w:rsidRPr="006F543C">
        <w:rPr>
          <w:rFonts w:ascii="Times New Roman" w:hAnsi="Times New Roman"/>
          <w:noProof/>
        </w:rPr>
      </w:r>
      <w:r w:rsidRPr="006F543C">
        <w:rPr>
          <w:rFonts w:ascii="Times New Roman" w:hAnsi="Times New Roman"/>
          <w:noProof/>
        </w:rPr>
        <w:fldChar w:fldCharType="separate"/>
      </w:r>
      <w:r w:rsidRPr="006F543C">
        <w:rPr>
          <w:rFonts w:ascii="Times New Roman" w:hAnsi="Times New Roman"/>
          <w:noProof/>
        </w:rPr>
        <w:t>18</w:t>
      </w:r>
      <w:r w:rsidRPr="006F543C">
        <w:rPr>
          <w:rFonts w:ascii="Times New Roman" w:hAnsi="Times New Roman"/>
          <w:noProof/>
        </w:rPr>
        <w:fldChar w:fldCharType="end"/>
      </w:r>
    </w:p>
    <w:p w:rsidR="00E35C2A" w:rsidRPr="006F543C" w:rsidRDefault="00E35C2A" w:rsidP="006F543C">
      <w:pPr>
        <w:pStyle w:val="TOC2"/>
        <w:tabs>
          <w:tab w:val="left" w:leader="dot" w:pos="8647"/>
        </w:tabs>
        <w:rPr>
          <w:rFonts w:ascii="Times New Roman" w:eastAsiaTheme="minorEastAsia" w:hAnsi="Times New Roman"/>
          <w:smallCaps w:val="0"/>
          <w:noProof/>
          <w:sz w:val="22"/>
          <w:szCs w:val="22"/>
          <w:lang w:eastAsia="bs-Latn-BA"/>
        </w:rPr>
      </w:pPr>
      <w:r w:rsidRPr="006F543C">
        <w:rPr>
          <w:rFonts w:ascii="Times New Roman" w:eastAsia="Arial Unicode MS" w:hAnsi="Times New Roman"/>
          <w:noProof/>
          <w:lang w:val="hr-HR"/>
        </w:rPr>
        <w:t>4.4 Programi i projekti</w:t>
      </w:r>
      <w:r w:rsidRPr="006F543C">
        <w:rPr>
          <w:rFonts w:ascii="Times New Roman" w:hAnsi="Times New Roman"/>
          <w:noProof/>
        </w:rPr>
        <w:tab/>
      </w:r>
      <w:r w:rsidRPr="006F543C">
        <w:rPr>
          <w:rFonts w:ascii="Times New Roman" w:hAnsi="Times New Roman"/>
          <w:noProof/>
        </w:rPr>
        <w:fldChar w:fldCharType="begin"/>
      </w:r>
      <w:r w:rsidRPr="006F543C">
        <w:rPr>
          <w:rFonts w:ascii="Times New Roman" w:hAnsi="Times New Roman"/>
          <w:noProof/>
        </w:rPr>
        <w:instrText xml:space="preserve"> PAGEREF _Toc489439261 \h </w:instrText>
      </w:r>
      <w:r w:rsidRPr="006F543C">
        <w:rPr>
          <w:rFonts w:ascii="Times New Roman" w:hAnsi="Times New Roman"/>
          <w:noProof/>
        </w:rPr>
      </w:r>
      <w:r w:rsidRPr="006F543C">
        <w:rPr>
          <w:rFonts w:ascii="Times New Roman" w:hAnsi="Times New Roman"/>
          <w:noProof/>
        </w:rPr>
        <w:fldChar w:fldCharType="separate"/>
      </w:r>
      <w:r w:rsidRPr="006F543C">
        <w:rPr>
          <w:rFonts w:ascii="Times New Roman" w:hAnsi="Times New Roman"/>
          <w:noProof/>
        </w:rPr>
        <w:t>18</w:t>
      </w:r>
      <w:r w:rsidRPr="006F543C">
        <w:rPr>
          <w:rFonts w:ascii="Times New Roman" w:hAnsi="Times New Roman"/>
          <w:noProof/>
        </w:rPr>
        <w:fldChar w:fldCharType="end"/>
      </w:r>
    </w:p>
    <w:p w:rsidR="00E35C2A" w:rsidRPr="006F543C" w:rsidRDefault="00E35C2A" w:rsidP="006F543C">
      <w:pPr>
        <w:pStyle w:val="TOC1"/>
        <w:tabs>
          <w:tab w:val="left" w:leader="dot" w:pos="8647"/>
        </w:tabs>
        <w:rPr>
          <w:rFonts w:ascii="Times New Roman" w:eastAsiaTheme="minorEastAsia" w:hAnsi="Times New Roman"/>
          <w:b w:val="0"/>
          <w:bCs w:val="0"/>
          <w:caps w:val="0"/>
          <w:noProof/>
          <w:sz w:val="22"/>
          <w:szCs w:val="22"/>
          <w:lang w:eastAsia="bs-Latn-BA"/>
        </w:rPr>
      </w:pPr>
      <w:r w:rsidRPr="006F543C">
        <w:rPr>
          <w:rFonts w:ascii="Times New Roman" w:eastAsia="Arial Unicode MS" w:hAnsi="Times New Roman"/>
          <w:noProof/>
          <w:lang w:val="hr-HR"/>
        </w:rPr>
        <w:t>5. RESURSI I KAPACITETI POTREBNI ZA POSTIZANJE CILJEVA</w:t>
      </w:r>
      <w:r w:rsidRPr="006F543C">
        <w:rPr>
          <w:rFonts w:ascii="Times New Roman" w:hAnsi="Times New Roman"/>
          <w:noProof/>
        </w:rPr>
        <w:tab/>
      </w:r>
      <w:r w:rsidRPr="006F543C">
        <w:rPr>
          <w:rFonts w:ascii="Times New Roman" w:hAnsi="Times New Roman"/>
          <w:noProof/>
        </w:rPr>
        <w:fldChar w:fldCharType="begin"/>
      </w:r>
      <w:r w:rsidRPr="006F543C">
        <w:rPr>
          <w:rFonts w:ascii="Times New Roman" w:hAnsi="Times New Roman"/>
          <w:noProof/>
        </w:rPr>
        <w:instrText xml:space="preserve"> PAGEREF _Toc489439262 \h </w:instrText>
      </w:r>
      <w:r w:rsidRPr="006F543C">
        <w:rPr>
          <w:rFonts w:ascii="Times New Roman" w:hAnsi="Times New Roman"/>
          <w:noProof/>
        </w:rPr>
      </w:r>
      <w:r w:rsidRPr="006F543C">
        <w:rPr>
          <w:rFonts w:ascii="Times New Roman" w:hAnsi="Times New Roman"/>
          <w:noProof/>
        </w:rPr>
        <w:fldChar w:fldCharType="separate"/>
      </w:r>
      <w:r w:rsidRPr="006F543C">
        <w:rPr>
          <w:rFonts w:ascii="Times New Roman" w:hAnsi="Times New Roman"/>
          <w:noProof/>
        </w:rPr>
        <w:t>20</w:t>
      </w:r>
      <w:r w:rsidRPr="006F543C">
        <w:rPr>
          <w:rFonts w:ascii="Times New Roman" w:hAnsi="Times New Roman"/>
          <w:noProof/>
        </w:rPr>
        <w:fldChar w:fldCharType="end"/>
      </w:r>
    </w:p>
    <w:p w:rsidR="00E35C2A" w:rsidRPr="006F543C" w:rsidRDefault="00B40D41" w:rsidP="006F543C">
      <w:pPr>
        <w:pStyle w:val="TOC2"/>
        <w:tabs>
          <w:tab w:val="left" w:leader="dot" w:pos="8647"/>
        </w:tabs>
        <w:rPr>
          <w:rFonts w:ascii="Times New Roman" w:eastAsiaTheme="minorEastAsia" w:hAnsi="Times New Roman"/>
          <w:smallCaps w:val="0"/>
          <w:noProof/>
          <w:sz w:val="22"/>
          <w:szCs w:val="22"/>
          <w:lang w:eastAsia="bs-Latn-BA"/>
        </w:rPr>
      </w:pPr>
      <w:r w:rsidRPr="006F543C">
        <w:rPr>
          <w:rFonts w:ascii="Times New Roman" w:eastAsia="Arial Unicode MS" w:hAnsi="Times New Roman"/>
          <w:noProof/>
          <w:lang w:val="hr-HR"/>
        </w:rPr>
        <w:t>5.1 Predviđeni izvori financ</w:t>
      </w:r>
      <w:r w:rsidR="00E35C2A" w:rsidRPr="006F543C">
        <w:rPr>
          <w:rFonts w:ascii="Times New Roman" w:eastAsia="Arial Unicode MS" w:hAnsi="Times New Roman"/>
          <w:noProof/>
          <w:lang w:val="hr-HR"/>
        </w:rPr>
        <w:t>iranja</w:t>
      </w:r>
      <w:r w:rsidR="00E35C2A" w:rsidRPr="006F543C">
        <w:rPr>
          <w:rFonts w:ascii="Times New Roman" w:hAnsi="Times New Roman"/>
          <w:noProof/>
        </w:rPr>
        <w:tab/>
      </w:r>
      <w:r w:rsidR="00E35C2A" w:rsidRPr="006F543C">
        <w:rPr>
          <w:rFonts w:ascii="Times New Roman" w:hAnsi="Times New Roman"/>
          <w:noProof/>
        </w:rPr>
        <w:fldChar w:fldCharType="begin"/>
      </w:r>
      <w:r w:rsidR="00E35C2A" w:rsidRPr="006F543C">
        <w:rPr>
          <w:rFonts w:ascii="Times New Roman" w:hAnsi="Times New Roman"/>
          <w:noProof/>
        </w:rPr>
        <w:instrText xml:space="preserve"> PAGEREF _Toc489439263 \h </w:instrText>
      </w:r>
      <w:r w:rsidR="00E35C2A" w:rsidRPr="006F543C">
        <w:rPr>
          <w:rFonts w:ascii="Times New Roman" w:hAnsi="Times New Roman"/>
          <w:noProof/>
        </w:rPr>
      </w:r>
      <w:r w:rsidR="00E35C2A" w:rsidRPr="006F543C">
        <w:rPr>
          <w:rFonts w:ascii="Times New Roman" w:hAnsi="Times New Roman"/>
          <w:noProof/>
        </w:rPr>
        <w:fldChar w:fldCharType="separate"/>
      </w:r>
      <w:r w:rsidR="00E35C2A" w:rsidRPr="006F543C">
        <w:rPr>
          <w:rFonts w:ascii="Times New Roman" w:hAnsi="Times New Roman"/>
          <w:noProof/>
        </w:rPr>
        <w:t>20</w:t>
      </w:r>
      <w:r w:rsidR="00E35C2A" w:rsidRPr="006F543C">
        <w:rPr>
          <w:rFonts w:ascii="Times New Roman" w:hAnsi="Times New Roman"/>
          <w:noProof/>
        </w:rPr>
        <w:fldChar w:fldCharType="end"/>
      </w:r>
    </w:p>
    <w:p w:rsidR="00E35C2A" w:rsidRPr="006F543C" w:rsidRDefault="00E35C2A" w:rsidP="006F543C">
      <w:pPr>
        <w:pStyle w:val="TOC2"/>
        <w:tabs>
          <w:tab w:val="left" w:leader="dot" w:pos="8647"/>
        </w:tabs>
        <w:rPr>
          <w:rFonts w:ascii="Times New Roman" w:eastAsiaTheme="minorEastAsia" w:hAnsi="Times New Roman"/>
          <w:smallCaps w:val="0"/>
          <w:noProof/>
          <w:sz w:val="22"/>
          <w:szCs w:val="22"/>
          <w:lang w:eastAsia="bs-Latn-BA"/>
        </w:rPr>
      </w:pPr>
      <w:r w:rsidRPr="006F543C">
        <w:rPr>
          <w:rFonts w:ascii="Times New Roman" w:hAnsi="Times New Roman"/>
          <w:noProof/>
          <w:lang w:val="hr-HR"/>
        </w:rPr>
        <w:t>5.2 Rashodi MP BiH</w:t>
      </w:r>
      <w:r w:rsidRPr="006F543C">
        <w:rPr>
          <w:rFonts w:ascii="Times New Roman" w:hAnsi="Times New Roman"/>
          <w:noProof/>
        </w:rPr>
        <w:tab/>
      </w:r>
      <w:r w:rsidRPr="006F543C">
        <w:rPr>
          <w:rFonts w:ascii="Times New Roman" w:hAnsi="Times New Roman"/>
          <w:noProof/>
        </w:rPr>
        <w:fldChar w:fldCharType="begin"/>
      </w:r>
      <w:r w:rsidRPr="006F543C">
        <w:rPr>
          <w:rFonts w:ascii="Times New Roman" w:hAnsi="Times New Roman"/>
          <w:noProof/>
        </w:rPr>
        <w:instrText xml:space="preserve"> PAGEREF _Toc489439264 \h </w:instrText>
      </w:r>
      <w:r w:rsidRPr="006F543C">
        <w:rPr>
          <w:rFonts w:ascii="Times New Roman" w:hAnsi="Times New Roman"/>
          <w:noProof/>
        </w:rPr>
      </w:r>
      <w:r w:rsidRPr="006F543C">
        <w:rPr>
          <w:rFonts w:ascii="Times New Roman" w:hAnsi="Times New Roman"/>
          <w:noProof/>
        </w:rPr>
        <w:fldChar w:fldCharType="separate"/>
      </w:r>
      <w:r w:rsidRPr="006F543C">
        <w:rPr>
          <w:rFonts w:ascii="Times New Roman" w:hAnsi="Times New Roman"/>
          <w:noProof/>
        </w:rPr>
        <w:t>21</w:t>
      </w:r>
      <w:r w:rsidRPr="006F543C">
        <w:rPr>
          <w:rFonts w:ascii="Times New Roman" w:hAnsi="Times New Roman"/>
          <w:noProof/>
        </w:rPr>
        <w:fldChar w:fldCharType="end"/>
      </w:r>
    </w:p>
    <w:p w:rsidR="00E35C2A" w:rsidRPr="006F543C" w:rsidRDefault="00B40D41" w:rsidP="006F543C">
      <w:pPr>
        <w:pStyle w:val="TOC2"/>
        <w:tabs>
          <w:tab w:val="left" w:leader="dot" w:pos="8647"/>
        </w:tabs>
        <w:rPr>
          <w:rFonts w:ascii="Times New Roman" w:eastAsiaTheme="minorEastAsia" w:hAnsi="Times New Roman"/>
          <w:smallCaps w:val="0"/>
          <w:noProof/>
          <w:sz w:val="22"/>
          <w:szCs w:val="22"/>
          <w:lang w:eastAsia="bs-Latn-BA"/>
        </w:rPr>
      </w:pPr>
      <w:r w:rsidRPr="006F543C">
        <w:rPr>
          <w:rFonts w:ascii="Times New Roman" w:hAnsi="Times New Roman"/>
          <w:noProof/>
          <w:lang w:val="hr-HR"/>
        </w:rPr>
        <w:t>5.3. Organizacijski</w:t>
      </w:r>
      <w:r w:rsidR="00E35C2A" w:rsidRPr="006F543C">
        <w:rPr>
          <w:rFonts w:ascii="Times New Roman" w:hAnsi="Times New Roman"/>
          <w:noProof/>
          <w:lang w:val="hr-HR"/>
        </w:rPr>
        <w:t xml:space="preserve"> kapaciteti</w:t>
      </w:r>
      <w:r w:rsidR="00E35C2A" w:rsidRPr="006F543C">
        <w:rPr>
          <w:rFonts w:ascii="Times New Roman" w:hAnsi="Times New Roman"/>
          <w:noProof/>
        </w:rPr>
        <w:tab/>
      </w:r>
      <w:r w:rsidR="00E35C2A" w:rsidRPr="006F543C">
        <w:rPr>
          <w:rFonts w:ascii="Times New Roman" w:hAnsi="Times New Roman"/>
          <w:noProof/>
        </w:rPr>
        <w:fldChar w:fldCharType="begin"/>
      </w:r>
      <w:r w:rsidR="00E35C2A" w:rsidRPr="006F543C">
        <w:rPr>
          <w:rFonts w:ascii="Times New Roman" w:hAnsi="Times New Roman"/>
          <w:noProof/>
        </w:rPr>
        <w:instrText xml:space="preserve"> PAGEREF _Toc489439265 \h </w:instrText>
      </w:r>
      <w:r w:rsidR="00E35C2A" w:rsidRPr="006F543C">
        <w:rPr>
          <w:rFonts w:ascii="Times New Roman" w:hAnsi="Times New Roman"/>
          <w:noProof/>
        </w:rPr>
      </w:r>
      <w:r w:rsidR="00E35C2A" w:rsidRPr="006F543C">
        <w:rPr>
          <w:rFonts w:ascii="Times New Roman" w:hAnsi="Times New Roman"/>
          <w:noProof/>
        </w:rPr>
        <w:fldChar w:fldCharType="separate"/>
      </w:r>
      <w:r w:rsidR="00E35C2A" w:rsidRPr="006F543C">
        <w:rPr>
          <w:rFonts w:ascii="Times New Roman" w:hAnsi="Times New Roman"/>
          <w:noProof/>
        </w:rPr>
        <w:t>22</w:t>
      </w:r>
      <w:r w:rsidR="00E35C2A" w:rsidRPr="006F543C">
        <w:rPr>
          <w:rFonts w:ascii="Times New Roman" w:hAnsi="Times New Roman"/>
          <w:noProof/>
        </w:rPr>
        <w:fldChar w:fldCharType="end"/>
      </w:r>
    </w:p>
    <w:p w:rsidR="00E35C2A" w:rsidRPr="006F543C" w:rsidRDefault="00E35C2A" w:rsidP="006F543C">
      <w:pPr>
        <w:pStyle w:val="TOC2"/>
        <w:tabs>
          <w:tab w:val="left" w:leader="dot" w:pos="8647"/>
        </w:tabs>
        <w:rPr>
          <w:rFonts w:ascii="Times New Roman" w:eastAsiaTheme="minorEastAsia" w:hAnsi="Times New Roman"/>
          <w:smallCaps w:val="0"/>
          <w:noProof/>
          <w:sz w:val="22"/>
          <w:szCs w:val="22"/>
          <w:lang w:eastAsia="bs-Latn-BA"/>
        </w:rPr>
      </w:pPr>
      <w:r w:rsidRPr="006F543C">
        <w:rPr>
          <w:rFonts w:ascii="Times New Roman" w:hAnsi="Times New Roman"/>
          <w:noProof/>
          <w:lang w:val="hr-HR"/>
        </w:rPr>
        <w:t>5.4 Ljudski resursi MP BiH</w:t>
      </w:r>
      <w:r w:rsidRPr="006F543C">
        <w:rPr>
          <w:rFonts w:ascii="Times New Roman" w:hAnsi="Times New Roman"/>
          <w:noProof/>
        </w:rPr>
        <w:tab/>
      </w:r>
      <w:r w:rsidRPr="006F543C">
        <w:rPr>
          <w:rFonts w:ascii="Times New Roman" w:hAnsi="Times New Roman"/>
          <w:noProof/>
        </w:rPr>
        <w:fldChar w:fldCharType="begin"/>
      </w:r>
      <w:r w:rsidRPr="006F543C">
        <w:rPr>
          <w:rFonts w:ascii="Times New Roman" w:hAnsi="Times New Roman"/>
          <w:noProof/>
        </w:rPr>
        <w:instrText xml:space="preserve"> PAGEREF _Toc489439266 \h </w:instrText>
      </w:r>
      <w:r w:rsidRPr="006F543C">
        <w:rPr>
          <w:rFonts w:ascii="Times New Roman" w:hAnsi="Times New Roman"/>
          <w:noProof/>
        </w:rPr>
      </w:r>
      <w:r w:rsidRPr="006F543C">
        <w:rPr>
          <w:rFonts w:ascii="Times New Roman" w:hAnsi="Times New Roman"/>
          <w:noProof/>
        </w:rPr>
        <w:fldChar w:fldCharType="separate"/>
      </w:r>
      <w:r w:rsidRPr="006F543C">
        <w:rPr>
          <w:rFonts w:ascii="Times New Roman" w:hAnsi="Times New Roman"/>
          <w:noProof/>
        </w:rPr>
        <w:t>22</w:t>
      </w:r>
      <w:r w:rsidRPr="006F543C">
        <w:rPr>
          <w:rFonts w:ascii="Times New Roman" w:hAnsi="Times New Roman"/>
          <w:noProof/>
        </w:rPr>
        <w:fldChar w:fldCharType="end"/>
      </w:r>
    </w:p>
    <w:p w:rsidR="00E35C2A" w:rsidRPr="006F543C" w:rsidRDefault="00E35C2A" w:rsidP="006F543C">
      <w:pPr>
        <w:pStyle w:val="TOC2"/>
        <w:tabs>
          <w:tab w:val="left" w:leader="dot" w:pos="8647"/>
        </w:tabs>
        <w:rPr>
          <w:rFonts w:ascii="Times New Roman" w:eastAsiaTheme="minorEastAsia" w:hAnsi="Times New Roman"/>
          <w:smallCaps w:val="0"/>
          <w:noProof/>
          <w:sz w:val="22"/>
          <w:szCs w:val="22"/>
          <w:lang w:eastAsia="bs-Latn-BA"/>
        </w:rPr>
      </w:pPr>
      <w:r w:rsidRPr="006F543C">
        <w:rPr>
          <w:rFonts w:ascii="Times New Roman" w:hAnsi="Times New Roman"/>
          <w:noProof/>
          <w:lang w:val="hr-HR"/>
        </w:rPr>
        <w:t>5.5 Smještaj i materijalno-tehnička opremljenost MP BiH</w:t>
      </w:r>
      <w:r w:rsidRPr="006F543C">
        <w:rPr>
          <w:rFonts w:ascii="Times New Roman" w:hAnsi="Times New Roman"/>
          <w:noProof/>
        </w:rPr>
        <w:tab/>
      </w:r>
      <w:r w:rsidRPr="006F543C">
        <w:rPr>
          <w:rFonts w:ascii="Times New Roman" w:hAnsi="Times New Roman"/>
          <w:noProof/>
        </w:rPr>
        <w:fldChar w:fldCharType="begin"/>
      </w:r>
      <w:r w:rsidRPr="006F543C">
        <w:rPr>
          <w:rFonts w:ascii="Times New Roman" w:hAnsi="Times New Roman"/>
          <w:noProof/>
        </w:rPr>
        <w:instrText xml:space="preserve"> PAGEREF _Toc489439267 \h </w:instrText>
      </w:r>
      <w:r w:rsidRPr="006F543C">
        <w:rPr>
          <w:rFonts w:ascii="Times New Roman" w:hAnsi="Times New Roman"/>
          <w:noProof/>
        </w:rPr>
      </w:r>
      <w:r w:rsidRPr="006F543C">
        <w:rPr>
          <w:rFonts w:ascii="Times New Roman" w:hAnsi="Times New Roman"/>
          <w:noProof/>
        </w:rPr>
        <w:fldChar w:fldCharType="separate"/>
      </w:r>
      <w:r w:rsidRPr="006F543C">
        <w:rPr>
          <w:rFonts w:ascii="Times New Roman" w:hAnsi="Times New Roman"/>
          <w:noProof/>
        </w:rPr>
        <w:t>22</w:t>
      </w:r>
      <w:r w:rsidRPr="006F543C">
        <w:rPr>
          <w:rFonts w:ascii="Times New Roman" w:hAnsi="Times New Roman"/>
          <w:noProof/>
        </w:rPr>
        <w:fldChar w:fldCharType="end"/>
      </w:r>
    </w:p>
    <w:p w:rsidR="00E35C2A" w:rsidRPr="006F543C" w:rsidRDefault="00E35C2A" w:rsidP="006F543C">
      <w:pPr>
        <w:pStyle w:val="TOC2"/>
        <w:tabs>
          <w:tab w:val="left" w:leader="dot" w:pos="8647"/>
        </w:tabs>
        <w:rPr>
          <w:rFonts w:ascii="Times New Roman" w:eastAsiaTheme="minorEastAsia" w:hAnsi="Times New Roman"/>
          <w:smallCaps w:val="0"/>
          <w:noProof/>
          <w:sz w:val="22"/>
          <w:szCs w:val="22"/>
          <w:lang w:eastAsia="bs-Latn-BA"/>
        </w:rPr>
      </w:pPr>
      <w:r w:rsidRPr="006F543C">
        <w:rPr>
          <w:rFonts w:ascii="Times New Roman" w:hAnsi="Times New Roman"/>
          <w:noProof/>
          <w:lang w:val="hr-HR"/>
        </w:rPr>
        <w:t>5.6 Šematsk</w:t>
      </w:r>
      <w:r w:rsidR="00B40D41" w:rsidRPr="006F543C">
        <w:rPr>
          <w:rFonts w:ascii="Times New Roman" w:hAnsi="Times New Roman"/>
          <w:noProof/>
          <w:lang w:val="hr-HR"/>
        </w:rPr>
        <w:t>i prikaz unutarnjeg ustroja</w:t>
      </w:r>
      <w:r w:rsidRPr="006F543C">
        <w:rPr>
          <w:rFonts w:ascii="Times New Roman" w:hAnsi="Times New Roman"/>
          <w:noProof/>
          <w:lang w:val="hr-HR"/>
        </w:rPr>
        <w:t xml:space="preserve"> MP BiH</w:t>
      </w:r>
      <w:r w:rsidRPr="006F543C">
        <w:rPr>
          <w:rFonts w:ascii="Times New Roman" w:hAnsi="Times New Roman"/>
          <w:noProof/>
        </w:rPr>
        <w:tab/>
      </w:r>
      <w:r w:rsidRPr="006F543C">
        <w:rPr>
          <w:rFonts w:ascii="Times New Roman" w:hAnsi="Times New Roman"/>
          <w:noProof/>
        </w:rPr>
        <w:fldChar w:fldCharType="begin"/>
      </w:r>
      <w:r w:rsidRPr="006F543C">
        <w:rPr>
          <w:rFonts w:ascii="Times New Roman" w:hAnsi="Times New Roman"/>
          <w:noProof/>
        </w:rPr>
        <w:instrText xml:space="preserve"> PAGEREF _Toc489439268 \h </w:instrText>
      </w:r>
      <w:r w:rsidRPr="006F543C">
        <w:rPr>
          <w:rFonts w:ascii="Times New Roman" w:hAnsi="Times New Roman"/>
          <w:noProof/>
        </w:rPr>
      </w:r>
      <w:r w:rsidRPr="006F543C">
        <w:rPr>
          <w:rFonts w:ascii="Times New Roman" w:hAnsi="Times New Roman"/>
          <w:noProof/>
        </w:rPr>
        <w:fldChar w:fldCharType="separate"/>
      </w:r>
      <w:r w:rsidRPr="006F543C">
        <w:rPr>
          <w:rFonts w:ascii="Times New Roman" w:hAnsi="Times New Roman"/>
          <w:noProof/>
        </w:rPr>
        <w:t>23</w:t>
      </w:r>
      <w:r w:rsidRPr="006F543C">
        <w:rPr>
          <w:rFonts w:ascii="Times New Roman" w:hAnsi="Times New Roman"/>
          <w:noProof/>
        </w:rPr>
        <w:fldChar w:fldCharType="end"/>
      </w:r>
    </w:p>
    <w:p w:rsidR="00E35C2A" w:rsidRPr="006F543C" w:rsidRDefault="00B40D41" w:rsidP="006F543C">
      <w:pPr>
        <w:pStyle w:val="TOC1"/>
        <w:tabs>
          <w:tab w:val="left" w:leader="dot" w:pos="8647"/>
        </w:tabs>
        <w:rPr>
          <w:rFonts w:ascii="Times New Roman" w:eastAsiaTheme="minorEastAsia" w:hAnsi="Times New Roman"/>
          <w:b w:val="0"/>
          <w:bCs w:val="0"/>
          <w:caps w:val="0"/>
          <w:noProof/>
          <w:sz w:val="22"/>
          <w:szCs w:val="22"/>
          <w:lang w:eastAsia="bs-Latn-BA"/>
        </w:rPr>
      </w:pPr>
      <w:r w:rsidRPr="006F543C">
        <w:rPr>
          <w:rFonts w:ascii="Times New Roman" w:eastAsia="Arial Unicode MS" w:hAnsi="Times New Roman"/>
          <w:noProof/>
          <w:lang w:val="hr-HR"/>
        </w:rPr>
        <w:t>6. OKVIR ZA PRAĆENJE PROVedbe</w:t>
      </w:r>
      <w:r w:rsidR="00E35C2A" w:rsidRPr="006F543C">
        <w:rPr>
          <w:rFonts w:ascii="Times New Roman" w:eastAsia="Arial Unicode MS" w:hAnsi="Times New Roman"/>
          <w:noProof/>
          <w:lang w:val="hr-HR"/>
        </w:rPr>
        <w:t xml:space="preserve"> PLANA I PROCJENU REZULTATA</w:t>
      </w:r>
      <w:r w:rsidR="00E35C2A" w:rsidRPr="006F543C">
        <w:rPr>
          <w:rFonts w:ascii="Times New Roman" w:hAnsi="Times New Roman"/>
          <w:noProof/>
        </w:rPr>
        <w:tab/>
      </w:r>
      <w:r w:rsidR="00E35C2A" w:rsidRPr="006F543C">
        <w:rPr>
          <w:rFonts w:ascii="Times New Roman" w:hAnsi="Times New Roman"/>
          <w:noProof/>
        </w:rPr>
        <w:fldChar w:fldCharType="begin"/>
      </w:r>
      <w:r w:rsidR="00E35C2A" w:rsidRPr="006F543C">
        <w:rPr>
          <w:rFonts w:ascii="Times New Roman" w:hAnsi="Times New Roman"/>
          <w:noProof/>
        </w:rPr>
        <w:instrText xml:space="preserve"> PAGEREF _Toc489439269 \h </w:instrText>
      </w:r>
      <w:r w:rsidR="00E35C2A" w:rsidRPr="006F543C">
        <w:rPr>
          <w:rFonts w:ascii="Times New Roman" w:hAnsi="Times New Roman"/>
          <w:noProof/>
        </w:rPr>
      </w:r>
      <w:r w:rsidR="00E35C2A" w:rsidRPr="006F543C">
        <w:rPr>
          <w:rFonts w:ascii="Times New Roman" w:hAnsi="Times New Roman"/>
          <w:noProof/>
        </w:rPr>
        <w:fldChar w:fldCharType="separate"/>
      </w:r>
      <w:r w:rsidR="00E35C2A" w:rsidRPr="006F543C">
        <w:rPr>
          <w:rFonts w:ascii="Times New Roman" w:hAnsi="Times New Roman"/>
          <w:noProof/>
        </w:rPr>
        <w:t>24</w:t>
      </w:r>
      <w:r w:rsidR="00E35C2A" w:rsidRPr="006F543C">
        <w:rPr>
          <w:rFonts w:ascii="Times New Roman" w:hAnsi="Times New Roman"/>
          <w:noProof/>
        </w:rPr>
        <w:fldChar w:fldCharType="end"/>
      </w:r>
    </w:p>
    <w:p w:rsidR="00E35C2A" w:rsidRPr="006F543C" w:rsidRDefault="00B40D41" w:rsidP="006F543C">
      <w:pPr>
        <w:pStyle w:val="TOC2"/>
        <w:tabs>
          <w:tab w:val="left" w:leader="dot" w:pos="8647"/>
        </w:tabs>
        <w:rPr>
          <w:rFonts w:ascii="Times New Roman" w:eastAsiaTheme="minorEastAsia" w:hAnsi="Times New Roman"/>
          <w:smallCaps w:val="0"/>
          <w:noProof/>
          <w:sz w:val="22"/>
          <w:szCs w:val="22"/>
          <w:lang w:eastAsia="bs-Latn-BA"/>
        </w:rPr>
      </w:pPr>
      <w:r w:rsidRPr="006F543C">
        <w:rPr>
          <w:rFonts w:ascii="Times New Roman" w:eastAsia="Arial Unicode MS" w:hAnsi="Times New Roman"/>
          <w:noProof/>
          <w:lang w:val="hr-HR"/>
        </w:rPr>
        <w:t>6.1 Upravljanje provedbom</w:t>
      </w:r>
      <w:r w:rsidR="00E35C2A" w:rsidRPr="006F543C">
        <w:rPr>
          <w:rFonts w:ascii="Times New Roman" w:hAnsi="Times New Roman"/>
          <w:noProof/>
        </w:rPr>
        <w:tab/>
      </w:r>
      <w:r w:rsidR="00E35C2A" w:rsidRPr="006F543C">
        <w:rPr>
          <w:rFonts w:ascii="Times New Roman" w:hAnsi="Times New Roman"/>
          <w:noProof/>
        </w:rPr>
        <w:fldChar w:fldCharType="begin"/>
      </w:r>
      <w:r w:rsidR="00E35C2A" w:rsidRPr="006F543C">
        <w:rPr>
          <w:rFonts w:ascii="Times New Roman" w:hAnsi="Times New Roman"/>
          <w:noProof/>
        </w:rPr>
        <w:instrText xml:space="preserve"> PAGEREF _Toc489439270 \h </w:instrText>
      </w:r>
      <w:r w:rsidR="00E35C2A" w:rsidRPr="006F543C">
        <w:rPr>
          <w:rFonts w:ascii="Times New Roman" w:hAnsi="Times New Roman"/>
          <w:noProof/>
        </w:rPr>
      </w:r>
      <w:r w:rsidR="00E35C2A" w:rsidRPr="006F543C">
        <w:rPr>
          <w:rFonts w:ascii="Times New Roman" w:hAnsi="Times New Roman"/>
          <w:noProof/>
        </w:rPr>
        <w:fldChar w:fldCharType="separate"/>
      </w:r>
      <w:r w:rsidR="00E35C2A" w:rsidRPr="006F543C">
        <w:rPr>
          <w:rFonts w:ascii="Times New Roman" w:hAnsi="Times New Roman"/>
          <w:noProof/>
        </w:rPr>
        <w:t>24</w:t>
      </w:r>
      <w:r w:rsidR="00E35C2A" w:rsidRPr="006F543C">
        <w:rPr>
          <w:rFonts w:ascii="Times New Roman" w:hAnsi="Times New Roman"/>
          <w:noProof/>
        </w:rPr>
        <w:fldChar w:fldCharType="end"/>
      </w:r>
    </w:p>
    <w:p w:rsidR="00E35C2A" w:rsidRPr="006F543C" w:rsidRDefault="00E35C2A" w:rsidP="006F543C">
      <w:pPr>
        <w:pStyle w:val="TOC2"/>
        <w:tabs>
          <w:tab w:val="left" w:leader="dot" w:pos="8647"/>
        </w:tabs>
        <w:rPr>
          <w:rFonts w:ascii="Times New Roman" w:eastAsiaTheme="minorEastAsia" w:hAnsi="Times New Roman"/>
          <w:smallCaps w:val="0"/>
          <w:noProof/>
          <w:sz w:val="22"/>
          <w:szCs w:val="22"/>
          <w:lang w:eastAsia="bs-Latn-BA"/>
        </w:rPr>
      </w:pPr>
      <w:r w:rsidRPr="006F543C">
        <w:rPr>
          <w:rFonts w:ascii="Times New Roman" w:eastAsia="Arial Unicode MS" w:hAnsi="Times New Roman"/>
          <w:noProof/>
          <w:lang w:val="hr-HR"/>
        </w:rPr>
        <w:t>6.2 Inicijative po pitanju politika koje predviđa SPR MP BiH</w:t>
      </w:r>
      <w:r w:rsidRPr="006F543C">
        <w:rPr>
          <w:rFonts w:ascii="Times New Roman" w:hAnsi="Times New Roman"/>
          <w:noProof/>
        </w:rPr>
        <w:tab/>
      </w:r>
      <w:r w:rsidRPr="006F543C">
        <w:rPr>
          <w:rFonts w:ascii="Times New Roman" w:hAnsi="Times New Roman"/>
          <w:noProof/>
        </w:rPr>
        <w:fldChar w:fldCharType="begin"/>
      </w:r>
      <w:r w:rsidRPr="006F543C">
        <w:rPr>
          <w:rFonts w:ascii="Times New Roman" w:hAnsi="Times New Roman"/>
          <w:noProof/>
        </w:rPr>
        <w:instrText xml:space="preserve"> PAGEREF _Toc489439271 \h </w:instrText>
      </w:r>
      <w:r w:rsidRPr="006F543C">
        <w:rPr>
          <w:rFonts w:ascii="Times New Roman" w:hAnsi="Times New Roman"/>
          <w:noProof/>
        </w:rPr>
      </w:r>
      <w:r w:rsidRPr="006F543C">
        <w:rPr>
          <w:rFonts w:ascii="Times New Roman" w:hAnsi="Times New Roman"/>
          <w:noProof/>
        </w:rPr>
        <w:fldChar w:fldCharType="separate"/>
      </w:r>
      <w:r w:rsidRPr="006F543C">
        <w:rPr>
          <w:rFonts w:ascii="Times New Roman" w:hAnsi="Times New Roman"/>
          <w:noProof/>
        </w:rPr>
        <w:t>24</w:t>
      </w:r>
      <w:r w:rsidRPr="006F543C">
        <w:rPr>
          <w:rFonts w:ascii="Times New Roman" w:hAnsi="Times New Roman"/>
          <w:noProof/>
        </w:rPr>
        <w:fldChar w:fldCharType="end"/>
      </w:r>
    </w:p>
    <w:p w:rsidR="00E35C2A" w:rsidRPr="006F543C" w:rsidRDefault="00E35C2A" w:rsidP="006F543C">
      <w:pPr>
        <w:pStyle w:val="TOC2"/>
        <w:tabs>
          <w:tab w:val="left" w:leader="dot" w:pos="8647"/>
        </w:tabs>
        <w:rPr>
          <w:rFonts w:ascii="Times New Roman" w:eastAsiaTheme="minorEastAsia" w:hAnsi="Times New Roman"/>
          <w:smallCaps w:val="0"/>
          <w:noProof/>
          <w:sz w:val="22"/>
          <w:szCs w:val="22"/>
          <w:lang w:eastAsia="bs-Latn-BA"/>
        </w:rPr>
      </w:pPr>
      <w:r w:rsidRPr="006F543C">
        <w:rPr>
          <w:rFonts w:ascii="Times New Roman" w:eastAsia="Arial Unicode MS" w:hAnsi="Times New Roman"/>
          <w:noProof/>
          <w:lang w:val="hr-HR"/>
        </w:rPr>
        <w:t>6</w:t>
      </w:r>
      <w:r w:rsidR="00B40D41" w:rsidRPr="006F543C">
        <w:rPr>
          <w:rFonts w:ascii="Times New Roman" w:eastAsia="Arial Unicode MS" w:hAnsi="Times New Roman"/>
          <w:noProof/>
          <w:lang w:val="hr-HR"/>
        </w:rPr>
        <w:t>.3. Definir</w:t>
      </w:r>
      <w:r w:rsidRPr="006F543C">
        <w:rPr>
          <w:rFonts w:ascii="Times New Roman" w:eastAsia="Arial Unicode MS" w:hAnsi="Times New Roman"/>
          <w:noProof/>
          <w:lang w:val="hr-HR"/>
        </w:rPr>
        <w:t>anje najvažnijih pokazatelja</w:t>
      </w:r>
      <w:r w:rsidRPr="006F543C">
        <w:rPr>
          <w:rFonts w:ascii="Times New Roman" w:hAnsi="Times New Roman"/>
          <w:noProof/>
        </w:rPr>
        <w:tab/>
      </w:r>
      <w:r w:rsidRPr="006F543C">
        <w:rPr>
          <w:rFonts w:ascii="Times New Roman" w:hAnsi="Times New Roman"/>
          <w:noProof/>
        </w:rPr>
        <w:fldChar w:fldCharType="begin"/>
      </w:r>
      <w:r w:rsidRPr="006F543C">
        <w:rPr>
          <w:rFonts w:ascii="Times New Roman" w:hAnsi="Times New Roman"/>
          <w:noProof/>
        </w:rPr>
        <w:instrText xml:space="preserve"> PAGEREF _Toc489439272 \h </w:instrText>
      </w:r>
      <w:r w:rsidRPr="006F543C">
        <w:rPr>
          <w:rFonts w:ascii="Times New Roman" w:hAnsi="Times New Roman"/>
          <w:noProof/>
        </w:rPr>
      </w:r>
      <w:r w:rsidRPr="006F543C">
        <w:rPr>
          <w:rFonts w:ascii="Times New Roman" w:hAnsi="Times New Roman"/>
          <w:noProof/>
        </w:rPr>
        <w:fldChar w:fldCharType="separate"/>
      </w:r>
      <w:r w:rsidRPr="006F543C">
        <w:rPr>
          <w:rFonts w:ascii="Times New Roman" w:hAnsi="Times New Roman"/>
          <w:noProof/>
        </w:rPr>
        <w:t>24</w:t>
      </w:r>
      <w:r w:rsidRPr="006F543C">
        <w:rPr>
          <w:rFonts w:ascii="Times New Roman" w:hAnsi="Times New Roman"/>
          <w:noProof/>
        </w:rPr>
        <w:fldChar w:fldCharType="end"/>
      </w:r>
    </w:p>
    <w:p w:rsidR="00E35C2A" w:rsidRPr="006F543C" w:rsidRDefault="00B40D41" w:rsidP="006F543C">
      <w:pPr>
        <w:pStyle w:val="TOC2"/>
        <w:tabs>
          <w:tab w:val="left" w:leader="dot" w:pos="8647"/>
        </w:tabs>
        <w:rPr>
          <w:rFonts w:ascii="Times New Roman" w:eastAsiaTheme="minorEastAsia" w:hAnsi="Times New Roman"/>
          <w:smallCaps w:val="0"/>
          <w:noProof/>
          <w:sz w:val="22"/>
          <w:szCs w:val="22"/>
          <w:lang w:eastAsia="bs-Latn-BA"/>
        </w:rPr>
      </w:pPr>
      <w:r w:rsidRPr="006F543C">
        <w:rPr>
          <w:rFonts w:ascii="Times New Roman" w:eastAsia="Arial Unicode MS" w:hAnsi="Times New Roman"/>
          <w:noProof/>
          <w:lang w:val="hr-HR"/>
        </w:rPr>
        <w:t>6.4 Praćenje provedbe</w:t>
      </w:r>
      <w:r w:rsidR="00E35C2A" w:rsidRPr="006F543C">
        <w:rPr>
          <w:rFonts w:ascii="Times New Roman" w:eastAsia="Arial Unicode MS" w:hAnsi="Times New Roman"/>
          <w:noProof/>
          <w:lang w:val="hr-HR"/>
        </w:rPr>
        <w:t xml:space="preserve"> SPR MP BiH</w:t>
      </w:r>
      <w:r w:rsidR="00E35C2A" w:rsidRPr="006F543C">
        <w:rPr>
          <w:rFonts w:ascii="Times New Roman" w:hAnsi="Times New Roman"/>
          <w:noProof/>
        </w:rPr>
        <w:tab/>
      </w:r>
      <w:r w:rsidR="00E35C2A" w:rsidRPr="006F543C">
        <w:rPr>
          <w:rFonts w:ascii="Times New Roman" w:hAnsi="Times New Roman"/>
          <w:noProof/>
        </w:rPr>
        <w:fldChar w:fldCharType="begin"/>
      </w:r>
      <w:r w:rsidR="00E35C2A" w:rsidRPr="006F543C">
        <w:rPr>
          <w:rFonts w:ascii="Times New Roman" w:hAnsi="Times New Roman"/>
          <w:noProof/>
        </w:rPr>
        <w:instrText xml:space="preserve"> PAGEREF _Toc489439273 \h </w:instrText>
      </w:r>
      <w:r w:rsidR="00E35C2A" w:rsidRPr="006F543C">
        <w:rPr>
          <w:rFonts w:ascii="Times New Roman" w:hAnsi="Times New Roman"/>
          <w:noProof/>
        </w:rPr>
      </w:r>
      <w:r w:rsidR="00E35C2A" w:rsidRPr="006F543C">
        <w:rPr>
          <w:rFonts w:ascii="Times New Roman" w:hAnsi="Times New Roman"/>
          <w:noProof/>
        </w:rPr>
        <w:fldChar w:fldCharType="separate"/>
      </w:r>
      <w:r w:rsidR="00E35C2A" w:rsidRPr="006F543C">
        <w:rPr>
          <w:rFonts w:ascii="Times New Roman" w:hAnsi="Times New Roman"/>
          <w:noProof/>
        </w:rPr>
        <w:t>27</w:t>
      </w:r>
      <w:r w:rsidR="00E35C2A" w:rsidRPr="006F543C">
        <w:rPr>
          <w:rFonts w:ascii="Times New Roman" w:hAnsi="Times New Roman"/>
          <w:noProof/>
        </w:rPr>
        <w:fldChar w:fldCharType="end"/>
      </w:r>
    </w:p>
    <w:p w:rsidR="00E35C2A" w:rsidRDefault="00E35C2A" w:rsidP="006F543C">
      <w:pPr>
        <w:pStyle w:val="TOC1"/>
        <w:tabs>
          <w:tab w:val="left" w:leader="dot" w:pos="8647"/>
        </w:tabs>
        <w:rPr>
          <w:rFonts w:eastAsiaTheme="minorEastAsia" w:cstheme="minorBidi"/>
          <w:b w:val="0"/>
          <w:bCs w:val="0"/>
          <w:caps w:val="0"/>
          <w:noProof/>
          <w:sz w:val="22"/>
          <w:szCs w:val="22"/>
          <w:lang w:eastAsia="bs-Latn-BA"/>
        </w:rPr>
      </w:pPr>
      <w:r w:rsidRPr="006F543C">
        <w:rPr>
          <w:rFonts w:ascii="Times New Roman" w:eastAsia="Arial Unicode MS" w:hAnsi="Times New Roman"/>
          <w:noProof/>
          <w:lang w:val="hr-HR"/>
        </w:rPr>
        <w:t>7. PRILOZI</w:t>
      </w:r>
      <w:r w:rsidRPr="006F543C">
        <w:rPr>
          <w:rFonts w:ascii="Times New Roman" w:hAnsi="Times New Roman"/>
          <w:noProof/>
        </w:rPr>
        <w:tab/>
      </w:r>
      <w:r w:rsidRPr="006F543C">
        <w:rPr>
          <w:rFonts w:ascii="Times New Roman" w:hAnsi="Times New Roman"/>
          <w:noProof/>
        </w:rPr>
        <w:fldChar w:fldCharType="begin"/>
      </w:r>
      <w:r w:rsidRPr="006F543C">
        <w:rPr>
          <w:rFonts w:ascii="Times New Roman" w:hAnsi="Times New Roman"/>
          <w:noProof/>
        </w:rPr>
        <w:instrText xml:space="preserve"> PAGEREF _Toc489439274 \h </w:instrText>
      </w:r>
      <w:r w:rsidRPr="006F543C">
        <w:rPr>
          <w:rFonts w:ascii="Times New Roman" w:hAnsi="Times New Roman"/>
          <w:noProof/>
        </w:rPr>
      </w:r>
      <w:r w:rsidRPr="006F543C">
        <w:rPr>
          <w:rFonts w:ascii="Times New Roman" w:hAnsi="Times New Roman"/>
          <w:noProof/>
        </w:rPr>
        <w:fldChar w:fldCharType="separate"/>
      </w:r>
      <w:r w:rsidRPr="006F543C">
        <w:rPr>
          <w:rFonts w:ascii="Times New Roman" w:hAnsi="Times New Roman"/>
          <w:noProof/>
        </w:rPr>
        <w:t>27</w:t>
      </w:r>
      <w:r w:rsidRPr="006F543C">
        <w:rPr>
          <w:rFonts w:ascii="Times New Roman" w:hAnsi="Times New Roman"/>
          <w:noProof/>
        </w:rPr>
        <w:fldChar w:fldCharType="end"/>
      </w:r>
    </w:p>
    <w:p w:rsidR="00750F96" w:rsidRPr="00A2300B" w:rsidRDefault="00D77476" w:rsidP="00C93C29">
      <w:pPr>
        <w:pStyle w:val="TOC3"/>
        <w:tabs>
          <w:tab w:val="right" w:leader="dot" w:pos="9628"/>
        </w:tabs>
        <w:rPr>
          <w:rFonts w:ascii="Arial" w:hAnsi="Arial" w:cs="Arial"/>
          <w:sz w:val="22"/>
          <w:szCs w:val="22"/>
          <w:lang w:val="hr-HR"/>
        </w:rPr>
      </w:pPr>
      <w:r w:rsidRPr="00C93C29">
        <w:rPr>
          <w:sz w:val="22"/>
          <w:szCs w:val="22"/>
          <w:lang w:val="hr-HR"/>
        </w:rPr>
        <w:fldChar w:fldCharType="end"/>
      </w:r>
    </w:p>
    <w:p w:rsidR="000363AE" w:rsidRPr="00A2300B" w:rsidRDefault="000363AE" w:rsidP="00750F96">
      <w:pPr>
        <w:rPr>
          <w:rFonts w:ascii="Arial" w:eastAsia="Arial Unicode MS" w:hAnsi="Arial" w:cs="Arial"/>
          <w:b/>
          <w:sz w:val="22"/>
          <w:szCs w:val="22"/>
          <w:lang w:val="hr-HR"/>
        </w:rPr>
        <w:sectPr w:rsidR="000363AE" w:rsidRPr="00A2300B" w:rsidSect="0061656E">
          <w:pgSz w:w="11907" w:h="16840" w:code="9"/>
          <w:pgMar w:top="1418" w:right="1418" w:bottom="1418" w:left="1418" w:header="284" w:footer="442" w:gutter="0"/>
          <w:cols w:space="709"/>
          <w:noEndnote/>
          <w:titlePg/>
          <w:docGrid w:linePitch="326"/>
        </w:sectPr>
      </w:pPr>
    </w:p>
    <w:p w:rsidR="007B44DC" w:rsidRPr="0061656E" w:rsidRDefault="007B44DC" w:rsidP="007B44DC">
      <w:pPr>
        <w:pStyle w:val="Heading1"/>
        <w:spacing w:before="0" w:after="120"/>
        <w:jc w:val="both"/>
        <w:rPr>
          <w:rFonts w:ascii="Times New Roman" w:eastAsia="Arial Unicode MS" w:hAnsi="Times New Roman" w:cs="Times New Roman"/>
          <w:sz w:val="24"/>
          <w:szCs w:val="24"/>
          <w:lang w:val="hr-HR"/>
        </w:rPr>
      </w:pPr>
      <w:bookmarkStart w:id="3" w:name="_Toc489439247"/>
      <w:bookmarkStart w:id="4" w:name="_Toc415232874"/>
      <w:bookmarkStart w:id="5" w:name="_Toc272042125"/>
      <w:bookmarkStart w:id="6" w:name="_Toc348474072"/>
      <w:bookmarkEnd w:id="0"/>
      <w:bookmarkEnd w:id="1"/>
      <w:r w:rsidRPr="0061656E">
        <w:rPr>
          <w:rFonts w:ascii="Times New Roman" w:eastAsia="Arial Unicode MS" w:hAnsi="Times New Roman" w:cs="Times New Roman"/>
          <w:sz w:val="24"/>
          <w:szCs w:val="24"/>
          <w:lang w:val="hr-HR"/>
        </w:rPr>
        <w:lastRenderedPageBreak/>
        <w:t>UVOD</w:t>
      </w:r>
      <w:bookmarkEnd w:id="3"/>
    </w:p>
    <w:p w:rsidR="007B44DC" w:rsidRPr="0061656E" w:rsidRDefault="00CF4D35" w:rsidP="0054712D">
      <w:pPr>
        <w:tabs>
          <w:tab w:val="left" w:pos="180"/>
        </w:tabs>
        <w:spacing w:after="120"/>
        <w:ind w:right="-28"/>
        <w:jc w:val="both"/>
        <w:rPr>
          <w:lang w:val="hr-HR"/>
        </w:rPr>
      </w:pPr>
      <w:r>
        <w:rPr>
          <w:lang w:val="hr-HR"/>
        </w:rPr>
        <w:t>Kako bi osigural</w:t>
      </w:r>
      <w:r w:rsidR="007B44DC" w:rsidRPr="0061656E">
        <w:rPr>
          <w:lang w:val="hr-HR"/>
        </w:rPr>
        <w:t xml:space="preserve">o planski pristup izgradnji vlastitih kapaciteta i reformi sektora pravde i uprave u Bosni i Hercegovini (BiH), Ministarstvo pravde Bosne i Hercegovine (MP BiH) je 2005. godine donijelo prvi Srednjoročni strateški plan za </w:t>
      </w:r>
      <w:r w:rsidR="00B40D41">
        <w:rPr>
          <w:lang w:val="hr-HR"/>
        </w:rPr>
        <w:t>razdoblje</w:t>
      </w:r>
      <w:r w:rsidR="007B44DC" w:rsidRPr="0061656E">
        <w:rPr>
          <w:lang w:val="hr-HR"/>
        </w:rPr>
        <w:t xml:space="preserve"> od 2006. do 2008. godine.</w:t>
      </w:r>
    </w:p>
    <w:p w:rsidR="007B44DC" w:rsidRPr="0061656E" w:rsidRDefault="007B44DC" w:rsidP="0054712D">
      <w:pPr>
        <w:tabs>
          <w:tab w:val="left" w:pos="180"/>
        </w:tabs>
        <w:spacing w:after="120"/>
        <w:ind w:right="-28"/>
        <w:jc w:val="both"/>
        <w:rPr>
          <w:lang w:val="hr-HR"/>
        </w:rPr>
      </w:pPr>
      <w:r w:rsidRPr="0061656E">
        <w:rPr>
          <w:lang w:val="hr-HR"/>
        </w:rPr>
        <w:t xml:space="preserve">Drugi Srednjoročni strateški plan MP BiH za </w:t>
      </w:r>
      <w:r w:rsidR="00B40D41">
        <w:rPr>
          <w:lang w:val="hr-HR"/>
        </w:rPr>
        <w:t>razdoblje</w:t>
      </w:r>
      <w:r w:rsidRPr="0061656E">
        <w:rPr>
          <w:lang w:val="hr-HR"/>
        </w:rPr>
        <w:t xml:space="preserve"> od 2009. do 2011. godine donijet je nakon usvajanja Strategije za reformu sektora pravde u Bosni i Hercegovini za </w:t>
      </w:r>
      <w:r w:rsidR="00B40D41">
        <w:rPr>
          <w:lang w:val="hr-HR"/>
        </w:rPr>
        <w:t>razdoblje</w:t>
      </w:r>
      <w:r w:rsidRPr="0061656E">
        <w:rPr>
          <w:lang w:val="hr-HR"/>
        </w:rPr>
        <w:t xml:space="preserve"> od 2008. do 2012. godine i pripadajućeg </w:t>
      </w:r>
      <w:r w:rsidR="00B40D41">
        <w:rPr>
          <w:lang w:val="hr-HR"/>
        </w:rPr>
        <w:t>Akcijskog</w:t>
      </w:r>
      <w:r w:rsidRPr="0061656E">
        <w:rPr>
          <w:lang w:val="hr-HR"/>
        </w:rPr>
        <w:t xml:space="preserve"> plana (AP)</w:t>
      </w:r>
      <w:r w:rsidR="00813CEF" w:rsidRPr="0061656E">
        <w:rPr>
          <w:lang w:val="hr-HR"/>
        </w:rPr>
        <w:t>, kao</w:t>
      </w:r>
      <w:r w:rsidRPr="0061656E">
        <w:rPr>
          <w:lang w:val="hr-HR"/>
        </w:rPr>
        <w:t xml:space="preserve"> i usvajanja Državne strategije za rješavanje predmeta ratnih zločina u BiH. </w:t>
      </w:r>
      <w:r w:rsidR="00B40D41">
        <w:rPr>
          <w:lang w:val="hr-HR"/>
        </w:rPr>
        <w:t>Sukladno</w:t>
      </w:r>
      <w:r w:rsidR="00813CEF" w:rsidRPr="0061656E">
        <w:rPr>
          <w:lang w:val="hr-HR"/>
        </w:rPr>
        <w:t xml:space="preserve"> </w:t>
      </w:r>
      <w:r w:rsidRPr="0061656E">
        <w:rPr>
          <w:lang w:val="hr-HR"/>
        </w:rPr>
        <w:t>izmjenama i dopunama AP, godišnje je mijenjan i dopunjavan Srednjoročni strateški plan MP BiH.</w:t>
      </w:r>
    </w:p>
    <w:p w:rsidR="007B44DC" w:rsidRPr="0061656E" w:rsidRDefault="007B44DC" w:rsidP="0054712D">
      <w:pPr>
        <w:tabs>
          <w:tab w:val="left" w:pos="180"/>
        </w:tabs>
        <w:spacing w:after="120"/>
        <w:ind w:right="-28"/>
        <w:jc w:val="both"/>
        <w:rPr>
          <w:lang w:val="hr-HR"/>
        </w:rPr>
      </w:pPr>
      <w:r w:rsidRPr="0061656E">
        <w:rPr>
          <w:lang w:val="hr-HR"/>
        </w:rPr>
        <w:t xml:space="preserve">Treći Srednjoročni strateški plan MP BiH je donijet za </w:t>
      </w:r>
      <w:r w:rsidR="00B40D41">
        <w:rPr>
          <w:lang w:val="hr-HR"/>
        </w:rPr>
        <w:t>razdoblje</w:t>
      </w:r>
      <w:r w:rsidRPr="0061656E">
        <w:rPr>
          <w:lang w:val="hr-HR"/>
        </w:rPr>
        <w:t xml:space="preserve"> od 2012. do 2014. godine. Isti je, </w:t>
      </w:r>
      <w:r w:rsidR="00B40D41">
        <w:rPr>
          <w:lang w:val="hr-HR"/>
        </w:rPr>
        <w:t>sukladno</w:t>
      </w:r>
      <w:r w:rsidRPr="0061656E">
        <w:rPr>
          <w:lang w:val="hr-HR"/>
        </w:rPr>
        <w:t xml:space="preserve"> izmjenama i dopunama AP</w:t>
      </w:r>
      <w:r w:rsidR="00F17164" w:rsidRPr="0061656E">
        <w:rPr>
          <w:lang w:val="hr-HR"/>
        </w:rPr>
        <w:t>-a</w:t>
      </w:r>
      <w:r w:rsidRPr="0061656E">
        <w:rPr>
          <w:lang w:val="hr-HR"/>
        </w:rPr>
        <w:t xml:space="preserve"> i preporukama E</w:t>
      </w:r>
      <w:r w:rsidR="00B40D41">
        <w:rPr>
          <w:lang w:val="hr-HR"/>
        </w:rPr>
        <w:t>u</w:t>
      </w:r>
      <w:r w:rsidRPr="0061656E">
        <w:rPr>
          <w:lang w:val="hr-HR"/>
        </w:rPr>
        <w:t xml:space="preserve">ropske komisije (EK) sa sastanaka </w:t>
      </w:r>
      <w:r w:rsidR="00B40D41">
        <w:rPr>
          <w:lang w:val="hr-HR"/>
        </w:rPr>
        <w:t>Strukturir</w:t>
      </w:r>
      <w:r w:rsidR="004658CE">
        <w:rPr>
          <w:lang w:val="hr-HR"/>
        </w:rPr>
        <w:t>anog</w:t>
      </w:r>
      <w:r w:rsidRPr="0061656E">
        <w:rPr>
          <w:lang w:val="hr-HR"/>
        </w:rPr>
        <w:t xml:space="preserve"> dijaloga o pravosuđu između E</w:t>
      </w:r>
      <w:r w:rsidR="00B40D41">
        <w:rPr>
          <w:lang w:val="hr-HR"/>
        </w:rPr>
        <w:t>u</w:t>
      </w:r>
      <w:r w:rsidRPr="0061656E">
        <w:rPr>
          <w:lang w:val="hr-HR"/>
        </w:rPr>
        <w:t>ropske unije (EU) i BiH, mijenjan i dopunjavan na godišnj</w:t>
      </w:r>
      <w:r w:rsidR="00B40D41">
        <w:rPr>
          <w:lang w:val="hr-HR"/>
        </w:rPr>
        <w:t>oj razini</w:t>
      </w:r>
      <w:r w:rsidRPr="0061656E">
        <w:rPr>
          <w:lang w:val="hr-HR"/>
        </w:rPr>
        <w:t xml:space="preserve">. Pošto je zaključkom Ministarske konferencije (MK) </w:t>
      </w:r>
      <w:r w:rsidR="00B40D41">
        <w:rPr>
          <w:lang w:val="hr-HR"/>
        </w:rPr>
        <w:t>provedba</w:t>
      </w:r>
      <w:r w:rsidRPr="0061656E">
        <w:rPr>
          <w:lang w:val="hr-HR"/>
        </w:rPr>
        <w:t xml:space="preserve"> AP</w:t>
      </w:r>
      <w:r w:rsidR="00B40D41">
        <w:rPr>
          <w:lang w:val="hr-HR"/>
        </w:rPr>
        <w:t>-a produžena i na 2013. godinu, istu</w:t>
      </w:r>
      <w:r w:rsidRPr="0061656E">
        <w:rPr>
          <w:lang w:val="hr-HR"/>
        </w:rPr>
        <w:t xml:space="preserve"> su pratile izmjene i dopune Srednjoročnog strateškog plana. Kako izrađeni prijedlog Strategije za reformu sektora pravde u Bosni i Hercegovini za </w:t>
      </w:r>
      <w:r w:rsidR="00B40D41">
        <w:rPr>
          <w:lang w:val="hr-HR"/>
        </w:rPr>
        <w:t>razdoblje</w:t>
      </w:r>
      <w:r w:rsidRPr="0061656E">
        <w:rPr>
          <w:lang w:val="hr-HR"/>
        </w:rPr>
        <w:t xml:space="preserve"> od 2014. do 2018. godine (SRSP u BiH) nije usvojen u planiranom roku, MP BiH je početkom 2014. godine izmijenilo i dopunilo svoj Srednjoročni strateški plan </w:t>
      </w:r>
      <w:r w:rsidR="00B40D41">
        <w:rPr>
          <w:lang w:val="hr-HR"/>
        </w:rPr>
        <w:t>sukladno prijedlogu</w:t>
      </w:r>
      <w:r w:rsidRPr="0061656E">
        <w:rPr>
          <w:lang w:val="hr-HR"/>
        </w:rPr>
        <w:t xml:space="preserve"> SRSP u BiH. Uzimajući u obzir da je Vijeće ministara</w:t>
      </w:r>
      <w:r w:rsidR="00561ACE" w:rsidRPr="0061656E">
        <w:rPr>
          <w:lang w:val="hr-HR"/>
        </w:rPr>
        <w:t xml:space="preserve"> (VM)</w:t>
      </w:r>
      <w:r w:rsidRPr="0061656E">
        <w:rPr>
          <w:lang w:val="hr-HR"/>
        </w:rPr>
        <w:t xml:space="preserve"> BiH usvojilo Odluku о postupku srednjoročnog planiranja, praćenja i izvјеš</w:t>
      </w:r>
      <w:r w:rsidR="00F17164" w:rsidRPr="0061656E">
        <w:rPr>
          <w:lang w:val="hr-HR"/>
        </w:rPr>
        <w:t>ta</w:t>
      </w:r>
      <w:r w:rsidRPr="0061656E">
        <w:rPr>
          <w:lang w:val="hr-HR"/>
        </w:rPr>
        <w:t xml:space="preserve">vаnjа u institucijama BiH („Službeni glasnik BiH“, broj 62/14), kojom je propisano da postupak srednjoročnog planiranja u institucijama BiH započinje 2015. godine, sa prvim srednjoročnim </w:t>
      </w:r>
      <w:r w:rsidR="00B40D41">
        <w:rPr>
          <w:lang w:val="hr-HR"/>
        </w:rPr>
        <w:t>razdobljem</w:t>
      </w:r>
      <w:r w:rsidRPr="0061656E">
        <w:rPr>
          <w:lang w:val="hr-HR"/>
        </w:rPr>
        <w:t xml:space="preserve"> od 2016. do 2018. godine, MP BiH se odlučilo na privremenu </w:t>
      </w:r>
      <w:r w:rsidR="00D5424E" w:rsidRPr="0061656E">
        <w:rPr>
          <w:lang w:val="hr-HR"/>
        </w:rPr>
        <w:t>izmjenu</w:t>
      </w:r>
      <w:r w:rsidRPr="0061656E">
        <w:rPr>
          <w:lang w:val="hr-HR"/>
        </w:rPr>
        <w:t xml:space="preserve"> i dopunu Srednjoročnog strateškog plana i produžilo njegovu primjenu na 2015. godinu.</w:t>
      </w:r>
    </w:p>
    <w:p w:rsidR="00CF4D35" w:rsidRDefault="00F90A13" w:rsidP="0054712D">
      <w:pPr>
        <w:tabs>
          <w:tab w:val="left" w:pos="180"/>
        </w:tabs>
        <w:spacing w:after="120"/>
        <w:ind w:right="-28"/>
        <w:jc w:val="both"/>
        <w:rPr>
          <w:lang w:val="hr-HR"/>
        </w:rPr>
      </w:pPr>
      <w:r>
        <w:rPr>
          <w:lang w:val="hr-HR"/>
        </w:rPr>
        <w:t xml:space="preserve">Četvrti </w:t>
      </w:r>
      <w:r w:rsidR="007B44DC" w:rsidRPr="0061656E">
        <w:rPr>
          <w:lang w:val="hr-HR"/>
        </w:rPr>
        <w:t xml:space="preserve">Srednjoročni plan rada MP BiH za </w:t>
      </w:r>
      <w:r w:rsidR="00B40D41">
        <w:rPr>
          <w:lang w:val="hr-HR"/>
        </w:rPr>
        <w:t>razdoblje</w:t>
      </w:r>
      <w:r w:rsidR="007B44DC" w:rsidRPr="0061656E">
        <w:rPr>
          <w:lang w:val="hr-HR"/>
        </w:rPr>
        <w:t xml:space="preserve"> od 201</w:t>
      </w:r>
      <w:r w:rsidR="00F17164" w:rsidRPr="0061656E">
        <w:rPr>
          <w:lang w:val="hr-HR"/>
        </w:rPr>
        <w:t>7</w:t>
      </w:r>
      <w:r w:rsidR="007B44DC" w:rsidRPr="0061656E">
        <w:rPr>
          <w:lang w:val="hr-HR"/>
        </w:rPr>
        <w:t>. do 201</w:t>
      </w:r>
      <w:r w:rsidR="00F17164" w:rsidRPr="0061656E">
        <w:rPr>
          <w:lang w:val="hr-HR"/>
        </w:rPr>
        <w:t>9</w:t>
      </w:r>
      <w:r w:rsidR="007B44DC" w:rsidRPr="0061656E">
        <w:rPr>
          <w:lang w:val="hr-HR"/>
        </w:rPr>
        <w:t xml:space="preserve">. godine (SPR MP BiH) je izrađen na </w:t>
      </w:r>
      <w:r w:rsidR="00B40D41">
        <w:rPr>
          <w:lang w:val="hr-HR"/>
        </w:rPr>
        <w:t>temelju</w:t>
      </w:r>
      <w:r w:rsidR="007B44DC" w:rsidRPr="0061656E">
        <w:rPr>
          <w:lang w:val="hr-HR"/>
        </w:rPr>
        <w:t xml:space="preserve"> Odluke о postupku srednjoročnog planiranja, praćenja i izvјеš</w:t>
      </w:r>
      <w:r w:rsidR="00F17164" w:rsidRPr="0061656E">
        <w:rPr>
          <w:lang w:val="hr-HR"/>
        </w:rPr>
        <w:t>ta</w:t>
      </w:r>
      <w:r w:rsidR="007B44DC" w:rsidRPr="0061656E">
        <w:rPr>
          <w:lang w:val="hr-HR"/>
        </w:rPr>
        <w:t xml:space="preserve">vаnjа u institucijama BiH, uz </w:t>
      </w:r>
      <w:r w:rsidR="00B40D41">
        <w:rPr>
          <w:lang w:val="hr-HR"/>
        </w:rPr>
        <w:t>provedbu</w:t>
      </w:r>
      <w:r w:rsidR="007B44DC" w:rsidRPr="0061656E">
        <w:rPr>
          <w:lang w:val="hr-HR"/>
        </w:rPr>
        <w:t xml:space="preserve"> internih </w:t>
      </w:r>
      <w:r w:rsidR="00B40D41">
        <w:rPr>
          <w:lang w:val="hr-HR"/>
        </w:rPr>
        <w:t>konz</w:t>
      </w:r>
      <w:r w:rsidR="0075712C" w:rsidRPr="0061656E">
        <w:rPr>
          <w:lang w:val="hr-HR"/>
        </w:rPr>
        <w:t>ult</w:t>
      </w:r>
      <w:r w:rsidR="007B44DC" w:rsidRPr="0061656E">
        <w:rPr>
          <w:lang w:val="hr-HR"/>
        </w:rPr>
        <w:t>acija u MP BiH. S obzirom na prvu godinu rada po novoj metodologiji</w:t>
      </w:r>
      <w:r w:rsidR="00CF4D35">
        <w:rPr>
          <w:lang w:val="hr-HR"/>
        </w:rPr>
        <w:t>,</w:t>
      </w:r>
      <w:r w:rsidR="007B44DC" w:rsidRPr="0061656E">
        <w:rPr>
          <w:lang w:val="hr-HR"/>
        </w:rPr>
        <w:t xml:space="preserve"> SPR MP BiH </w:t>
      </w:r>
      <w:r w:rsidR="00B40D41">
        <w:rPr>
          <w:lang w:val="hr-HR"/>
        </w:rPr>
        <w:t>je usvojen u veljači</w:t>
      </w:r>
      <w:r w:rsidR="007B44DC" w:rsidRPr="0061656E">
        <w:rPr>
          <w:lang w:val="hr-HR"/>
        </w:rPr>
        <w:t xml:space="preserve"> 2016. godine</w:t>
      </w:r>
      <w:r w:rsidR="00CF4D35">
        <w:rPr>
          <w:lang w:val="hr-HR"/>
        </w:rPr>
        <w:t>.</w:t>
      </w:r>
    </w:p>
    <w:p w:rsidR="007B44DC" w:rsidRPr="0061656E" w:rsidRDefault="00B40D41" w:rsidP="0054712D">
      <w:pPr>
        <w:tabs>
          <w:tab w:val="left" w:pos="180"/>
        </w:tabs>
        <w:spacing w:after="120"/>
        <w:ind w:right="-28"/>
        <w:jc w:val="both"/>
        <w:rPr>
          <w:lang w:val="hr-HR"/>
        </w:rPr>
      </w:pPr>
      <w:r>
        <w:rPr>
          <w:lang w:val="hr-HR"/>
        </w:rPr>
        <w:t>Sukladno Odluci</w:t>
      </w:r>
      <w:r w:rsidR="007B44DC" w:rsidRPr="0061656E">
        <w:rPr>
          <w:lang w:val="hr-HR"/>
        </w:rPr>
        <w:t xml:space="preserve"> о postupku srednjoročnog planiranja, praćenja i </w:t>
      </w:r>
      <w:r w:rsidR="00F17164" w:rsidRPr="0061656E">
        <w:rPr>
          <w:lang w:val="hr-HR"/>
        </w:rPr>
        <w:t>izvješta</w:t>
      </w:r>
      <w:r w:rsidR="007B44DC" w:rsidRPr="0061656E">
        <w:rPr>
          <w:lang w:val="hr-HR"/>
        </w:rPr>
        <w:t xml:space="preserve">vаnjа u institucijama BiH postupak izrade </w:t>
      </w:r>
      <w:r w:rsidR="00F90A13">
        <w:rPr>
          <w:lang w:val="hr-HR"/>
        </w:rPr>
        <w:t xml:space="preserve">petog </w:t>
      </w:r>
      <w:r>
        <w:rPr>
          <w:lang w:val="hr-HR"/>
        </w:rPr>
        <w:t>SPR MP BiH za razdoblje</w:t>
      </w:r>
      <w:r w:rsidR="00CF4D35" w:rsidRPr="0061656E">
        <w:rPr>
          <w:lang w:val="hr-HR"/>
        </w:rPr>
        <w:t xml:space="preserve"> od 201</w:t>
      </w:r>
      <w:r w:rsidR="00CF4D35">
        <w:rPr>
          <w:lang w:val="hr-HR"/>
        </w:rPr>
        <w:t>8</w:t>
      </w:r>
      <w:r w:rsidR="00CF4D35" w:rsidRPr="0061656E">
        <w:rPr>
          <w:lang w:val="hr-HR"/>
        </w:rPr>
        <w:t xml:space="preserve">. </w:t>
      </w:r>
      <w:r w:rsidR="00CF4D35">
        <w:rPr>
          <w:lang w:val="hr-HR"/>
        </w:rPr>
        <w:t>do 2020</w:t>
      </w:r>
      <w:r w:rsidR="00CF4D35" w:rsidRPr="0061656E">
        <w:rPr>
          <w:lang w:val="hr-HR"/>
        </w:rPr>
        <w:t xml:space="preserve">. godine </w:t>
      </w:r>
      <w:r w:rsidR="007B44DC" w:rsidRPr="0061656E">
        <w:rPr>
          <w:lang w:val="hr-HR"/>
        </w:rPr>
        <w:t>započeo je 31.1.201</w:t>
      </w:r>
      <w:r w:rsidR="00DC2AA7" w:rsidRPr="0061656E">
        <w:rPr>
          <w:lang w:val="hr-HR"/>
        </w:rPr>
        <w:t>7</w:t>
      </w:r>
      <w:r w:rsidR="007B44DC" w:rsidRPr="0061656E">
        <w:rPr>
          <w:lang w:val="hr-HR"/>
        </w:rPr>
        <w:t xml:space="preserve">. godine. U predviđenom roku pristupilo se analizi, </w:t>
      </w:r>
      <w:r>
        <w:rPr>
          <w:lang w:val="hr-HR"/>
        </w:rPr>
        <w:t>definir</w:t>
      </w:r>
      <w:r w:rsidR="0054712D">
        <w:rPr>
          <w:lang w:val="hr-HR"/>
        </w:rPr>
        <w:t>an</w:t>
      </w:r>
      <w:r w:rsidR="007B44DC" w:rsidRPr="0061656E">
        <w:rPr>
          <w:lang w:val="hr-HR"/>
        </w:rPr>
        <w:t xml:space="preserve">ju i podnošenju prijedloga MP BiH za srednjoročni program rada (SPR) VM BiH, kao izvoda iz </w:t>
      </w:r>
      <w:r w:rsidR="00CF4D35">
        <w:rPr>
          <w:lang w:val="hr-HR"/>
        </w:rPr>
        <w:t>SPR</w:t>
      </w:r>
      <w:r w:rsidR="007B44DC" w:rsidRPr="0061656E">
        <w:rPr>
          <w:lang w:val="hr-HR"/>
        </w:rPr>
        <w:t xml:space="preserve"> MP BiH, </w:t>
      </w:r>
      <w:r w:rsidR="00F90A13">
        <w:rPr>
          <w:lang w:val="hr-HR"/>
        </w:rPr>
        <w:t xml:space="preserve">koji je dostavljen </w:t>
      </w:r>
      <w:r w:rsidR="007B44DC" w:rsidRPr="0061656E">
        <w:rPr>
          <w:lang w:val="hr-HR"/>
        </w:rPr>
        <w:t xml:space="preserve">u </w:t>
      </w:r>
      <w:r w:rsidR="00CF4D35">
        <w:rPr>
          <w:lang w:val="hr-HR"/>
        </w:rPr>
        <w:t xml:space="preserve">ostavljenom </w:t>
      </w:r>
      <w:r w:rsidR="007B44DC" w:rsidRPr="0061656E">
        <w:rPr>
          <w:lang w:val="hr-HR"/>
        </w:rPr>
        <w:t>roku do 30.4.201</w:t>
      </w:r>
      <w:r w:rsidR="00DC2AA7" w:rsidRPr="0061656E">
        <w:rPr>
          <w:lang w:val="hr-HR"/>
        </w:rPr>
        <w:t>7</w:t>
      </w:r>
      <w:r w:rsidR="00CF4D35">
        <w:rPr>
          <w:lang w:val="hr-HR"/>
        </w:rPr>
        <w:t>. godine.</w:t>
      </w:r>
    </w:p>
    <w:p w:rsidR="007B44DC" w:rsidRPr="0061656E" w:rsidRDefault="007B44DC" w:rsidP="0054712D">
      <w:pPr>
        <w:pStyle w:val="BodyText"/>
        <w:spacing w:before="0" w:after="120" w:line="240" w:lineRule="auto"/>
        <w:jc w:val="both"/>
        <w:rPr>
          <w:rFonts w:ascii="Times New Roman" w:hAnsi="Times New Roman"/>
          <w:bCs/>
          <w:sz w:val="24"/>
          <w:lang w:val="hr-HR"/>
        </w:rPr>
      </w:pPr>
      <w:r w:rsidRPr="0061656E">
        <w:rPr>
          <w:rFonts w:ascii="Times New Roman" w:hAnsi="Times New Roman"/>
          <w:bCs/>
          <w:sz w:val="24"/>
          <w:lang w:val="hr-HR"/>
        </w:rPr>
        <w:t xml:space="preserve">Svrha izrade SPR MP BiH je: 1) omogućiti utvrđivanje prioritetnih pitanja s ciljem da se daju podaci za </w:t>
      </w:r>
      <w:r w:rsidR="00B40D41">
        <w:rPr>
          <w:rFonts w:ascii="Times New Roman" w:hAnsi="Times New Roman"/>
          <w:bCs/>
          <w:sz w:val="24"/>
          <w:lang w:val="hr-HR"/>
        </w:rPr>
        <w:t>proračunsko</w:t>
      </w:r>
      <w:r w:rsidRPr="0061656E">
        <w:rPr>
          <w:rFonts w:ascii="Times New Roman" w:hAnsi="Times New Roman"/>
          <w:bCs/>
          <w:sz w:val="24"/>
          <w:lang w:val="hr-HR"/>
        </w:rPr>
        <w:t xml:space="preserve"> i normativno planiranje, 2) pružiti smjernice na koje oblasti se treba usmjeriti kod izrade politika, 3) pružit</w:t>
      </w:r>
      <w:r w:rsidR="00F17164" w:rsidRPr="0061656E">
        <w:rPr>
          <w:rFonts w:ascii="Times New Roman" w:hAnsi="Times New Roman"/>
          <w:bCs/>
          <w:sz w:val="24"/>
          <w:lang w:val="hr-HR"/>
        </w:rPr>
        <w:t xml:space="preserve">i </w:t>
      </w:r>
      <w:r w:rsidR="00B40D41">
        <w:rPr>
          <w:rFonts w:ascii="Times New Roman" w:hAnsi="Times New Roman"/>
          <w:bCs/>
          <w:sz w:val="24"/>
          <w:lang w:val="hr-HR"/>
        </w:rPr>
        <w:t>dokumentacijsku osnovu donositeljima</w:t>
      </w:r>
      <w:r w:rsidRPr="0061656E">
        <w:rPr>
          <w:rFonts w:ascii="Times New Roman" w:hAnsi="Times New Roman"/>
          <w:bCs/>
          <w:sz w:val="24"/>
          <w:lang w:val="hr-HR"/>
        </w:rPr>
        <w:t xml:space="preserve"> odluka na </w:t>
      </w:r>
      <w:r w:rsidR="00B40D41">
        <w:rPr>
          <w:rFonts w:ascii="Times New Roman" w:hAnsi="Times New Roman"/>
          <w:bCs/>
          <w:sz w:val="24"/>
          <w:lang w:val="hr-HR"/>
        </w:rPr>
        <w:t>temelju</w:t>
      </w:r>
      <w:r w:rsidRPr="0061656E">
        <w:rPr>
          <w:rFonts w:ascii="Times New Roman" w:hAnsi="Times New Roman"/>
          <w:bCs/>
          <w:sz w:val="24"/>
          <w:lang w:val="hr-HR"/>
        </w:rPr>
        <w:t xml:space="preserve"> koje mogu razmatrati i odlučivati o prioritetima i optimalnom korištenju kapaciteta, 4) osigurati zadovoljenje potreba građana i 5) pružiti pomoć u izgradnji partnerstava između institucija vlasti, organizacija civilnog društva (OCD) i javnosti, na način da se uključe u izradu, praćenje </w:t>
      </w:r>
      <w:r w:rsidR="00B40D41">
        <w:rPr>
          <w:rFonts w:ascii="Times New Roman" w:hAnsi="Times New Roman"/>
          <w:bCs/>
          <w:sz w:val="24"/>
          <w:lang w:val="hr-HR"/>
        </w:rPr>
        <w:t>provedbe</w:t>
      </w:r>
      <w:r w:rsidRPr="0061656E">
        <w:rPr>
          <w:rFonts w:ascii="Times New Roman" w:hAnsi="Times New Roman"/>
          <w:bCs/>
          <w:sz w:val="24"/>
          <w:lang w:val="hr-HR"/>
        </w:rPr>
        <w:t xml:space="preserve"> i procjenu javnih politika i zakona koje izrađuje MP BiH.</w:t>
      </w:r>
    </w:p>
    <w:p w:rsidR="007B44DC" w:rsidRPr="0061656E" w:rsidRDefault="007B44DC" w:rsidP="0054712D">
      <w:pPr>
        <w:pStyle w:val="BodyText"/>
        <w:spacing w:before="0" w:after="120" w:line="240" w:lineRule="auto"/>
        <w:jc w:val="both"/>
        <w:rPr>
          <w:rFonts w:ascii="Times New Roman" w:eastAsia="Arial Unicode MS" w:hAnsi="Times New Roman"/>
          <w:sz w:val="24"/>
          <w:lang w:val="hr-HR"/>
        </w:rPr>
      </w:pPr>
      <w:r w:rsidRPr="0061656E">
        <w:rPr>
          <w:rFonts w:ascii="Times New Roman" w:hAnsi="Times New Roman"/>
          <w:bCs/>
          <w:sz w:val="24"/>
          <w:lang w:val="hr-HR"/>
        </w:rPr>
        <w:t xml:space="preserve">Kod izrade SPR MP BiH, </w:t>
      </w:r>
      <w:r w:rsidR="00B40D41">
        <w:rPr>
          <w:rFonts w:ascii="Times New Roman" w:hAnsi="Times New Roman"/>
          <w:bCs/>
          <w:sz w:val="24"/>
          <w:lang w:val="hr-HR"/>
        </w:rPr>
        <w:t>po</w:t>
      </w:r>
      <w:r w:rsidR="0054712D">
        <w:rPr>
          <w:rFonts w:ascii="Times New Roman" w:hAnsi="Times New Roman"/>
          <w:bCs/>
          <w:sz w:val="24"/>
          <w:lang w:val="hr-HR"/>
        </w:rPr>
        <w:t>duzeti</w:t>
      </w:r>
      <w:r w:rsidRPr="0061656E">
        <w:rPr>
          <w:rFonts w:ascii="Times New Roman" w:hAnsi="Times New Roman"/>
          <w:bCs/>
          <w:sz w:val="24"/>
          <w:lang w:val="hr-HR"/>
        </w:rPr>
        <w:t xml:space="preserve"> su slijedeći koraci: 1) sas</w:t>
      </w:r>
      <w:r w:rsidR="0061656E">
        <w:rPr>
          <w:rFonts w:ascii="Times New Roman" w:hAnsi="Times New Roman"/>
          <w:bCs/>
          <w:sz w:val="24"/>
          <w:lang w:val="hr-HR"/>
        </w:rPr>
        <w:t xml:space="preserve">tavljen je plan za planiranje, </w:t>
      </w:r>
      <w:r w:rsidRPr="0061656E">
        <w:rPr>
          <w:rFonts w:ascii="Times New Roman" w:hAnsi="Times New Roman"/>
          <w:bCs/>
          <w:sz w:val="24"/>
          <w:lang w:val="hr-HR"/>
        </w:rPr>
        <w:t xml:space="preserve">2) </w:t>
      </w:r>
      <w:r w:rsidR="0054712D">
        <w:rPr>
          <w:rFonts w:ascii="Times New Roman" w:hAnsi="Times New Roman"/>
          <w:bCs/>
          <w:sz w:val="24"/>
          <w:lang w:val="hr-HR"/>
        </w:rPr>
        <w:t>osnovan</w:t>
      </w:r>
      <w:r w:rsidRPr="0061656E">
        <w:rPr>
          <w:rFonts w:ascii="Times New Roman" w:hAnsi="Times New Roman"/>
          <w:bCs/>
          <w:sz w:val="24"/>
          <w:lang w:val="hr-HR"/>
        </w:rPr>
        <w:t xml:space="preserve"> je tim za planiranje, 3) prikupljeni su potrebni dokumenti i podaci, 4) izvršena je analiza okruženja i utvrđena </w:t>
      </w:r>
      <w:r w:rsidR="0054712D">
        <w:rPr>
          <w:rFonts w:ascii="Times New Roman" w:hAnsi="Times New Roman"/>
          <w:bCs/>
          <w:sz w:val="24"/>
          <w:lang w:val="hr-HR"/>
        </w:rPr>
        <w:t xml:space="preserve">su </w:t>
      </w:r>
      <w:r w:rsidR="00B40D41">
        <w:rPr>
          <w:rFonts w:ascii="Times New Roman" w:hAnsi="Times New Roman"/>
          <w:bCs/>
          <w:sz w:val="24"/>
          <w:lang w:val="hr-HR"/>
        </w:rPr>
        <w:t>strateška pitanja, 5) definir</w:t>
      </w:r>
      <w:r w:rsidRPr="0061656E">
        <w:rPr>
          <w:rFonts w:ascii="Times New Roman" w:hAnsi="Times New Roman"/>
          <w:bCs/>
          <w:sz w:val="24"/>
          <w:lang w:val="hr-HR"/>
        </w:rPr>
        <w:t xml:space="preserve">ani su misija, vrijednosti i vizija MP BiH, 6) </w:t>
      </w:r>
      <w:r w:rsidR="00B40D41">
        <w:rPr>
          <w:rFonts w:ascii="Times New Roman" w:hAnsi="Times New Roman"/>
          <w:bCs/>
          <w:sz w:val="24"/>
          <w:lang w:val="hr-HR"/>
        </w:rPr>
        <w:t>definir</w:t>
      </w:r>
      <w:r w:rsidR="0054712D">
        <w:rPr>
          <w:rFonts w:ascii="Times New Roman" w:hAnsi="Times New Roman"/>
          <w:bCs/>
          <w:sz w:val="24"/>
          <w:lang w:val="hr-HR"/>
        </w:rPr>
        <w:t>ani</w:t>
      </w:r>
      <w:r w:rsidRPr="0061656E">
        <w:rPr>
          <w:rFonts w:ascii="Times New Roman" w:hAnsi="Times New Roman"/>
          <w:bCs/>
          <w:sz w:val="24"/>
          <w:lang w:val="hr-HR"/>
        </w:rPr>
        <w:t xml:space="preserve"> su srednjoročni i specifični ciljevi MP BiH, 7) izrađeni su programi i projekti MP BiH, 8) izrađeni su pokazatelji </w:t>
      </w:r>
      <w:r w:rsidR="00B40D41">
        <w:rPr>
          <w:rFonts w:ascii="Times New Roman" w:hAnsi="Times New Roman"/>
          <w:bCs/>
          <w:sz w:val="24"/>
          <w:lang w:val="hr-HR"/>
        </w:rPr>
        <w:t>provedba</w:t>
      </w:r>
      <w:r w:rsidRPr="0061656E">
        <w:rPr>
          <w:rFonts w:ascii="Times New Roman" w:hAnsi="Times New Roman"/>
          <w:bCs/>
          <w:sz w:val="24"/>
          <w:lang w:val="hr-HR"/>
        </w:rPr>
        <w:t xml:space="preserve"> ciljeva, programa i projekata, 9) </w:t>
      </w:r>
      <w:r w:rsidR="00B40D41">
        <w:rPr>
          <w:rFonts w:ascii="Times New Roman" w:hAnsi="Times New Roman"/>
          <w:bCs/>
          <w:sz w:val="24"/>
          <w:lang w:val="hr-HR"/>
        </w:rPr>
        <w:t>definir</w:t>
      </w:r>
      <w:r w:rsidR="0054712D">
        <w:rPr>
          <w:rFonts w:ascii="Times New Roman" w:hAnsi="Times New Roman"/>
          <w:bCs/>
          <w:sz w:val="24"/>
          <w:lang w:val="hr-HR"/>
        </w:rPr>
        <w:t>an</w:t>
      </w:r>
      <w:r w:rsidRPr="0061656E">
        <w:rPr>
          <w:rFonts w:ascii="Times New Roman" w:hAnsi="Times New Roman"/>
          <w:bCs/>
          <w:sz w:val="24"/>
          <w:lang w:val="hr-HR"/>
        </w:rPr>
        <w:t xml:space="preserve"> je način </w:t>
      </w:r>
      <w:r w:rsidR="00B40D41">
        <w:rPr>
          <w:rFonts w:ascii="Times New Roman" w:hAnsi="Times New Roman"/>
          <w:bCs/>
          <w:sz w:val="24"/>
          <w:lang w:val="hr-HR"/>
        </w:rPr>
        <w:t>provedbe</w:t>
      </w:r>
      <w:r w:rsidRPr="0061656E">
        <w:rPr>
          <w:rFonts w:ascii="Times New Roman" w:hAnsi="Times New Roman"/>
          <w:bCs/>
          <w:sz w:val="24"/>
          <w:lang w:val="hr-HR"/>
        </w:rPr>
        <w:t xml:space="preserve"> SPR MP BiH i 10) </w:t>
      </w:r>
      <w:r w:rsidR="00B40D41">
        <w:rPr>
          <w:rFonts w:ascii="Times New Roman" w:hAnsi="Times New Roman"/>
          <w:bCs/>
          <w:sz w:val="24"/>
          <w:lang w:val="hr-HR"/>
        </w:rPr>
        <w:t>definir</w:t>
      </w:r>
      <w:r w:rsidR="0054712D">
        <w:rPr>
          <w:rFonts w:ascii="Times New Roman" w:hAnsi="Times New Roman"/>
          <w:bCs/>
          <w:sz w:val="24"/>
          <w:lang w:val="hr-HR"/>
        </w:rPr>
        <w:t>an</w:t>
      </w:r>
      <w:r w:rsidRPr="0061656E">
        <w:rPr>
          <w:rFonts w:ascii="Times New Roman" w:hAnsi="Times New Roman"/>
          <w:bCs/>
          <w:sz w:val="24"/>
          <w:lang w:val="hr-HR"/>
        </w:rPr>
        <w:t xml:space="preserve"> je način praćenja i procjene </w:t>
      </w:r>
      <w:r w:rsidR="00B40D41">
        <w:rPr>
          <w:rFonts w:ascii="Times New Roman" w:hAnsi="Times New Roman"/>
          <w:bCs/>
          <w:sz w:val="24"/>
          <w:lang w:val="hr-HR"/>
        </w:rPr>
        <w:t>provedbe</w:t>
      </w:r>
      <w:r w:rsidRPr="0061656E">
        <w:rPr>
          <w:rFonts w:ascii="Times New Roman" w:hAnsi="Times New Roman"/>
          <w:bCs/>
          <w:sz w:val="24"/>
          <w:lang w:val="hr-HR"/>
        </w:rPr>
        <w:t xml:space="preserve"> SPR MP BiH.</w:t>
      </w:r>
    </w:p>
    <w:p w:rsidR="007B44DC" w:rsidRPr="0061656E" w:rsidRDefault="007B44DC">
      <w:pPr>
        <w:rPr>
          <w:rFonts w:eastAsia="Arial Unicode MS"/>
          <w:b/>
          <w:lang w:val="hr-HR"/>
        </w:rPr>
      </w:pPr>
      <w:r w:rsidRPr="0061656E">
        <w:rPr>
          <w:rFonts w:eastAsia="Arial Unicode MS"/>
          <w:b/>
          <w:lang w:val="hr-HR"/>
        </w:rPr>
        <w:br w:type="page"/>
      </w:r>
    </w:p>
    <w:p w:rsidR="007B44DC" w:rsidRPr="00F90A13" w:rsidRDefault="007B44DC" w:rsidP="00F90A13">
      <w:pPr>
        <w:pStyle w:val="Heading1"/>
        <w:spacing w:before="0" w:after="120"/>
        <w:jc w:val="both"/>
        <w:rPr>
          <w:rFonts w:ascii="Times New Roman" w:eastAsia="Arial Unicode MS" w:hAnsi="Times New Roman" w:cs="Times New Roman"/>
          <w:sz w:val="24"/>
          <w:szCs w:val="24"/>
          <w:lang w:val="hr-HR"/>
        </w:rPr>
      </w:pPr>
      <w:bookmarkStart w:id="7" w:name="_Toc489439248"/>
      <w:r w:rsidRPr="00F90A13">
        <w:rPr>
          <w:rFonts w:ascii="Times New Roman" w:eastAsia="Arial Unicode MS" w:hAnsi="Times New Roman" w:cs="Times New Roman"/>
          <w:sz w:val="24"/>
          <w:szCs w:val="24"/>
          <w:lang w:val="hr-HR"/>
        </w:rPr>
        <w:lastRenderedPageBreak/>
        <w:t>1. STRATEŠKI OKVIR</w:t>
      </w:r>
      <w:bookmarkEnd w:id="7"/>
    </w:p>
    <w:p w:rsidR="007B44DC" w:rsidRPr="00F90A13" w:rsidRDefault="007B44DC" w:rsidP="00F90A13">
      <w:pPr>
        <w:spacing w:after="120"/>
        <w:jc w:val="both"/>
        <w:rPr>
          <w:lang w:val="hr-HR"/>
        </w:rPr>
      </w:pPr>
      <w:r w:rsidRPr="00F90A13">
        <w:rPr>
          <w:lang w:val="hr-HR"/>
        </w:rPr>
        <w:t xml:space="preserve">1) Parlamentarna skupština BiH je usvojila </w:t>
      </w:r>
      <w:r w:rsidRPr="00F90A13">
        <w:rPr>
          <w:b/>
          <w:i/>
          <w:lang w:val="hr-HR"/>
        </w:rPr>
        <w:t>Izjavu Predsjedništva BiH</w:t>
      </w:r>
      <w:r w:rsidRPr="00F90A13">
        <w:rPr>
          <w:lang w:val="hr-HR"/>
        </w:rPr>
        <w:t>, broj 01-50-1-351-15/15 od 29.1.2015. godine, koju su potpisali lideri svih političkih stranaka zastupljenih u Parlamentarnoj skupštini BiH,</w:t>
      </w:r>
      <w:r w:rsidRPr="00F90A13">
        <w:rPr>
          <w:rStyle w:val="FootnoteReference"/>
          <w:lang w:val="hr-HR"/>
        </w:rPr>
        <w:footnoteReference w:id="1"/>
      </w:r>
      <w:r w:rsidRPr="00F90A13">
        <w:rPr>
          <w:lang w:val="hr-HR"/>
        </w:rPr>
        <w:t xml:space="preserve"> kojom je predviđeno da će BiH, Federacija BiH, 10 kantona u Federaciji BiH, Republika Srpska i Brčko distrikt BiH </w:t>
      </w:r>
      <w:r w:rsidR="00A40168">
        <w:rPr>
          <w:lang w:val="hr-HR"/>
        </w:rPr>
        <w:t>po</w:t>
      </w:r>
      <w:r w:rsidR="0054712D" w:rsidRPr="00F90A13">
        <w:rPr>
          <w:lang w:val="hr-HR"/>
        </w:rPr>
        <w:t>duzeti</w:t>
      </w:r>
      <w:r w:rsidRPr="00F90A13">
        <w:rPr>
          <w:lang w:val="hr-HR"/>
        </w:rPr>
        <w:t>:</w:t>
      </w:r>
    </w:p>
    <w:p w:rsidR="007B44DC" w:rsidRPr="00F90A13" w:rsidRDefault="007B44DC" w:rsidP="00F90A13">
      <w:pPr>
        <w:jc w:val="both"/>
        <w:rPr>
          <w:i/>
          <w:lang w:val="hr-HR"/>
        </w:rPr>
      </w:pPr>
      <w:r w:rsidRPr="00F90A13">
        <w:rPr>
          <w:i/>
          <w:lang w:val="hr-HR"/>
        </w:rPr>
        <w:t xml:space="preserve">„c) mјеrе zа јаčаnjе vlаdаvinе prаvа, </w:t>
      </w:r>
      <w:r w:rsidR="00F90A13">
        <w:rPr>
          <w:i/>
          <w:lang w:val="hr-HR"/>
        </w:rPr>
        <w:t>naročito</w:t>
      </w:r>
      <w:r w:rsidRPr="00F90A13">
        <w:rPr>
          <w:i/>
          <w:lang w:val="hr-HR"/>
        </w:rPr>
        <w:t xml:space="preserve"> еfikаsnоsti instituciја prаvnе držаvе u b</w:t>
      </w:r>
      <w:r w:rsidR="00A40168">
        <w:rPr>
          <w:i/>
          <w:lang w:val="hr-HR"/>
        </w:rPr>
        <w:t>оrbi prоtiv kоrupciје, оrgаniziranog</w:t>
      </w:r>
      <w:r w:rsidRPr="00F90A13">
        <w:rPr>
          <w:i/>
          <w:lang w:val="hr-HR"/>
        </w:rPr>
        <w:t xml:space="preserve"> kriminаlа i tеrоrizmа i оsiguravanju</w:t>
      </w:r>
      <w:r w:rsidR="00A40168">
        <w:rPr>
          <w:i/>
          <w:lang w:val="hr-HR"/>
        </w:rPr>
        <w:t xml:space="preserve"> punе prаvnе sigurnоsti zа svаku fizičku i prаvnu osobu</w:t>
      </w:r>
      <w:r w:rsidRPr="00F90A13">
        <w:rPr>
          <w:i/>
          <w:lang w:val="hr-HR"/>
        </w:rPr>
        <w:t>;</w:t>
      </w:r>
    </w:p>
    <w:p w:rsidR="007B44DC" w:rsidRPr="00F90A13" w:rsidRDefault="007B44DC" w:rsidP="00F90A13">
      <w:pPr>
        <w:jc w:val="both"/>
        <w:rPr>
          <w:i/>
          <w:lang w:val="hr-HR"/>
        </w:rPr>
      </w:pPr>
      <w:r w:rsidRPr="00F90A13">
        <w:rPr>
          <w:i/>
          <w:lang w:val="hr-HR"/>
        </w:rPr>
        <w:t>d) mјеrе zа ubrzаnjе prоcеsа pоmirеnjа;</w:t>
      </w:r>
    </w:p>
    <w:p w:rsidR="007B44DC" w:rsidRPr="00F90A13" w:rsidRDefault="007B44DC" w:rsidP="00F90A13">
      <w:pPr>
        <w:spacing w:after="120"/>
        <w:jc w:val="both"/>
        <w:rPr>
          <w:lang w:val="hr-HR"/>
        </w:rPr>
      </w:pPr>
      <w:r w:rsidRPr="00F90A13">
        <w:rPr>
          <w:i/>
          <w:lang w:val="hr-HR"/>
        </w:rPr>
        <w:t xml:space="preserve">е) mјеrе zа јаčаnjе аdministrаtivnе spоsоbnоsti, unаprеđеnjе funkciоnаlnоsti i pоvеćаnjе еfikаsnоsti instituciја nа svim </w:t>
      </w:r>
      <w:r w:rsidR="00A40168">
        <w:rPr>
          <w:i/>
          <w:lang w:val="hr-HR"/>
        </w:rPr>
        <w:t>razinama</w:t>
      </w:r>
      <w:r w:rsidRPr="00F90A13">
        <w:rPr>
          <w:i/>
          <w:lang w:val="hr-HR"/>
        </w:rPr>
        <w:t xml:space="preserve"> vlаsti zа prеuzimаnjе i </w:t>
      </w:r>
      <w:r w:rsidR="00A40168">
        <w:rPr>
          <w:i/>
          <w:lang w:val="hr-HR"/>
        </w:rPr>
        <w:t>provedbu</w:t>
      </w:r>
      <w:r w:rsidRPr="00F90A13">
        <w:rPr>
          <w:i/>
          <w:lang w:val="hr-HR"/>
        </w:rPr>
        <w:t xml:space="preserve"> prаvnе stеčеvinе Е</w:t>
      </w:r>
      <w:r w:rsidR="00A40168">
        <w:rPr>
          <w:i/>
          <w:lang w:val="hr-HR"/>
        </w:rPr>
        <w:t>u</w:t>
      </w:r>
      <w:r w:rsidRPr="00F90A13">
        <w:rPr>
          <w:i/>
          <w:lang w:val="hr-HR"/>
        </w:rPr>
        <w:t>rоpskе uniје i drugih оbvеzа zа člаnstvо u Е</w:t>
      </w:r>
      <w:r w:rsidR="00A40168">
        <w:rPr>
          <w:i/>
          <w:lang w:val="hr-HR"/>
        </w:rPr>
        <w:t>u</w:t>
      </w:r>
      <w:r w:rsidRPr="00F90A13">
        <w:rPr>
          <w:i/>
          <w:lang w:val="hr-HR"/>
        </w:rPr>
        <w:t>rоpskој uniјi.“</w:t>
      </w:r>
    </w:p>
    <w:p w:rsidR="007B44DC" w:rsidRPr="00F90A13" w:rsidRDefault="007B44DC" w:rsidP="00F90A13">
      <w:pPr>
        <w:spacing w:after="120"/>
        <w:jc w:val="both"/>
        <w:rPr>
          <w:lang w:val="hr-HR"/>
        </w:rPr>
      </w:pPr>
      <w:r w:rsidRPr="00F90A13">
        <w:rPr>
          <w:lang w:val="hr-HR"/>
        </w:rPr>
        <w:t xml:space="preserve">2) Regionalno vijeće za </w:t>
      </w:r>
      <w:r w:rsidR="00A40168">
        <w:rPr>
          <w:lang w:val="hr-HR"/>
        </w:rPr>
        <w:t>su</w:t>
      </w:r>
      <w:r w:rsidR="0002204F" w:rsidRPr="00F90A13">
        <w:rPr>
          <w:lang w:val="hr-HR"/>
        </w:rPr>
        <w:t>radnj</w:t>
      </w:r>
      <w:r w:rsidRPr="00F90A13">
        <w:rPr>
          <w:lang w:val="hr-HR"/>
        </w:rPr>
        <w:t xml:space="preserve">u je vodilo aktivnosti </w:t>
      </w:r>
      <w:r w:rsidR="00DC2AA7" w:rsidRPr="00F90A13">
        <w:rPr>
          <w:lang w:val="hr-HR"/>
        </w:rPr>
        <w:t xml:space="preserve">koordinacije i izrade </w:t>
      </w:r>
      <w:r w:rsidR="00DC2AA7" w:rsidRPr="00F90A13">
        <w:rPr>
          <w:b/>
          <w:i/>
          <w:lang w:val="hr-HR"/>
        </w:rPr>
        <w:t xml:space="preserve">Strategije jugoistočna </w:t>
      </w:r>
      <w:r w:rsidR="00A40168">
        <w:rPr>
          <w:b/>
          <w:i/>
          <w:lang w:val="hr-HR"/>
        </w:rPr>
        <w:t>Eu</w:t>
      </w:r>
      <w:r w:rsidR="001A7529" w:rsidRPr="00F90A13">
        <w:rPr>
          <w:b/>
          <w:i/>
          <w:lang w:val="hr-HR"/>
        </w:rPr>
        <w:t>rop</w:t>
      </w:r>
      <w:r w:rsidR="00DC2AA7" w:rsidRPr="00F90A13">
        <w:rPr>
          <w:b/>
          <w:i/>
          <w:lang w:val="hr-HR"/>
        </w:rPr>
        <w:t>a 2020</w:t>
      </w:r>
      <w:r w:rsidR="00F90A13" w:rsidRPr="00F90A13">
        <w:rPr>
          <w:b/>
          <w:i/>
          <w:lang w:val="hr-HR"/>
        </w:rPr>
        <w:t>.</w:t>
      </w:r>
      <w:r w:rsidR="00DC2AA7" w:rsidRPr="00F90A13">
        <w:rPr>
          <w:lang w:val="hr-HR"/>
        </w:rPr>
        <w:t>,</w:t>
      </w:r>
      <w:r w:rsidR="00DC2AA7" w:rsidRPr="00F90A13">
        <w:rPr>
          <w:i/>
          <w:lang w:val="hr-HR"/>
        </w:rPr>
        <w:t xml:space="preserve"> </w:t>
      </w:r>
      <w:r w:rsidR="00F90A13" w:rsidRPr="00F90A13">
        <w:rPr>
          <w:lang w:val="hr-HR"/>
        </w:rPr>
        <w:t>koja je</w:t>
      </w:r>
      <w:r w:rsidRPr="00F90A13">
        <w:rPr>
          <w:lang w:val="hr-HR"/>
        </w:rPr>
        <w:t xml:space="preserve"> </w:t>
      </w:r>
      <w:r w:rsidR="00E65677">
        <w:rPr>
          <w:lang w:val="hr-HR"/>
        </w:rPr>
        <w:t>usvojena</w:t>
      </w:r>
      <w:r w:rsidR="00ED4778">
        <w:rPr>
          <w:lang w:val="hr-HR"/>
        </w:rPr>
        <w:t xml:space="preserve"> </w:t>
      </w:r>
      <w:r w:rsidRPr="00F90A13">
        <w:rPr>
          <w:lang w:val="hr-HR"/>
        </w:rPr>
        <w:t>na Ministar</w:t>
      </w:r>
      <w:r w:rsidR="00E65677">
        <w:rPr>
          <w:lang w:val="hr-HR"/>
        </w:rPr>
        <w:t>skoj konferenciji Investicijske</w:t>
      </w:r>
      <w:r w:rsidRPr="00F90A13">
        <w:rPr>
          <w:lang w:val="hr-HR"/>
        </w:rPr>
        <w:t xml:space="preserve"> </w:t>
      </w:r>
      <w:r w:rsidR="00E65677">
        <w:rPr>
          <w:lang w:val="hr-HR"/>
        </w:rPr>
        <w:t>komisije</w:t>
      </w:r>
      <w:r w:rsidRPr="00F90A13">
        <w:rPr>
          <w:lang w:val="hr-HR"/>
        </w:rPr>
        <w:t xml:space="preserve"> jugoistočne </w:t>
      </w:r>
      <w:r w:rsidR="00A40168">
        <w:rPr>
          <w:lang w:val="hr-HR"/>
        </w:rPr>
        <w:t>Eu</w:t>
      </w:r>
      <w:r w:rsidR="001A7529" w:rsidRPr="00F90A13">
        <w:rPr>
          <w:lang w:val="hr-HR"/>
        </w:rPr>
        <w:t>rop</w:t>
      </w:r>
      <w:r w:rsidRPr="00F90A13">
        <w:rPr>
          <w:lang w:val="hr-HR"/>
        </w:rPr>
        <w:t xml:space="preserve">e 21.11.2013. godine, </w:t>
      </w:r>
      <w:r w:rsidR="00E65677">
        <w:rPr>
          <w:lang w:val="hr-HR"/>
        </w:rPr>
        <w:t xml:space="preserve">kao </w:t>
      </w:r>
      <w:r w:rsidRPr="00F90A13">
        <w:rPr>
          <w:lang w:val="hr-HR"/>
        </w:rPr>
        <w:t xml:space="preserve">i </w:t>
      </w:r>
      <w:r w:rsidR="00E65677">
        <w:rPr>
          <w:lang w:val="hr-HR"/>
        </w:rPr>
        <w:t xml:space="preserve">od strane </w:t>
      </w:r>
      <w:r w:rsidRPr="00F90A13">
        <w:rPr>
          <w:lang w:val="hr-HR"/>
        </w:rPr>
        <w:t xml:space="preserve">Vijeće ministara BiH. U okviru oblasti Upravljanje u funkciji rasta, jedan od </w:t>
      </w:r>
      <w:r w:rsidR="00A40168">
        <w:rPr>
          <w:lang w:val="hr-HR"/>
        </w:rPr>
        <w:t>definir</w:t>
      </w:r>
      <w:r w:rsidR="0054712D" w:rsidRPr="00F90A13">
        <w:rPr>
          <w:lang w:val="hr-HR"/>
        </w:rPr>
        <w:t>ani</w:t>
      </w:r>
      <w:r w:rsidRPr="00F90A13">
        <w:rPr>
          <w:lang w:val="hr-HR"/>
        </w:rPr>
        <w:t xml:space="preserve">h strateških ciljeva je ubrzati proces tranzicije i izgradnje kapaciteta, što je </w:t>
      </w:r>
      <w:r w:rsidR="00E65677">
        <w:rPr>
          <w:lang w:val="hr-HR"/>
        </w:rPr>
        <w:t xml:space="preserve">i strateški cilj </w:t>
      </w:r>
      <w:r w:rsidRPr="00F90A13">
        <w:rPr>
          <w:lang w:val="hr-HR"/>
        </w:rPr>
        <w:t>sektora pravde u BiH.</w:t>
      </w:r>
    </w:p>
    <w:p w:rsidR="007B44DC" w:rsidRPr="00F90A13" w:rsidRDefault="007B44DC" w:rsidP="00F90A13">
      <w:pPr>
        <w:tabs>
          <w:tab w:val="left" w:pos="180"/>
        </w:tabs>
        <w:spacing w:after="120"/>
        <w:ind w:right="-28"/>
        <w:jc w:val="both"/>
        <w:rPr>
          <w:rFonts w:eastAsia="Arial Unicode MS"/>
          <w:lang w:val="hr-HR"/>
        </w:rPr>
      </w:pPr>
      <w:r w:rsidRPr="00F90A13">
        <w:rPr>
          <w:lang w:val="hr-HR"/>
        </w:rPr>
        <w:t xml:space="preserve">3) U obzir su uzeti i prioriteti iz </w:t>
      </w:r>
      <w:r w:rsidRPr="00F90A13">
        <w:rPr>
          <w:b/>
          <w:i/>
          <w:lang w:val="hr-HR"/>
        </w:rPr>
        <w:t>Strateškog dokumenta EK za BiH</w:t>
      </w:r>
      <w:r w:rsidRPr="00F90A13">
        <w:rPr>
          <w:lang w:val="hr-HR"/>
        </w:rPr>
        <w:t xml:space="preserve"> iz </w:t>
      </w:r>
      <w:r w:rsidR="00A40168">
        <w:rPr>
          <w:lang w:val="hr-HR"/>
        </w:rPr>
        <w:t xml:space="preserve">ožujka </w:t>
      </w:r>
      <w:r w:rsidRPr="00F90A13">
        <w:rPr>
          <w:lang w:val="hr-HR"/>
        </w:rPr>
        <w:t>2014. godine.</w:t>
      </w:r>
    </w:p>
    <w:p w:rsidR="007B44DC" w:rsidRPr="00F90A13" w:rsidRDefault="007B44DC" w:rsidP="00F90A13">
      <w:pPr>
        <w:spacing w:after="120"/>
        <w:jc w:val="both"/>
        <w:rPr>
          <w:lang w:val="hr-HR"/>
        </w:rPr>
      </w:pPr>
      <w:r w:rsidRPr="00F90A13">
        <w:rPr>
          <w:lang w:val="hr-HR"/>
        </w:rPr>
        <w:t xml:space="preserve">4) Strateški ciljevi sektora pravde u BiH su detaljno razrađeni kroz </w:t>
      </w:r>
      <w:r w:rsidRPr="00F90A13">
        <w:rPr>
          <w:b/>
          <w:i/>
          <w:lang w:val="hr-HR"/>
        </w:rPr>
        <w:t>SRSP u BiH</w:t>
      </w:r>
      <w:r w:rsidR="00E65677">
        <w:rPr>
          <w:lang w:val="hr-HR"/>
        </w:rPr>
        <w:t>, a koja obuhvat</w:t>
      </w:r>
      <w:r w:rsidRPr="00F90A13">
        <w:rPr>
          <w:lang w:val="hr-HR"/>
        </w:rPr>
        <w:t xml:space="preserve">a pet oblasti reforme, a za svaku oblast reforme </w:t>
      </w:r>
      <w:r w:rsidR="003B03DD">
        <w:rPr>
          <w:lang w:val="hr-HR"/>
        </w:rPr>
        <w:t>definir</w:t>
      </w:r>
      <w:r w:rsidR="0054712D" w:rsidRPr="00F90A13">
        <w:rPr>
          <w:lang w:val="hr-HR"/>
        </w:rPr>
        <w:t>an</w:t>
      </w:r>
      <w:r w:rsidRPr="00F90A13">
        <w:rPr>
          <w:lang w:val="hr-HR"/>
        </w:rPr>
        <w:t xml:space="preserve"> je strateški cilj:</w:t>
      </w:r>
    </w:p>
    <w:p w:rsidR="007B44DC" w:rsidRPr="00F90A13" w:rsidRDefault="007B44DC" w:rsidP="00F90A13">
      <w:pPr>
        <w:pStyle w:val="ListParagraph"/>
        <w:numPr>
          <w:ilvl w:val="0"/>
          <w:numId w:val="3"/>
        </w:numPr>
        <w:ind w:left="357" w:hanging="357"/>
        <w:contextualSpacing w:val="0"/>
        <w:jc w:val="both"/>
        <w:rPr>
          <w:lang w:val="hr-HR"/>
        </w:rPr>
      </w:pPr>
      <w:r w:rsidRPr="00F90A13">
        <w:rPr>
          <w:i/>
          <w:lang w:val="hr-HR"/>
        </w:rPr>
        <w:t>Pravosuđe</w:t>
      </w:r>
      <w:r w:rsidRPr="00F90A13">
        <w:rPr>
          <w:lang w:val="hr-HR"/>
        </w:rPr>
        <w:t xml:space="preserve"> - </w:t>
      </w:r>
      <w:r w:rsidR="00322DFA">
        <w:rPr>
          <w:lang w:val="hr-HR"/>
        </w:rPr>
        <w:t>Daljnje</w:t>
      </w:r>
      <w:r w:rsidRPr="00F90A13">
        <w:rPr>
          <w:lang w:val="hr-HR"/>
        </w:rPr>
        <w:t xml:space="preserve"> jačati i održavati ne</w:t>
      </w:r>
      <w:r w:rsidR="003B03DD">
        <w:rPr>
          <w:lang w:val="hr-HR"/>
        </w:rPr>
        <w:t>o</w:t>
      </w:r>
      <w:r w:rsidRPr="00F90A13">
        <w:rPr>
          <w:lang w:val="hr-HR"/>
        </w:rPr>
        <w:t xml:space="preserve">visnost, odgovornost, efikasnost, profesionalnost i usklađenost pravosudnog </w:t>
      </w:r>
      <w:r w:rsidR="003B03DD">
        <w:rPr>
          <w:lang w:val="hr-HR"/>
        </w:rPr>
        <w:t>sustava</w:t>
      </w:r>
      <w:r w:rsidRPr="00F90A13">
        <w:rPr>
          <w:lang w:val="hr-HR"/>
        </w:rPr>
        <w:t xml:space="preserve"> koji osigurava vladavinu prava u BiH,</w:t>
      </w:r>
    </w:p>
    <w:p w:rsidR="007B44DC" w:rsidRPr="00F90A13" w:rsidRDefault="007B44DC" w:rsidP="00F90A13">
      <w:pPr>
        <w:pStyle w:val="ListParagraph"/>
        <w:numPr>
          <w:ilvl w:val="0"/>
          <w:numId w:val="3"/>
        </w:numPr>
        <w:ind w:left="357" w:hanging="357"/>
        <w:contextualSpacing w:val="0"/>
        <w:jc w:val="both"/>
        <w:rPr>
          <w:lang w:val="hr-HR"/>
        </w:rPr>
      </w:pPr>
      <w:r w:rsidRPr="00F90A13">
        <w:rPr>
          <w:i/>
          <w:lang w:val="hr-HR"/>
        </w:rPr>
        <w:t>Izvršenje k</w:t>
      </w:r>
      <w:r w:rsidR="003B03DD">
        <w:rPr>
          <w:i/>
          <w:lang w:val="hr-HR"/>
        </w:rPr>
        <w:t>aznenih</w:t>
      </w:r>
      <w:r w:rsidRPr="00F90A13">
        <w:rPr>
          <w:i/>
          <w:lang w:val="hr-HR"/>
        </w:rPr>
        <w:t xml:space="preserve"> sankcija</w:t>
      </w:r>
      <w:r w:rsidRPr="00F90A13">
        <w:rPr>
          <w:lang w:val="hr-HR"/>
        </w:rPr>
        <w:t xml:space="preserve"> - Razvijati usklađeniji </w:t>
      </w:r>
      <w:r w:rsidR="003B03DD">
        <w:rPr>
          <w:lang w:val="hr-HR"/>
        </w:rPr>
        <w:t>sustav</w:t>
      </w:r>
      <w:r w:rsidRPr="00F90A13">
        <w:rPr>
          <w:lang w:val="hr-HR"/>
        </w:rPr>
        <w:t xml:space="preserve"> izvršenja </w:t>
      </w:r>
      <w:r w:rsidR="003B03DD">
        <w:rPr>
          <w:lang w:val="hr-HR"/>
        </w:rPr>
        <w:t>kaznenih</w:t>
      </w:r>
      <w:r w:rsidRPr="00F90A13">
        <w:rPr>
          <w:lang w:val="hr-HR"/>
        </w:rPr>
        <w:t xml:space="preserve"> sankcija u BiH koji, poštujući </w:t>
      </w:r>
      <w:r w:rsidR="003B03DD">
        <w:rPr>
          <w:lang w:val="hr-HR"/>
        </w:rPr>
        <w:t>europske</w:t>
      </w:r>
      <w:r w:rsidRPr="00F90A13">
        <w:rPr>
          <w:lang w:val="hr-HR"/>
        </w:rPr>
        <w:t xml:space="preserve"> standarde, osigurava human i zakonit tretman i efikasnu resocijalizaciju u zatvorima u BiH,</w:t>
      </w:r>
    </w:p>
    <w:p w:rsidR="007B44DC" w:rsidRPr="00F90A13" w:rsidRDefault="007B44DC" w:rsidP="00F90A13">
      <w:pPr>
        <w:pStyle w:val="ListParagraph"/>
        <w:numPr>
          <w:ilvl w:val="0"/>
          <w:numId w:val="3"/>
        </w:numPr>
        <w:ind w:left="357" w:hanging="357"/>
        <w:contextualSpacing w:val="0"/>
        <w:jc w:val="both"/>
        <w:rPr>
          <w:lang w:val="hr-HR"/>
        </w:rPr>
      </w:pPr>
      <w:r w:rsidRPr="00F90A13">
        <w:rPr>
          <w:i/>
          <w:lang w:val="hr-HR"/>
        </w:rPr>
        <w:t>Pristup pravdi</w:t>
      </w:r>
      <w:r w:rsidRPr="00F90A13">
        <w:rPr>
          <w:lang w:val="hr-HR"/>
        </w:rPr>
        <w:t xml:space="preserve"> - Unaprijediti </w:t>
      </w:r>
      <w:r w:rsidR="003B03DD">
        <w:rPr>
          <w:lang w:val="hr-HR"/>
        </w:rPr>
        <w:t>sustav</w:t>
      </w:r>
      <w:r w:rsidRPr="00F90A13">
        <w:rPr>
          <w:lang w:val="hr-HR"/>
        </w:rPr>
        <w:t xml:space="preserve"> međunarodne pravne pomoći i uspostaviti, jačati i održavati </w:t>
      </w:r>
      <w:r w:rsidR="003B03DD">
        <w:rPr>
          <w:lang w:val="hr-HR"/>
        </w:rPr>
        <w:t>sustave i postupke kojima se garantira</w:t>
      </w:r>
      <w:r w:rsidR="00E65677">
        <w:rPr>
          <w:lang w:val="hr-HR"/>
        </w:rPr>
        <w:t xml:space="preserve"> </w:t>
      </w:r>
      <w:r w:rsidRPr="00F90A13">
        <w:rPr>
          <w:lang w:val="hr-HR"/>
        </w:rPr>
        <w:t>jednak pristup pravdi u BiH,</w:t>
      </w:r>
    </w:p>
    <w:p w:rsidR="007B44DC" w:rsidRPr="00F90A13" w:rsidRDefault="00E65677" w:rsidP="00F90A13">
      <w:pPr>
        <w:pStyle w:val="ListParagraph"/>
        <w:numPr>
          <w:ilvl w:val="0"/>
          <w:numId w:val="3"/>
        </w:numPr>
        <w:ind w:left="357" w:hanging="357"/>
        <w:contextualSpacing w:val="0"/>
        <w:jc w:val="both"/>
        <w:rPr>
          <w:lang w:val="hr-HR"/>
        </w:rPr>
      </w:pPr>
      <w:r>
        <w:rPr>
          <w:i/>
          <w:lang w:val="hr-HR"/>
        </w:rPr>
        <w:t>Podrška ekonomskom razvoj</w:t>
      </w:r>
      <w:r w:rsidR="007B44DC" w:rsidRPr="00F90A13">
        <w:rPr>
          <w:i/>
          <w:lang w:val="hr-HR"/>
        </w:rPr>
        <w:t>u</w:t>
      </w:r>
      <w:r w:rsidR="007B44DC" w:rsidRPr="00F90A13">
        <w:rPr>
          <w:lang w:val="hr-HR"/>
        </w:rPr>
        <w:t xml:space="preserve"> - </w:t>
      </w:r>
      <w:r w:rsidR="003B03DD">
        <w:rPr>
          <w:lang w:val="hr-HR"/>
        </w:rPr>
        <w:t>Definir</w:t>
      </w:r>
      <w:r>
        <w:rPr>
          <w:lang w:val="hr-HR"/>
        </w:rPr>
        <w:t>ati</w:t>
      </w:r>
      <w:r w:rsidR="007B44DC" w:rsidRPr="00F90A13">
        <w:rPr>
          <w:lang w:val="hr-HR"/>
        </w:rPr>
        <w:t xml:space="preserve"> i provesti mjere kojima će sektor pravde u BiH doprinijeti stvaranju povoljnijeg okruženja za održiv ekonomski </w:t>
      </w:r>
      <w:r w:rsidR="0084044D">
        <w:rPr>
          <w:lang w:val="hr-HR"/>
        </w:rPr>
        <w:t>razvitak</w:t>
      </w:r>
      <w:r w:rsidR="007B44DC" w:rsidRPr="00F90A13">
        <w:rPr>
          <w:lang w:val="hr-HR"/>
        </w:rPr>
        <w:t xml:space="preserve"> u BiH i</w:t>
      </w:r>
    </w:p>
    <w:p w:rsidR="007B44DC" w:rsidRPr="00F90A13" w:rsidRDefault="007B44DC" w:rsidP="006E187C">
      <w:pPr>
        <w:pStyle w:val="ListParagraph"/>
        <w:numPr>
          <w:ilvl w:val="0"/>
          <w:numId w:val="3"/>
        </w:numPr>
        <w:spacing w:after="120"/>
        <w:contextualSpacing w:val="0"/>
        <w:jc w:val="both"/>
        <w:rPr>
          <w:lang w:val="hr-HR"/>
        </w:rPr>
      </w:pPr>
      <w:r w:rsidRPr="00F90A13">
        <w:rPr>
          <w:i/>
          <w:lang w:val="hr-HR"/>
        </w:rPr>
        <w:t xml:space="preserve">Koordiniran, dobro </w:t>
      </w:r>
      <w:r w:rsidR="00E65677">
        <w:rPr>
          <w:i/>
          <w:lang w:val="hr-HR"/>
        </w:rPr>
        <w:t>rukovođen</w:t>
      </w:r>
      <w:r w:rsidRPr="00F90A13">
        <w:rPr>
          <w:i/>
          <w:lang w:val="hr-HR"/>
        </w:rPr>
        <w:t xml:space="preserve"> i odgovoran sektor</w:t>
      </w:r>
      <w:r w:rsidRPr="00F90A13">
        <w:rPr>
          <w:lang w:val="hr-HR"/>
        </w:rPr>
        <w:t xml:space="preserve">: Koordinirati i učiniti efikasnijom uloge i odgovornosti najvažnijih institucija u sektoru pravde u BiH s ciljem postizanja </w:t>
      </w:r>
      <w:r w:rsidR="00E44938">
        <w:rPr>
          <w:lang w:val="hr-HR"/>
        </w:rPr>
        <w:t>efektivnijeg</w:t>
      </w:r>
      <w:r w:rsidRPr="00F90A13">
        <w:rPr>
          <w:lang w:val="hr-HR"/>
        </w:rPr>
        <w:t xml:space="preserve">, otvorenijeg i odgovornijeg </w:t>
      </w:r>
      <w:r w:rsidR="003B03DD">
        <w:rPr>
          <w:lang w:val="hr-HR"/>
        </w:rPr>
        <w:t>sustava</w:t>
      </w:r>
      <w:r w:rsidRPr="00F90A13">
        <w:rPr>
          <w:lang w:val="hr-HR"/>
        </w:rPr>
        <w:t xml:space="preserve"> pravde u BiH.</w:t>
      </w:r>
    </w:p>
    <w:p w:rsidR="007B44DC" w:rsidRPr="00F90A13" w:rsidRDefault="007B44DC" w:rsidP="007B44DC">
      <w:pPr>
        <w:spacing w:after="120"/>
        <w:jc w:val="both"/>
        <w:rPr>
          <w:lang w:val="hr-HR"/>
        </w:rPr>
      </w:pPr>
      <w:r w:rsidRPr="00F90A13">
        <w:rPr>
          <w:lang w:val="hr-HR"/>
        </w:rPr>
        <w:t xml:space="preserve">5) Iako usvojena kao poseban dokument, </w:t>
      </w:r>
      <w:r w:rsidRPr="00F90A13">
        <w:rPr>
          <w:b/>
          <w:i/>
          <w:lang w:val="hr-HR"/>
        </w:rPr>
        <w:t>Državna strategija za rad na predmetima ratnih zločina</w:t>
      </w:r>
      <w:r w:rsidRPr="00F90A13">
        <w:rPr>
          <w:lang w:val="hr-HR"/>
        </w:rPr>
        <w:t xml:space="preserve"> je </w:t>
      </w:r>
      <w:r w:rsidR="00E65677">
        <w:rPr>
          <w:lang w:val="hr-HR"/>
        </w:rPr>
        <w:t>sastavni dio</w:t>
      </w:r>
      <w:r w:rsidRPr="00F90A13">
        <w:rPr>
          <w:lang w:val="hr-HR"/>
        </w:rPr>
        <w:t xml:space="preserve"> SRSP u BiH. Cilj ove Strategije je procesuirati najsloženije i prioritetne predmete ratnih zločina u što skorijem roku, te na </w:t>
      </w:r>
      <w:r w:rsidR="003B03DD">
        <w:rPr>
          <w:lang w:val="hr-HR"/>
        </w:rPr>
        <w:t>razini</w:t>
      </w:r>
      <w:r w:rsidRPr="00F90A13">
        <w:rPr>
          <w:lang w:val="hr-HR"/>
        </w:rPr>
        <w:t xml:space="preserve"> Suda BiH i </w:t>
      </w:r>
      <w:r w:rsidR="003B03DD">
        <w:rPr>
          <w:lang w:val="hr-HR"/>
        </w:rPr>
        <w:t>Tužiteljstva BiH centralizirati</w:t>
      </w:r>
      <w:r w:rsidRPr="00F90A13">
        <w:rPr>
          <w:lang w:val="hr-HR"/>
        </w:rPr>
        <w:t xml:space="preserve"> i ažurirati evidenciju o svim predmetima ratnih zločina koji se nalaze pred pravosuđem </w:t>
      </w:r>
      <w:r w:rsidR="00E65677">
        <w:rPr>
          <w:lang w:val="hr-HR"/>
        </w:rPr>
        <w:t xml:space="preserve">u </w:t>
      </w:r>
      <w:r w:rsidRPr="00F90A13">
        <w:rPr>
          <w:lang w:val="hr-HR"/>
        </w:rPr>
        <w:t>BiH.</w:t>
      </w:r>
    </w:p>
    <w:p w:rsidR="007B44DC" w:rsidRPr="00F90A13" w:rsidRDefault="007B44DC" w:rsidP="007B44DC">
      <w:pPr>
        <w:spacing w:after="120"/>
        <w:jc w:val="both"/>
        <w:rPr>
          <w:lang w:val="hr-HR"/>
        </w:rPr>
      </w:pPr>
      <w:r w:rsidRPr="00F90A13">
        <w:rPr>
          <w:lang w:val="hr-HR"/>
        </w:rPr>
        <w:t>6) Sastavn</w:t>
      </w:r>
      <w:r w:rsidR="00AE54AE" w:rsidRPr="00F90A13">
        <w:rPr>
          <w:lang w:val="hr-HR"/>
        </w:rPr>
        <w:t>i dio</w:t>
      </w:r>
      <w:r w:rsidRPr="00F90A13">
        <w:rPr>
          <w:lang w:val="hr-HR"/>
        </w:rPr>
        <w:t xml:space="preserve"> SRSP u BiH čini i </w:t>
      </w:r>
      <w:r w:rsidRPr="00F90A13">
        <w:rPr>
          <w:b/>
          <w:i/>
          <w:lang w:val="hr-HR"/>
        </w:rPr>
        <w:t>Strategija tranzicijske pravde u BiH</w:t>
      </w:r>
      <w:r w:rsidRPr="00F90A13">
        <w:rPr>
          <w:lang w:val="hr-HR"/>
        </w:rPr>
        <w:t xml:space="preserve">, koja je izrađena, ali još nije usvojena zbog otvorenih političkih pitanja. Glavni cilj ove Strategije je pravedno postupati prema žrtvama rata, pravedno postupati prema </w:t>
      </w:r>
      <w:r w:rsidR="00C25501">
        <w:rPr>
          <w:lang w:val="hr-HR"/>
        </w:rPr>
        <w:t>generacijama</w:t>
      </w:r>
      <w:r w:rsidRPr="00F90A13">
        <w:rPr>
          <w:lang w:val="hr-HR"/>
        </w:rPr>
        <w:t xml:space="preserve"> koje će morati živjeti s prošlošću, utvrđivanje istine o prošlim događajima, te pokušajima da se lociraju i identifi</w:t>
      </w:r>
      <w:r w:rsidR="003B03DD">
        <w:rPr>
          <w:lang w:val="hr-HR"/>
        </w:rPr>
        <w:t>ciraju</w:t>
      </w:r>
      <w:r w:rsidR="00AE54AE" w:rsidRPr="00F90A13">
        <w:rPr>
          <w:lang w:val="hr-HR"/>
        </w:rPr>
        <w:t xml:space="preserve"> </w:t>
      </w:r>
      <w:r w:rsidRPr="00F90A13">
        <w:rPr>
          <w:lang w:val="hr-HR"/>
        </w:rPr>
        <w:t>nestali.</w:t>
      </w:r>
    </w:p>
    <w:p w:rsidR="006554AB" w:rsidRDefault="007B44DC" w:rsidP="00B87B61">
      <w:pPr>
        <w:tabs>
          <w:tab w:val="left" w:pos="180"/>
        </w:tabs>
        <w:ind w:right="-28"/>
        <w:jc w:val="both"/>
        <w:rPr>
          <w:lang w:val="hr-HR"/>
        </w:rPr>
      </w:pPr>
      <w:r w:rsidRPr="00F90A13">
        <w:rPr>
          <w:lang w:val="hr-HR"/>
        </w:rPr>
        <w:t xml:space="preserve">7) SRSP u BiH sadrži i set reformskih aktivnosti preuzetih iz </w:t>
      </w:r>
      <w:r w:rsidRPr="00F90A13">
        <w:rPr>
          <w:b/>
          <w:i/>
          <w:lang w:val="hr-HR"/>
        </w:rPr>
        <w:t>Strategije za reformu javne uprave i S</w:t>
      </w:r>
      <w:r w:rsidR="003B03DD">
        <w:rPr>
          <w:b/>
          <w:i/>
          <w:lang w:val="hr-HR"/>
        </w:rPr>
        <w:t>trategije integrir</w:t>
      </w:r>
      <w:r w:rsidRPr="00F90A13">
        <w:rPr>
          <w:b/>
          <w:i/>
          <w:lang w:val="hr-HR"/>
        </w:rPr>
        <w:t>anja BiH u EU</w:t>
      </w:r>
      <w:r w:rsidRPr="00F90A13">
        <w:rPr>
          <w:lang w:val="hr-HR"/>
        </w:rPr>
        <w:t xml:space="preserve">, kao i iz potpisanog </w:t>
      </w:r>
      <w:r w:rsidRPr="00F90A13">
        <w:rPr>
          <w:b/>
          <w:i/>
          <w:lang w:val="hr-HR"/>
        </w:rPr>
        <w:t>Sporazuma o stabilizaciji i pridruživanju</w:t>
      </w:r>
      <w:r w:rsidRPr="00F90A13">
        <w:rPr>
          <w:lang w:val="hr-HR"/>
        </w:rPr>
        <w:t>, u dijelu koji se odnosi na sektor pravde u BiH.</w:t>
      </w:r>
    </w:p>
    <w:p w:rsidR="007B44DC" w:rsidRPr="00F90A13" w:rsidRDefault="007B44DC" w:rsidP="00B87B61">
      <w:pPr>
        <w:tabs>
          <w:tab w:val="left" w:pos="180"/>
        </w:tabs>
        <w:ind w:right="-28"/>
        <w:jc w:val="both"/>
        <w:rPr>
          <w:lang w:val="hr-HR"/>
        </w:rPr>
      </w:pPr>
      <w:r w:rsidRPr="00F90A13">
        <w:rPr>
          <w:lang w:val="hr-HR"/>
        </w:rPr>
        <w:br w:type="page"/>
      </w:r>
    </w:p>
    <w:p w:rsidR="007B44DC" w:rsidRPr="00F90A13" w:rsidRDefault="007B44DC" w:rsidP="00021F57">
      <w:pPr>
        <w:tabs>
          <w:tab w:val="left" w:pos="180"/>
        </w:tabs>
        <w:spacing w:after="100"/>
        <w:ind w:right="-28"/>
        <w:jc w:val="both"/>
        <w:rPr>
          <w:lang w:val="hr-HR"/>
        </w:rPr>
      </w:pPr>
      <w:r w:rsidRPr="00F90A13">
        <w:rPr>
          <w:lang w:val="hr-HR"/>
        </w:rPr>
        <w:lastRenderedPageBreak/>
        <w:t xml:space="preserve">8) Najvažniji poticaj za </w:t>
      </w:r>
      <w:r w:rsidR="003B03DD">
        <w:rPr>
          <w:lang w:val="hr-HR"/>
        </w:rPr>
        <w:t>provedbu</w:t>
      </w:r>
      <w:r w:rsidRPr="00F90A13">
        <w:rPr>
          <w:lang w:val="hr-HR"/>
        </w:rPr>
        <w:t xml:space="preserve"> reformi u sektoru pravde u BiH je </w:t>
      </w:r>
      <w:r w:rsidR="003B03DD">
        <w:rPr>
          <w:b/>
          <w:i/>
          <w:lang w:val="hr-HR"/>
        </w:rPr>
        <w:t>Strukturir</w:t>
      </w:r>
      <w:r w:rsidRPr="00F90A13">
        <w:rPr>
          <w:b/>
          <w:i/>
          <w:lang w:val="hr-HR"/>
        </w:rPr>
        <w:t>ani dijalog o pravosuđu i drugim pitanjima vladavine prava između EU i BiH</w:t>
      </w:r>
      <w:r w:rsidRPr="00F90A13">
        <w:rPr>
          <w:lang w:val="hr-HR"/>
        </w:rPr>
        <w:t>, kao instrument EK uveden u cilju podrške reforma</w:t>
      </w:r>
      <w:r w:rsidR="00FE3213">
        <w:rPr>
          <w:lang w:val="hr-HR"/>
        </w:rPr>
        <w:t>ma pravosuđ</w:t>
      </w:r>
      <w:r w:rsidR="003B03DD">
        <w:rPr>
          <w:lang w:val="hr-HR"/>
        </w:rPr>
        <w:t>a u BiH i unapređenja strukturir</w:t>
      </w:r>
      <w:r w:rsidRPr="00F90A13">
        <w:rPr>
          <w:lang w:val="hr-HR"/>
        </w:rPr>
        <w:t xml:space="preserve">anih odnosa u oblasti vladavine prava sa zemljama potencijalnim kandidatima za članstvo u EU i prije </w:t>
      </w:r>
      <w:r w:rsidR="00FE3213">
        <w:rPr>
          <w:lang w:val="hr-HR"/>
        </w:rPr>
        <w:t>stupanja</w:t>
      </w:r>
      <w:r w:rsidRPr="00F90A13">
        <w:rPr>
          <w:lang w:val="hr-HR"/>
        </w:rPr>
        <w:t xml:space="preserve"> na snagu Sporazuma o stabilizaciji i pridruživanju, nastavljajući svoj rad i nakon </w:t>
      </w:r>
      <w:r w:rsidR="00FE3213">
        <w:rPr>
          <w:lang w:val="hr-HR"/>
        </w:rPr>
        <w:t>toga</w:t>
      </w:r>
      <w:r w:rsidRPr="00F90A13">
        <w:rPr>
          <w:lang w:val="hr-HR"/>
        </w:rPr>
        <w:t>.</w:t>
      </w:r>
    </w:p>
    <w:p w:rsidR="007B44DC" w:rsidRPr="00F90A13" w:rsidRDefault="007B44DC" w:rsidP="00021F57">
      <w:pPr>
        <w:tabs>
          <w:tab w:val="left" w:pos="180"/>
        </w:tabs>
        <w:spacing w:after="100"/>
        <w:ind w:right="-28"/>
        <w:jc w:val="both"/>
        <w:rPr>
          <w:rFonts w:eastAsia="Arial Unicode MS"/>
          <w:lang w:val="hr-HR"/>
        </w:rPr>
      </w:pPr>
      <w:r w:rsidRPr="00F90A13">
        <w:rPr>
          <w:rFonts w:eastAsia="Arial Unicode MS"/>
          <w:lang w:val="hr-HR"/>
        </w:rPr>
        <w:t xml:space="preserve">9) </w:t>
      </w:r>
      <w:r w:rsidR="003B03DD">
        <w:rPr>
          <w:rFonts w:eastAsia="Arial Unicode MS"/>
          <w:lang w:val="hr-HR"/>
        </w:rPr>
        <w:t xml:space="preserve">Sukladno Strateškom okviru </w:t>
      </w:r>
      <w:r w:rsidRPr="00F90A13">
        <w:rPr>
          <w:rFonts w:eastAsia="Arial Unicode MS"/>
          <w:lang w:val="hr-HR"/>
        </w:rPr>
        <w:t>za Bosnu i Hercegovinu, u okviru op</w:t>
      </w:r>
      <w:r w:rsidR="00FE3213">
        <w:rPr>
          <w:rFonts w:eastAsia="Arial Unicode MS"/>
          <w:lang w:val="hr-HR"/>
        </w:rPr>
        <w:t>ć</w:t>
      </w:r>
      <w:r w:rsidRPr="00F90A13">
        <w:rPr>
          <w:rFonts w:eastAsia="Arial Unicode MS"/>
          <w:lang w:val="hr-HR"/>
        </w:rPr>
        <w:t xml:space="preserve">ih </w:t>
      </w:r>
      <w:r w:rsidR="00AE54AE" w:rsidRPr="00F90A13">
        <w:rPr>
          <w:rFonts w:eastAsia="Arial Unicode MS"/>
          <w:lang w:val="hr-HR"/>
        </w:rPr>
        <w:t>principa</w:t>
      </w:r>
      <w:r w:rsidRPr="00F90A13">
        <w:rPr>
          <w:rFonts w:eastAsia="Arial Unicode MS"/>
          <w:lang w:val="hr-HR"/>
        </w:rPr>
        <w:t xml:space="preserve"> razv</w:t>
      </w:r>
      <w:r w:rsidR="00AE54AE" w:rsidRPr="00F90A13">
        <w:rPr>
          <w:rFonts w:eastAsia="Arial Unicode MS"/>
          <w:lang w:val="hr-HR"/>
        </w:rPr>
        <w:t>oja</w:t>
      </w:r>
      <w:r w:rsidRPr="00F90A13">
        <w:rPr>
          <w:rFonts w:eastAsia="Arial Unicode MS"/>
          <w:lang w:val="hr-HR"/>
        </w:rPr>
        <w:t xml:space="preserve">, mandat </w:t>
      </w:r>
      <w:r w:rsidR="00561ACE" w:rsidRPr="00F90A13">
        <w:rPr>
          <w:rFonts w:eastAsia="Arial Unicode MS"/>
          <w:lang w:val="hr-HR"/>
        </w:rPr>
        <w:t>MP</w:t>
      </w:r>
      <w:r w:rsidRPr="00F90A13">
        <w:rPr>
          <w:rFonts w:eastAsia="Arial Unicode MS"/>
          <w:lang w:val="hr-HR"/>
        </w:rPr>
        <w:t xml:space="preserve"> BiH doprinosi </w:t>
      </w:r>
      <w:r w:rsidR="00FE3213">
        <w:rPr>
          <w:rFonts w:eastAsia="Arial Unicode MS"/>
          <w:lang w:val="hr-HR"/>
        </w:rPr>
        <w:t>upravljanju</w:t>
      </w:r>
      <w:r w:rsidRPr="00F90A13">
        <w:rPr>
          <w:rFonts w:eastAsia="Arial Unicode MS"/>
          <w:lang w:val="hr-HR"/>
        </w:rPr>
        <w:t xml:space="preserve"> u funkciji rasta koji nastoji ostvariti cilj ubrzanja procesa tranzicije i izgradnje kapaciteta. Upravljanje u funkciji rasta podrazumijeva povećanje kapaciteta uprave za primjenu </w:t>
      </w:r>
      <w:r w:rsidR="00AE54AE" w:rsidRPr="00F90A13">
        <w:rPr>
          <w:rFonts w:eastAsia="Arial Unicode MS"/>
          <w:lang w:val="hr-HR"/>
        </w:rPr>
        <w:t>principa</w:t>
      </w:r>
      <w:r w:rsidRPr="00F90A13">
        <w:rPr>
          <w:rFonts w:eastAsia="Arial Unicode MS"/>
          <w:lang w:val="hr-HR"/>
        </w:rPr>
        <w:t xml:space="preserve"> dobrog upravljanja na svim </w:t>
      </w:r>
      <w:r w:rsidR="003B03DD">
        <w:rPr>
          <w:rFonts w:eastAsia="Arial Unicode MS"/>
          <w:lang w:val="hr-HR"/>
        </w:rPr>
        <w:t>razinama</w:t>
      </w:r>
      <w:r w:rsidRPr="00F90A13">
        <w:rPr>
          <w:rFonts w:eastAsia="Arial Unicode MS"/>
          <w:lang w:val="hr-HR"/>
        </w:rPr>
        <w:t xml:space="preserve"> vlasti, jačanju vladavine prava i suzbijanju korupcije s ciljem stvaranja poslovnog ambijenta i pružanja efikasnih javnih usluga u službi </w:t>
      </w:r>
      <w:r w:rsidR="003B03DD">
        <w:rPr>
          <w:rFonts w:eastAsia="Arial Unicode MS"/>
          <w:lang w:val="hr-HR"/>
        </w:rPr>
        <w:t>gospodarskog</w:t>
      </w:r>
      <w:r w:rsidRPr="00F90A13">
        <w:rPr>
          <w:rFonts w:eastAsia="Arial Unicode MS"/>
          <w:lang w:val="hr-HR"/>
        </w:rPr>
        <w:t xml:space="preserve"> i društvenog </w:t>
      </w:r>
      <w:r w:rsidR="00FE3213">
        <w:rPr>
          <w:rFonts w:eastAsia="Arial Unicode MS"/>
          <w:lang w:val="hr-HR"/>
        </w:rPr>
        <w:t>razvoja</w:t>
      </w:r>
      <w:r w:rsidRPr="00F90A13">
        <w:rPr>
          <w:rFonts w:eastAsia="Arial Unicode MS"/>
          <w:lang w:val="hr-HR"/>
        </w:rPr>
        <w:t xml:space="preserve">. Kao </w:t>
      </w:r>
      <w:r w:rsidR="00FE3213">
        <w:rPr>
          <w:rFonts w:eastAsia="Arial Unicode MS"/>
          <w:lang w:val="hr-HR"/>
        </w:rPr>
        <w:t>opći</w:t>
      </w:r>
      <w:r w:rsidR="00AE54AE" w:rsidRPr="00F90A13">
        <w:rPr>
          <w:rFonts w:eastAsia="Arial Unicode MS"/>
          <w:lang w:val="hr-HR"/>
        </w:rPr>
        <w:t xml:space="preserve"> princip</w:t>
      </w:r>
      <w:r w:rsidRPr="00F90A13">
        <w:rPr>
          <w:rFonts w:eastAsia="Arial Unicode MS"/>
          <w:lang w:val="hr-HR"/>
        </w:rPr>
        <w:t xml:space="preserve"> predstavlja stu</w:t>
      </w:r>
      <w:r w:rsidR="00FE3213">
        <w:rPr>
          <w:rFonts w:eastAsia="Arial Unicode MS"/>
          <w:lang w:val="hr-HR"/>
        </w:rPr>
        <w:t>b</w:t>
      </w:r>
      <w:r w:rsidRPr="00F90A13">
        <w:rPr>
          <w:rFonts w:eastAsia="Arial Unicode MS"/>
          <w:lang w:val="hr-HR"/>
        </w:rPr>
        <w:t xml:space="preserve"> koji </w:t>
      </w:r>
      <w:r w:rsidR="00FE3213">
        <w:rPr>
          <w:rFonts w:eastAsia="Arial Unicode MS"/>
          <w:lang w:val="hr-HR"/>
        </w:rPr>
        <w:t>podržava</w:t>
      </w:r>
      <w:r w:rsidRPr="00F90A13">
        <w:rPr>
          <w:rFonts w:eastAsia="Arial Unicode MS"/>
          <w:lang w:val="hr-HR"/>
        </w:rPr>
        <w:t xml:space="preserve"> </w:t>
      </w:r>
      <w:r w:rsidR="003B03DD">
        <w:rPr>
          <w:rFonts w:eastAsia="Arial Unicode MS"/>
          <w:lang w:val="hr-HR"/>
        </w:rPr>
        <w:t>principe integrir</w:t>
      </w:r>
      <w:r w:rsidRPr="00F90A13">
        <w:rPr>
          <w:rFonts w:eastAsia="Arial Unicode MS"/>
          <w:lang w:val="hr-HR"/>
        </w:rPr>
        <w:t>anog, pametnog, održivog i inkluzivnog rasta.</w:t>
      </w:r>
    </w:p>
    <w:p w:rsidR="007B44DC" w:rsidRPr="00F90A13" w:rsidRDefault="00FE3213" w:rsidP="00021F57">
      <w:pPr>
        <w:tabs>
          <w:tab w:val="left" w:pos="180"/>
        </w:tabs>
        <w:spacing w:after="100"/>
        <w:ind w:right="-28"/>
        <w:jc w:val="both"/>
        <w:rPr>
          <w:rFonts w:eastAsia="Arial Unicode MS"/>
          <w:lang w:val="hr-HR"/>
        </w:rPr>
      </w:pPr>
      <w:r>
        <w:rPr>
          <w:rFonts w:eastAsia="Arial Unicode MS"/>
          <w:lang w:val="hr-HR"/>
        </w:rPr>
        <w:t>SPR MP BiH</w:t>
      </w:r>
      <w:r w:rsidR="00021F57">
        <w:rPr>
          <w:rFonts w:eastAsia="Arial Unicode MS"/>
          <w:lang w:val="hr-HR"/>
        </w:rPr>
        <w:t xml:space="preserve"> je</w:t>
      </w:r>
      <w:r w:rsidR="007B44DC" w:rsidRPr="00F90A13">
        <w:rPr>
          <w:rFonts w:eastAsia="Arial Unicode MS"/>
          <w:lang w:val="hr-HR"/>
        </w:rPr>
        <w:t xml:space="preserve"> sastavni</w:t>
      </w:r>
      <w:r w:rsidR="00AE54AE" w:rsidRPr="00F90A13">
        <w:rPr>
          <w:rFonts w:eastAsia="Arial Unicode MS"/>
          <w:lang w:val="hr-HR"/>
        </w:rPr>
        <w:t xml:space="preserve"> dio</w:t>
      </w:r>
      <w:r w:rsidR="007B44DC" w:rsidRPr="00F90A13">
        <w:rPr>
          <w:rFonts w:eastAsia="Arial Unicode MS"/>
          <w:lang w:val="hr-HR"/>
        </w:rPr>
        <w:t xml:space="preserve"> </w:t>
      </w:r>
      <w:r w:rsidR="00561ACE" w:rsidRPr="00F90A13">
        <w:rPr>
          <w:rFonts w:eastAsia="Arial Unicode MS"/>
          <w:lang w:val="hr-HR"/>
        </w:rPr>
        <w:t>SPR VM</w:t>
      </w:r>
      <w:r w:rsidR="007B44DC" w:rsidRPr="00F90A13">
        <w:rPr>
          <w:rFonts w:eastAsia="Arial Unicode MS"/>
          <w:lang w:val="hr-HR"/>
        </w:rPr>
        <w:t xml:space="preserve"> BiH</w:t>
      </w:r>
      <w:r w:rsidR="00561ACE" w:rsidRPr="00F90A13">
        <w:rPr>
          <w:rFonts w:eastAsia="Arial Unicode MS"/>
          <w:lang w:val="hr-HR"/>
        </w:rPr>
        <w:t>, a</w:t>
      </w:r>
      <w:r w:rsidR="007B44DC" w:rsidRPr="00F90A13">
        <w:rPr>
          <w:rFonts w:eastAsia="Arial Unicode MS"/>
          <w:lang w:val="hr-HR"/>
        </w:rPr>
        <w:t xml:space="preserve"> koji predstavlja izvor mandata, ciljeva i potreba, </w:t>
      </w:r>
      <w:r w:rsidR="00AE54AE" w:rsidRPr="00F90A13">
        <w:rPr>
          <w:rFonts w:eastAsia="Arial Unicode MS"/>
          <w:lang w:val="hr-HR"/>
        </w:rPr>
        <w:t>kao i srednjoročni okvir unutar</w:t>
      </w:r>
      <w:r w:rsidR="00021F57">
        <w:rPr>
          <w:rFonts w:eastAsia="Arial Unicode MS"/>
          <w:lang w:val="hr-HR"/>
        </w:rPr>
        <w:t xml:space="preserve"> kojeg se dobiv</w:t>
      </w:r>
      <w:r w:rsidR="007B44DC" w:rsidRPr="00F90A13">
        <w:rPr>
          <w:rFonts w:eastAsia="Arial Unicode MS"/>
          <w:lang w:val="hr-HR"/>
        </w:rPr>
        <w:t>aju rezultati za ostvarenje strateških ciljeva.</w:t>
      </w:r>
    </w:p>
    <w:p w:rsidR="007B44DC" w:rsidRPr="00F90A13" w:rsidRDefault="00021F57" w:rsidP="00021F57">
      <w:pPr>
        <w:tabs>
          <w:tab w:val="left" w:pos="180"/>
        </w:tabs>
        <w:spacing w:after="100"/>
        <w:ind w:right="-28"/>
        <w:jc w:val="both"/>
        <w:rPr>
          <w:rFonts w:eastAsia="Arial Unicode MS"/>
          <w:lang w:val="hr-HR"/>
        </w:rPr>
      </w:pPr>
      <w:r>
        <w:rPr>
          <w:rFonts w:eastAsia="Arial Unicode MS"/>
          <w:lang w:val="hr-HR"/>
        </w:rPr>
        <w:t xml:space="preserve">SPR MP BiH </w:t>
      </w:r>
      <w:r w:rsidR="007B44DC" w:rsidRPr="00F90A13">
        <w:rPr>
          <w:rFonts w:eastAsia="Arial Unicode MS"/>
          <w:lang w:val="hr-HR"/>
        </w:rPr>
        <w:t xml:space="preserve">predstavlja okvir rada </w:t>
      </w:r>
      <w:r w:rsidR="00561ACE" w:rsidRPr="00F90A13">
        <w:rPr>
          <w:rFonts w:eastAsia="Arial Unicode MS"/>
          <w:lang w:val="hr-HR"/>
        </w:rPr>
        <w:t>MP BiH</w:t>
      </w:r>
      <w:r w:rsidR="003B03DD">
        <w:rPr>
          <w:rFonts w:eastAsia="Arial Unicode MS"/>
          <w:lang w:val="hr-HR"/>
        </w:rPr>
        <w:t>, odnosno definira</w:t>
      </w:r>
      <w:r w:rsidR="007B44DC" w:rsidRPr="00F90A13">
        <w:rPr>
          <w:rFonts w:eastAsia="Arial Unicode MS"/>
          <w:lang w:val="hr-HR"/>
        </w:rPr>
        <w:t xml:space="preserve"> prioritete, ciljeve i potrebe, kao i viziju </w:t>
      </w:r>
      <w:r>
        <w:rPr>
          <w:rFonts w:eastAsia="Arial Unicode MS"/>
          <w:lang w:val="hr-HR"/>
        </w:rPr>
        <w:t>najvažnijih</w:t>
      </w:r>
      <w:r w:rsidR="007B44DC" w:rsidRPr="00F90A13">
        <w:rPr>
          <w:rFonts w:eastAsia="Arial Unicode MS"/>
          <w:lang w:val="hr-HR"/>
        </w:rPr>
        <w:t xml:space="preserve"> područj</w:t>
      </w:r>
      <w:r w:rsidR="003B03DD">
        <w:rPr>
          <w:rFonts w:eastAsia="Arial Unicode MS"/>
          <w:lang w:val="hr-HR"/>
        </w:rPr>
        <w:t>a rada i djelovanja za predmetno trogodišnjo razdoblje</w:t>
      </w:r>
      <w:r w:rsidR="007B44DC" w:rsidRPr="00F90A13">
        <w:rPr>
          <w:rFonts w:eastAsia="Arial Unicode MS"/>
          <w:lang w:val="hr-HR"/>
        </w:rPr>
        <w:t>.</w:t>
      </w:r>
    </w:p>
    <w:p w:rsidR="00064026" w:rsidRPr="00D813B8" w:rsidRDefault="00064026" w:rsidP="00064026">
      <w:pPr>
        <w:pStyle w:val="Heading1"/>
        <w:spacing w:before="0" w:after="120"/>
        <w:jc w:val="both"/>
        <w:rPr>
          <w:rFonts w:ascii="Times New Roman" w:eastAsia="Arial Unicode MS" w:hAnsi="Times New Roman" w:cs="Times New Roman"/>
          <w:sz w:val="24"/>
          <w:szCs w:val="24"/>
          <w:lang w:val="hr-HR"/>
        </w:rPr>
      </w:pPr>
      <w:bookmarkStart w:id="8" w:name="_Toc489439249"/>
      <w:r>
        <w:rPr>
          <w:rFonts w:ascii="Times New Roman" w:eastAsia="Arial Unicode MS" w:hAnsi="Times New Roman" w:cs="Times New Roman"/>
          <w:sz w:val="24"/>
          <w:szCs w:val="24"/>
          <w:lang w:val="hr-HR"/>
        </w:rPr>
        <w:t xml:space="preserve">2. VIZIJA, </w:t>
      </w:r>
      <w:r w:rsidRPr="00D813B8">
        <w:rPr>
          <w:rFonts w:ascii="Times New Roman" w:eastAsia="Arial Unicode MS" w:hAnsi="Times New Roman" w:cs="Times New Roman"/>
          <w:sz w:val="24"/>
          <w:szCs w:val="24"/>
          <w:lang w:val="hr-HR"/>
        </w:rPr>
        <w:t>MISIJA</w:t>
      </w:r>
      <w:r>
        <w:rPr>
          <w:rFonts w:ascii="Times New Roman" w:eastAsia="Arial Unicode MS" w:hAnsi="Times New Roman" w:cs="Times New Roman"/>
          <w:sz w:val="24"/>
          <w:szCs w:val="24"/>
          <w:lang w:val="hr-HR"/>
        </w:rPr>
        <w:t xml:space="preserve"> I NADLEŽNOSTI MP BIH</w:t>
      </w:r>
      <w:bookmarkEnd w:id="8"/>
    </w:p>
    <w:p w:rsidR="00064026" w:rsidRPr="00D813B8" w:rsidRDefault="00064026" w:rsidP="00064026">
      <w:pPr>
        <w:autoSpaceDE w:val="0"/>
        <w:autoSpaceDN w:val="0"/>
        <w:adjustRightInd w:val="0"/>
        <w:spacing w:after="120"/>
        <w:jc w:val="both"/>
        <w:rPr>
          <w:lang w:val="hr-HR"/>
        </w:rPr>
      </w:pPr>
      <w:r w:rsidRPr="00D813B8">
        <w:rPr>
          <w:b/>
          <w:lang w:val="hr-HR"/>
        </w:rPr>
        <w:t>Vizija MP BiH</w:t>
      </w:r>
      <w:r w:rsidRPr="00D813B8">
        <w:rPr>
          <w:lang w:val="hr-HR"/>
        </w:rPr>
        <w:t xml:space="preserve"> je: </w:t>
      </w:r>
      <w:r w:rsidR="00FE51ED">
        <w:rPr>
          <w:i/>
          <w:lang w:val="hr-HR"/>
        </w:rPr>
        <w:t>„Efikas</w:t>
      </w:r>
      <w:r w:rsidRPr="00D813B8">
        <w:rPr>
          <w:i/>
          <w:lang w:val="hr-HR"/>
        </w:rPr>
        <w:t>n</w:t>
      </w:r>
      <w:r w:rsidR="00FE51ED">
        <w:rPr>
          <w:i/>
          <w:lang w:val="hr-HR"/>
        </w:rPr>
        <w:t>i</w:t>
      </w:r>
      <w:r w:rsidRPr="00D813B8">
        <w:rPr>
          <w:i/>
          <w:lang w:val="hr-HR"/>
        </w:rPr>
        <w:t xml:space="preserve">, </w:t>
      </w:r>
      <w:r w:rsidR="00FE51ED">
        <w:rPr>
          <w:i/>
          <w:lang w:val="hr-HR"/>
        </w:rPr>
        <w:t>efektiv</w:t>
      </w:r>
      <w:r>
        <w:rPr>
          <w:i/>
          <w:lang w:val="hr-HR"/>
        </w:rPr>
        <w:t>n</w:t>
      </w:r>
      <w:r w:rsidR="00FE51ED">
        <w:rPr>
          <w:i/>
          <w:lang w:val="hr-HR"/>
        </w:rPr>
        <w:t>i</w:t>
      </w:r>
      <w:r w:rsidRPr="00D813B8">
        <w:rPr>
          <w:i/>
          <w:lang w:val="hr-HR"/>
        </w:rPr>
        <w:t xml:space="preserve"> i koordiniran</w:t>
      </w:r>
      <w:r w:rsidR="00FE51ED">
        <w:rPr>
          <w:i/>
          <w:lang w:val="hr-HR"/>
        </w:rPr>
        <w:t>i</w:t>
      </w:r>
      <w:r w:rsidRPr="00D813B8">
        <w:rPr>
          <w:i/>
          <w:lang w:val="hr-HR"/>
        </w:rPr>
        <w:t xml:space="preserve"> </w:t>
      </w:r>
      <w:r w:rsidR="003B03DD">
        <w:rPr>
          <w:i/>
          <w:lang w:val="hr-HR"/>
        </w:rPr>
        <w:t>sustav</w:t>
      </w:r>
      <w:r w:rsidR="00FE51ED">
        <w:rPr>
          <w:i/>
          <w:lang w:val="hr-HR"/>
        </w:rPr>
        <w:t>i</w:t>
      </w:r>
      <w:r w:rsidRPr="00D813B8">
        <w:rPr>
          <w:i/>
          <w:lang w:val="hr-HR"/>
        </w:rPr>
        <w:t xml:space="preserve"> pravde i uprave u BiH koji su odgovorni prema građanima i potpuno usklađeni s EU standardima, te najboljom praksom, </w:t>
      </w:r>
      <w:r w:rsidR="003B03DD">
        <w:rPr>
          <w:i/>
          <w:lang w:val="hr-HR"/>
        </w:rPr>
        <w:t>garantirajući</w:t>
      </w:r>
      <w:r w:rsidRPr="00D813B8">
        <w:rPr>
          <w:i/>
          <w:lang w:val="hr-HR"/>
        </w:rPr>
        <w:t xml:space="preserve"> vladavinu prava”</w:t>
      </w:r>
      <w:r w:rsidRPr="00D813B8">
        <w:rPr>
          <w:lang w:val="hr-HR"/>
        </w:rPr>
        <w:t>.</w:t>
      </w:r>
    </w:p>
    <w:p w:rsidR="00064026" w:rsidRPr="00D813B8" w:rsidRDefault="00064026" w:rsidP="00064026">
      <w:pPr>
        <w:autoSpaceDE w:val="0"/>
        <w:autoSpaceDN w:val="0"/>
        <w:adjustRightInd w:val="0"/>
        <w:spacing w:after="120"/>
        <w:jc w:val="both"/>
        <w:rPr>
          <w:lang w:val="hr-HR"/>
        </w:rPr>
      </w:pPr>
      <w:r w:rsidRPr="00D813B8">
        <w:rPr>
          <w:b/>
          <w:lang w:val="hr-HR"/>
        </w:rPr>
        <w:t>Misija MP BiH</w:t>
      </w:r>
      <w:r w:rsidRPr="00D813B8">
        <w:rPr>
          <w:lang w:val="hr-HR"/>
        </w:rPr>
        <w:t xml:space="preserve"> je: </w:t>
      </w:r>
      <w:r w:rsidRPr="00D813B8">
        <w:rPr>
          <w:i/>
          <w:lang w:val="hr-HR"/>
        </w:rPr>
        <w:t xml:space="preserve">„Osiguranje jednakog i </w:t>
      </w:r>
      <w:r>
        <w:rPr>
          <w:i/>
          <w:lang w:val="hr-HR"/>
        </w:rPr>
        <w:t>blagovremenog</w:t>
      </w:r>
      <w:r w:rsidRPr="00D813B8">
        <w:rPr>
          <w:i/>
          <w:lang w:val="hr-HR"/>
        </w:rPr>
        <w:t xml:space="preserve"> pristupa pravdi i efikasnoj i odgovornoj upravi, koji su u službi građana i potpuno usklađeni sa EU standardima, te najboljom praksom, </w:t>
      </w:r>
      <w:r w:rsidR="003B03DD">
        <w:rPr>
          <w:i/>
          <w:lang w:val="hr-HR"/>
        </w:rPr>
        <w:t>garantirajući</w:t>
      </w:r>
      <w:r w:rsidRPr="00D813B8">
        <w:rPr>
          <w:i/>
          <w:lang w:val="hr-HR"/>
        </w:rPr>
        <w:t xml:space="preserve"> vladavinu prava“.</w:t>
      </w:r>
    </w:p>
    <w:p w:rsidR="00632AEF" w:rsidRDefault="003B03DD" w:rsidP="00064026">
      <w:pPr>
        <w:spacing w:after="120"/>
        <w:jc w:val="both"/>
        <w:rPr>
          <w:lang w:val="hr-HR"/>
        </w:rPr>
      </w:pPr>
      <w:r>
        <w:rPr>
          <w:lang w:val="hr-HR"/>
        </w:rPr>
        <w:t>Provedba</w:t>
      </w:r>
      <w:r w:rsidR="00064026" w:rsidRPr="00D813B8">
        <w:rPr>
          <w:lang w:val="hr-HR"/>
        </w:rPr>
        <w:t xml:space="preserve"> misije MP BiH će uključivati pridržavanje slijedećih </w:t>
      </w:r>
      <w:r w:rsidR="00064026" w:rsidRPr="00D813B8">
        <w:rPr>
          <w:b/>
          <w:lang w:val="hr-HR"/>
        </w:rPr>
        <w:t>vrijednosti i načela</w:t>
      </w:r>
      <w:r w:rsidR="00064026" w:rsidRPr="00D813B8">
        <w:rPr>
          <w:lang w:val="hr-HR"/>
        </w:rPr>
        <w:t>:</w:t>
      </w:r>
    </w:p>
    <w:p w:rsidR="00632AEF" w:rsidRDefault="00064026" w:rsidP="00064026">
      <w:pPr>
        <w:spacing w:after="120"/>
        <w:jc w:val="both"/>
        <w:rPr>
          <w:lang w:val="hr-HR"/>
        </w:rPr>
      </w:pPr>
      <w:r>
        <w:rPr>
          <w:lang w:val="hr-HR"/>
        </w:rPr>
        <w:t xml:space="preserve">1) </w:t>
      </w:r>
      <w:r w:rsidRPr="00064026">
        <w:rPr>
          <w:lang w:val="hr-HR"/>
        </w:rPr>
        <w:t>profesionalizam,</w:t>
      </w:r>
    </w:p>
    <w:p w:rsidR="00632AEF" w:rsidRDefault="00064026" w:rsidP="00064026">
      <w:pPr>
        <w:spacing w:after="120"/>
        <w:jc w:val="both"/>
        <w:rPr>
          <w:lang w:val="hr-HR"/>
        </w:rPr>
      </w:pPr>
      <w:r>
        <w:rPr>
          <w:lang w:val="hr-HR"/>
        </w:rPr>
        <w:t xml:space="preserve">2) </w:t>
      </w:r>
      <w:r w:rsidRPr="00064026">
        <w:rPr>
          <w:lang w:val="hr-HR"/>
        </w:rPr>
        <w:t>partnerstvo,</w:t>
      </w:r>
    </w:p>
    <w:p w:rsidR="00632AEF" w:rsidRDefault="00064026" w:rsidP="00064026">
      <w:pPr>
        <w:spacing w:after="120"/>
        <w:jc w:val="both"/>
        <w:rPr>
          <w:lang w:val="hr-HR"/>
        </w:rPr>
      </w:pPr>
      <w:r>
        <w:rPr>
          <w:lang w:val="hr-HR"/>
        </w:rPr>
        <w:t xml:space="preserve">3) </w:t>
      </w:r>
      <w:r w:rsidRPr="00064026">
        <w:rPr>
          <w:lang w:val="hr-HR"/>
        </w:rPr>
        <w:t>poštivanje svih,</w:t>
      </w:r>
    </w:p>
    <w:p w:rsidR="00632AEF" w:rsidRDefault="00064026" w:rsidP="00064026">
      <w:pPr>
        <w:spacing w:after="120"/>
        <w:jc w:val="both"/>
        <w:rPr>
          <w:lang w:val="hr-HR"/>
        </w:rPr>
      </w:pPr>
      <w:r>
        <w:rPr>
          <w:lang w:val="hr-HR"/>
        </w:rPr>
        <w:t xml:space="preserve">4) </w:t>
      </w:r>
      <w:r w:rsidRPr="00064026">
        <w:rPr>
          <w:lang w:val="hr-HR"/>
        </w:rPr>
        <w:t>efikasnost rada,</w:t>
      </w:r>
    </w:p>
    <w:p w:rsidR="00632AEF" w:rsidRDefault="00064026" w:rsidP="00064026">
      <w:pPr>
        <w:spacing w:after="120"/>
        <w:jc w:val="both"/>
        <w:rPr>
          <w:lang w:val="hr-HR"/>
        </w:rPr>
      </w:pPr>
      <w:r>
        <w:rPr>
          <w:lang w:val="hr-HR"/>
        </w:rPr>
        <w:t xml:space="preserve">5) </w:t>
      </w:r>
      <w:r w:rsidRPr="00064026">
        <w:rPr>
          <w:lang w:val="hr-HR"/>
        </w:rPr>
        <w:t>razvijanje svijesti,</w:t>
      </w:r>
    </w:p>
    <w:p w:rsidR="00632AEF" w:rsidRDefault="00064026" w:rsidP="00064026">
      <w:pPr>
        <w:spacing w:after="120"/>
        <w:jc w:val="both"/>
        <w:rPr>
          <w:lang w:val="hr-HR"/>
        </w:rPr>
      </w:pPr>
      <w:r>
        <w:rPr>
          <w:lang w:val="hr-HR"/>
        </w:rPr>
        <w:t xml:space="preserve">6) </w:t>
      </w:r>
      <w:r w:rsidR="003B03DD">
        <w:rPr>
          <w:lang w:val="hr-HR"/>
        </w:rPr>
        <w:t>neo</w:t>
      </w:r>
      <w:r w:rsidRPr="00064026">
        <w:rPr>
          <w:lang w:val="hr-HR"/>
        </w:rPr>
        <w:t>visnost u radu,</w:t>
      </w:r>
    </w:p>
    <w:p w:rsidR="00632AEF" w:rsidRDefault="00064026" w:rsidP="00064026">
      <w:pPr>
        <w:spacing w:after="120"/>
        <w:jc w:val="both"/>
        <w:rPr>
          <w:lang w:val="hr-HR"/>
        </w:rPr>
      </w:pPr>
      <w:r>
        <w:rPr>
          <w:lang w:val="hr-HR"/>
        </w:rPr>
        <w:t xml:space="preserve">7) </w:t>
      </w:r>
      <w:r w:rsidRPr="00064026">
        <w:rPr>
          <w:lang w:val="hr-HR"/>
        </w:rPr>
        <w:t>razvijanje ljudskih potencijala,</w:t>
      </w:r>
    </w:p>
    <w:p w:rsidR="00632AEF" w:rsidRDefault="00064026" w:rsidP="00064026">
      <w:pPr>
        <w:spacing w:after="120"/>
        <w:jc w:val="both"/>
        <w:rPr>
          <w:lang w:val="hr-HR"/>
        </w:rPr>
      </w:pPr>
      <w:r>
        <w:rPr>
          <w:lang w:val="hr-HR"/>
        </w:rPr>
        <w:t xml:space="preserve">8) </w:t>
      </w:r>
      <w:r w:rsidRPr="00064026">
        <w:rPr>
          <w:lang w:val="hr-HR"/>
        </w:rPr>
        <w:t>zaštita ljudskih prava,</w:t>
      </w:r>
    </w:p>
    <w:p w:rsidR="00632AEF" w:rsidRDefault="00064026" w:rsidP="00064026">
      <w:pPr>
        <w:spacing w:after="120"/>
        <w:jc w:val="both"/>
        <w:rPr>
          <w:lang w:val="hr-HR"/>
        </w:rPr>
      </w:pPr>
      <w:r>
        <w:rPr>
          <w:lang w:val="hr-HR"/>
        </w:rPr>
        <w:t xml:space="preserve">9) </w:t>
      </w:r>
      <w:r w:rsidRPr="00064026">
        <w:rPr>
          <w:lang w:val="hr-HR"/>
        </w:rPr>
        <w:t>ostvarljivost i</w:t>
      </w:r>
    </w:p>
    <w:p w:rsidR="00064026" w:rsidRPr="00064026" w:rsidRDefault="00064026" w:rsidP="00064026">
      <w:pPr>
        <w:spacing w:after="120"/>
        <w:jc w:val="both"/>
        <w:rPr>
          <w:lang w:val="hr-HR"/>
        </w:rPr>
      </w:pPr>
      <w:r>
        <w:rPr>
          <w:lang w:val="hr-HR"/>
        </w:rPr>
        <w:t xml:space="preserve">10) </w:t>
      </w:r>
      <w:r w:rsidRPr="00064026">
        <w:rPr>
          <w:lang w:val="hr-HR"/>
        </w:rPr>
        <w:t>odgovornost.</w:t>
      </w:r>
    </w:p>
    <w:p w:rsidR="00632AEF" w:rsidRDefault="00632AEF">
      <w:pPr>
        <w:rPr>
          <w:b/>
          <w:lang w:val="hr-HR"/>
        </w:rPr>
      </w:pPr>
      <w:r>
        <w:rPr>
          <w:b/>
          <w:lang w:val="hr-HR"/>
        </w:rPr>
        <w:br w:type="page"/>
      </w:r>
    </w:p>
    <w:p w:rsidR="00064026" w:rsidRPr="00064026" w:rsidRDefault="00064026" w:rsidP="00064026">
      <w:pPr>
        <w:spacing w:after="120"/>
        <w:jc w:val="both"/>
        <w:rPr>
          <w:lang w:val="hr-HR"/>
        </w:rPr>
      </w:pPr>
      <w:r w:rsidRPr="00632AEF">
        <w:rPr>
          <w:b/>
          <w:lang w:val="hr-HR"/>
        </w:rPr>
        <w:lastRenderedPageBreak/>
        <w:t>Nadležnosti MP BiH</w:t>
      </w:r>
      <w:r>
        <w:rPr>
          <w:lang w:val="hr-HR"/>
        </w:rPr>
        <w:t xml:space="preserve"> propisane </w:t>
      </w:r>
      <w:r w:rsidR="00632AEF">
        <w:rPr>
          <w:lang w:val="hr-HR"/>
        </w:rPr>
        <w:t>su</w:t>
      </w:r>
      <w:r>
        <w:rPr>
          <w:lang w:val="hr-HR"/>
        </w:rPr>
        <w:t xml:space="preserve"> </w:t>
      </w:r>
      <w:r w:rsidR="00632AEF">
        <w:rPr>
          <w:lang w:val="hr-HR"/>
        </w:rPr>
        <w:t>Zakonom</w:t>
      </w:r>
      <w:r w:rsidRPr="00F90A13">
        <w:rPr>
          <w:lang w:val="hr-HR"/>
        </w:rPr>
        <w:t xml:space="preserve"> o ministarstvima i drugim </w:t>
      </w:r>
      <w:r w:rsidR="003B03DD">
        <w:rPr>
          <w:lang w:val="hr-HR"/>
        </w:rPr>
        <w:t>tijelima</w:t>
      </w:r>
      <w:r w:rsidRPr="00F90A13">
        <w:rPr>
          <w:lang w:val="hr-HR"/>
        </w:rPr>
        <w:t xml:space="preserve"> uprave BiH</w:t>
      </w:r>
      <w:r>
        <w:rPr>
          <w:lang w:val="hr-HR"/>
        </w:rPr>
        <w:t>.</w:t>
      </w:r>
      <w:r w:rsidRPr="00F90A13">
        <w:rPr>
          <w:rStyle w:val="FootnoteReference"/>
          <w:lang w:val="hr-HR"/>
        </w:rPr>
        <w:footnoteReference w:id="2"/>
      </w:r>
    </w:p>
    <w:p w:rsidR="007B44DC" w:rsidRPr="00F90A13" w:rsidRDefault="007B44DC" w:rsidP="00021F57">
      <w:pPr>
        <w:tabs>
          <w:tab w:val="left" w:pos="180"/>
        </w:tabs>
        <w:spacing w:after="100"/>
        <w:ind w:right="-28"/>
        <w:jc w:val="both"/>
      </w:pPr>
      <w:r w:rsidRPr="00F90A13">
        <w:rPr>
          <w:lang w:val="hr-HR"/>
        </w:rPr>
        <w:t>1) Član</w:t>
      </w:r>
      <w:r w:rsidR="003B03DD">
        <w:rPr>
          <w:lang w:val="hr-HR"/>
        </w:rPr>
        <w:t>k</w:t>
      </w:r>
      <w:r w:rsidRPr="00F90A13">
        <w:rPr>
          <w:lang w:val="hr-HR"/>
        </w:rPr>
        <w:t xml:space="preserve">om 13. Zakona </w:t>
      </w:r>
      <w:r w:rsidR="00064026" w:rsidRPr="00F90A13">
        <w:rPr>
          <w:lang w:val="hr-HR"/>
        </w:rPr>
        <w:t xml:space="preserve">o ministarstvima i drugim </w:t>
      </w:r>
      <w:r w:rsidR="003B03DD">
        <w:rPr>
          <w:lang w:val="hr-HR"/>
        </w:rPr>
        <w:t>tijelima</w:t>
      </w:r>
      <w:r w:rsidR="00064026" w:rsidRPr="00F90A13">
        <w:rPr>
          <w:lang w:val="hr-HR"/>
        </w:rPr>
        <w:t xml:space="preserve"> uprave BiH </w:t>
      </w:r>
      <w:r w:rsidRPr="00F90A13">
        <w:rPr>
          <w:lang w:val="hr-HR"/>
        </w:rPr>
        <w:t xml:space="preserve">propisano je da je MP BiH nadležno za </w:t>
      </w:r>
      <w:r w:rsidRPr="00F90A13">
        <w:rPr>
          <w:b/>
          <w:i/>
          <w:iCs/>
          <w:lang w:val="hr-HR"/>
        </w:rPr>
        <w:t xml:space="preserve">izradu zakona iz oblasti pravosuđa, pravosudnu upravu BiH i međunarodnu pravosudnu </w:t>
      </w:r>
      <w:r w:rsidR="003B03DD">
        <w:rPr>
          <w:b/>
          <w:i/>
          <w:iCs/>
          <w:lang w:val="hr-HR"/>
        </w:rPr>
        <w:t>su</w:t>
      </w:r>
      <w:r w:rsidR="0002204F" w:rsidRPr="00F90A13">
        <w:rPr>
          <w:b/>
          <w:i/>
          <w:iCs/>
          <w:lang w:val="hr-HR"/>
        </w:rPr>
        <w:t>radnj</w:t>
      </w:r>
      <w:r w:rsidRPr="00F90A13">
        <w:rPr>
          <w:b/>
          <w:i/>
          <w:iCs/>
          <w:lang w:val="hr-HR"/>
        </w:rPr>
        <w:t>u</w:t>
      </w:r>
      <w:r w:rsidRPr="00F90A13">
        <w:rPr>
          <w:iCs/>
          <w:lang w:val="hr-HR"/>
        </w:rPr>
        <w:t xml:space="preserve">, u što je uključeno: </w:t>
      </w:r>
      <w:r w:rsidRPr="00F90A13">
        <w:rPr>
          <w:lang w:val="hr-HR"/>
        </w:rPr>
        <w:t xml:space="preserve">izrada zakona i drugih propisa za uređenje pitanja vezanih </w:t>
      </w:r>
      <w:r w:rsidR="003B03DD">
        <w:rPr>
          <w:lang w:val="hr-HR"/>
        </w:rPr>
        <w:t>za pravosudna tijela</w:t>
      </w:r>
      <w:r w:rsidR="00AE54AE" w:rsidRPr="00F90A13">
        <w:rPr>
          <w:lang w:val="hr-HR"/>
        </w:rPr>
        <w:t xml:space="preserve"> na </w:t>
      </w:r>
      <w:r w:rsidR="003B03DD">
        <w:rPr>
          <w:lang w:val="hr-HR"/>
        </w:rPr>
        <w:t>državnoj razini</w:t>
      </w:r>
      <w:r w:rsidRPr="00F90A13">
        <w:rPr>
          <w:lang w:val="hr-HR"/>
        </w:rPr>
        <w:t xml:space="preserve">, opće djelovanje kao </w:t>
      </w:r>
      <w:r w:rsidR="00021F57">
        <w:rPr>
          <w:lang w:val="hr-HR"/>
        </w:rPr>
        <w:t>centralno</w:t>
      </w:r>
      <w:r w:rsidRPr="00F90A13">
        <w:rPr>
          <w:lang w:val="hr-HR"/>
        </w:rPr>
        <w:t xml:space="preserve"> koordinirajuće tijel</w:t>
      </w:r>
      <w:r w:rsidR="00021F57">
        <w:rPr>
          <w:lang w:val="hr-HR"/>
        </w:rPr>
        <w:t>o</w:t>
      </w:r>
      <w:r w:rsidRPr="00F90A13">
        <w:rPr>
          <w:lang w:val="hr-HR"/>
        </w:rPr>
        <w:t xml:space="preserve"> za osiguranje usklađenosti zakonodavstva i standarda pravosudnog </w:t>
      </w:r>
      <w:r w:rsidR="003B03DD">
        <w:rPr>
          <w:lang w:val="hr-HR"/>
        </w:rPr>
        <w:t>sustava</w:t>
      </w:r>
      <w:r w:rsidRPr="00F90A13">
        <w:rPr>
          <w:lang w:val="hr-HR"/>
        </w:rPr>
        <w:t xml:space="preserve"> među entitetima, bilo osiguranjem </w:t>
      </w:r>
      <w:r w:rsidR="003B03DD">
        <w:rPr>
          <w:lang w:val="hr-HR"/>
        </w:rPr>
        <w:t>usvjeta</w:t>
      </w:r>
      <w:r w:rsidRPr="00F90A13">
        <w:rPr>
          <w:lang w:val="hr-HR"/>
        </w:rPr>
        <w:t xml:space="preserve"> za raspravu ili koordiniranjem inicijativa, uprav</w:t>
      </w:r>
      <w:r w:rsidR="00021F57">
        <w:rPr>
          <w:lang w:val="hr-HR"/>
        </w:rPr>
        <w:t>ne funkcije vezano za pra</w:t>
      </w:r>
      <w:r w:rsidR="003B03DD">
        <w:rPr>
          <w:lang w:val="hr-HR"/>
        </w:rPr>
        <w:t>vosudna tijela</w:t>
      </w:r>
      <w:r w:rsidRPr="00F90A13">
        <w:rPr>
          <w:lang w:val="hr-HR"/>
        </w:rPr>
        <w:t xml:space="preserve"> na državno</w:t>
      </w:r>
      <w:r w:rsidR="003B03DD">
        <w:rPr>
          <w:lang w:val="hr-HR"/>
        </w:rPr>
        <w:t>j razini</w:t>
      </w:r>
      <w:r w:rsidRPr="00F90A13">
        <w:rPr>
          <w:lang w:val="hr-HR"/>
        </w:rPr>
        <w:t>, davanje smjernica i praćenje pravnog obrazovanja kako bi se osigurala međuentitetska usklađenost u ovoj oblasti i po</w:t>
      </w:r>
      <w:r w:rsidR="00AE54AE" w:rsidRPr="00F90A13">
        <w:rPr>
          <w:lang w:val="hr-HR"/>
        </w:rPr>
        <w:t>stu</w:t>
      </w:r>
      <w:r w:rsidR="0075712C" w:rsidRPr="00F90A13">
        <w:rPr>
          <w:lang w:val="hr-HR"/>
        </w:rPr>
        <w:t>p</w:t>
      </w:r>
      <w:r w:rsidR="00AE54AE" w:rsidRPr="00F90A13">
        <w:rPr>
          <w:lang w:val="hr-HR"/>
        </w:rPr>
        <w:t>a</w:t>
      </w:r>
      <w:r w:rsidR="0075712C" w:rsidRPr="00F90A13">
        <w:rPr>
          <w:lang w:val="hr-HR"/>
        </w:rPr>
        <w:t>n</w:t>
      </w:r>
      <w:r w:rsidR="00AE54AE" w:rsidRPr="00F90A13">
        <w:rPr>
          <w:lang w:val="hr-HR"/>
        </w:rPr>
        <w:t>j</w:t>
      </w:r>
      <w:r w:rsidR="003B03DD">
        <w:rPr>
          <w:lang w:val="hr-HR"/>
        </w:rPr>
        <w:t>e sukladno</w:t>
      </w:r>
      <w:r w:rsidRPr="00F90A13">
        <w:rPr>
          <w:lang w:val="hr-HR"/>
        </w:rPr>
        <w:t xml:space="preserve"> standardima, međunarodna pravosudna </w:t>
      </w:r>
      <w:r w:rsidR="003B03DD">
        <w:rPr>
          <w:lang w:val="hr-HR"/>
        </w:rPr>
        <w:t>su</w:t>
      </w:r>
      <w:r w:rsidR="0002204F" w:rsidRPr="00F90A13">
        <w:rPr>
          <w:lang w:val="hr-HR"/>
        </w:rPr>
        <w:t>radnj</w:t>
      </w:r>
      <w:r w:rsidRPr="00F90A13">
        <w:rPr>
          <w:lang w:val="hr-HR"/>
        </w:rPr>
        <w:t>a, a nadležnosti MP BiH u ovoj oblasti su propisane i Zakonom o polaganju pravosudnog ispita u BiH,</w:t>
      </w:r>
      <w:r w:rsidRPr="00F90A13">
        <w:rPr>
          <w:rStyle w:val="FootnoteReference"/>
          <w:lang w:val="hr-HR"/>
        </w:rPr>
        <w:footnoteReference w:id="3"/>
      </w:r>
      <w:r w:rsidRPr="00F90A13">
        <w:rPr>
          <w:lang w:val="hr-HR"/>
        </w:rPr>
        <w:t xml:space="preserve"> Zakonom o </w:t>
      </w:r>
      <w:r w:rsidR="003B03DD">
        <w:rPr>
          <w:lang w:val="hr-HR"/>
        </w:rPr>
        <w:t>sudbenoj</w:t>
      </w:r>
      <w:r w:rsidRPr="00F90A13">
        <w:rPr>
          <w:lang w:val="hr-HR"/>
        </w:rPr>
        <w:t xml:space="preserve"> policiji BiH,</w:t>
      </w:r>
      <w:r w:rsidRPr="00F90A13">
        <w:rPr>
          <w:rStyle w:val="FootnoteReference"/>
          <w:lang w:val="hr-HR"/>
        </w:rPr>
        <w:footnoteReference w:id="4"/>
      </w:r>
      <w:r w:rsidRPr="00F90A13">
        <w:rPr>
          <w:lang w:val="hr-HR"/>
        </w:rPr>
        <w:t xml:space="preserve"> Zakonom o u</w:t>
      </w:r>
      <w:r w:rsidR="0075712C" w:rsidRPr="00F90A13">
        <w:rPr>
          <w:lang w:val="hr-HR"/>
        </w:rPr>
        <w:t>st</w:t>
      </w:r>
      <w:r w:rsidR="00AE54AE" w:rsidRPr="00F90A13">
        <w:rPr>
          <w:lang w:val="hr-HR"/>
        </w:rPr>
        <w:t xml:space="preserve">upanju </w:t>
      </w:r>
      <w:r w:rsidRPr="00F90A13">
        <w:rPr>
          <w:lang w:val="hr-HR"/>
        </w:rPr>
        <w:t>predmeta Međunarodnog k</w:t>
      </w:r>
      <w:r w:rsidR="003B03DD">
        <w:rPr>
          <w:lang w:val="hr-HR"/>
        </w:rPr>
        <w:t>aznenog</w:t>
      </w:r>
      <w:r w:rsidRPr="00F90A13">
        <w:rPr>
          <w:lang w:val="hr-HR"/>
        </w:rPr>
        <w:t xml:space="preserve"> suda za bivšu Jugoslaviju </w:t>
      </w:r>
      <w:r w:rsidR="003B03DD">
        <w:rPr>
          <w:lang w:val="hr-HR"/>
        </w:rPr>
        <w:t>Tužiteljstvu</w:t>
      </w:r>
      <w:r w:rsidRPr="00F90A13">
        <w:rPr>
          <w:lang w:val="hr-HR"/>
        </w:rPr>
        <w:t xml:space="preserve"> BiH i korištenju dokaza od Međunarodnog </w:t>
      </w:r>
      <w:r w:rsidR="003B03DD">
        <w:rPr>
          <w:lang w:val="hr-HR"/>
        </w:rPr>
        <w:t>kaznenog</w:t>
      </w:r>
      <w:r w:rsidR="00AE54AE" w:rsidRPr="00F90A13">
        <w:rPr>
          <w:lang w:val="hr-HR"/>
        </w:rPr>
        <w:t xml:space="preserve"> </w:t>
      </w:r>
      <w:r w:rsidRPr="00F90A13">
        <w:rPr>
          <w:lang w:val="hr-HR"/>
        </w:rPr>
        <w:t>suda za bivšu Jugoslaviju u postupcima pred sudovima u BiH,</w:t>
      </w:r>
      <w:r w:rsidRPr="00F90A13">
        <w:rPr>
          <w:rStyle w:val="FootnoteReference"/>
          <w:lang w:val="hr-HR"/>
        </w:rPr>
        <w:footnoteReference w:id="5"/>
      </w:r>
      <w:r w:rsidRPr="00F90A13">
        <w:rPr>
          <w:lang w:val="hr-HR"/>
        </w:rPr>
        <w:t xml:space="preserve"> Zakonom o primjeni određenih privremenih mjera radi </w:t>
      </w:r>
      <w:r w:rsidR="003B03DD">
        <w:rPr>
          <w:lang w:val="hr-HR"/>
        </w:rPr>
        <w:t>efikasne provedbe</w:t>
      </w:r>
      <w:r w:rsidRPr="00F90A13">
        <w:rPr>
          <w:lang w:val="hr-HR"/>
        </w:rPr>
        <w:t xml:space="preserve"> mandata Međunarodnog </w:t>
      </w:r>
      <w:r w:rsidR="00426569">
        <w:rPr>
          <w:lang w:val="hr-HR"/>
        </w:rPr>
        <w:t>kaznenog</w:t>
      </w:r>
      <w:r w:rsidR="00AE54AE" w:rsidRPr="00F90A13">
        <w:rPr>
          <w:lang w:val="hr-HR"/>
        </w:rPr>
        <w:t xml:space="preserve"> </w:t>
      </w:r>
      <w:r w:rsidRPr="00F90A13">
        <w:rPr>
          <w:lang w:val="hr-HR"/>
        </w:rPr>
        <w:t>suda za bivšu Jugoslaviju, te drugih međunarodnih restriktivnih mjera</w:t>
      </w:r>
      <w:r w:rsidRPr="00F90A13">
        <w:rPr>
          <w:rStyle w:val="FootnoteReference"/>
          <w:lang w:val="hr-HR"/>
        </w:rPr>
        <w:footnoteReference w:id="6"/>
      </w:r>
      <w:r w:rsidRPr="00F90A13">
        <w:rPr>
          <w:lang w:val="hr-HR"/>
        </w:rPr>
        <w:t xml:space="preserve"> i Zakonom o primjeni Rimskog statuta Međunarodnog </w:t>
      </w:r>
      <w:r w:rsidR="00426569">
        <w:rPr>
          <w:lang w:val="hr-HR"/>
        </w:rPr>
        <w:t>kaznenog</w:t>
      </w:r>
      <w:r w:rsidRPr="00F90A13">
        <w:rPr>
          <w:lang w:val="hr-HR"/>
        </w:rPr>
        <w:t xml:space="preserve"> suda i </w:t>
      </w:r>
      <w:r w:rsidR="00426569">
        <w:rPr>
          <w:lang w:val="hr-HR"/>
        </w:rPr>
        <w:t>su</w:t>
      </w:r>
      <w:r w:rsidR="0002204F" w:rsidRPr="00F90A13">
        <w:rPr>
          <w:lang w:val="hr-HR"/>
        </w:rPr>
        <w:t>radnj</w:t>
      </w:r>
      <w:r w:rsidRPr="00F90A13">
        <w:rPr>
          <w:lang w:val="hr-HR"/>
        </w:rPr>
        <w:t xml:space="preserve">i sa Međunarodnim </w:t>
      </w:r>
      <w:r w:rsidR="00426569">
        <w:rPr>
          <w:lang w:val="hr-HR"/>
        </w:rPr>
        <w:t>kaznenim</w:t>
      </w:r>
      <w:r w:rsidRPr="00F90A13">
        <w:rPr>
          <w:lang w:val="hr-HR"/>
        </w:rPr>
        <w:t xml:space="preserve"> sudom.</w:t>
      </w:r>
      <w:r w:rsidRPr="00F90A13">
        <w:rPr>
          <w:rStyle w:val="FootnoteReference"/>
          <w:lang w:val="hr-HR"/>
        </w:rPr>
        <w:footnoteReference w:id="7"/>
      </w:r>
      <w:r w:rsidRPr="00F90A13">
        <w:rPr>
          <w:lang w:val="hr-HR"/>
        </w:rPr>
        <w:t xml:space="preserve"> </w:t>
      </w:r>
      <w:r w:rsidRPr="00F90A13">
        <w:t xml:space="preserve">Tranzicijom Ureda registrara Suda BiH, podrška za </w:t>
      </w:r>
      <w:r w:rsidR="00021F57">
        <w:t>obuku</w:t>
      </w:r>
      <w:r w:rsidRPr="00F90A13">
        <w:t xml:space="preserve"> i pružanje pravne pomoći pred Sudom BiH je prenijeta u nadležnost MP BiH.</w:t>
      </w:r>
      <w:r w:rsidR="00DC2AA7" w:rsidRPr="00F90A13">
        <w:t xml:space="preserve"> Usvajanjem Zakona o besplatnoj pravnoj pomoći</w:t>
      </w:r>
      <w:r w:rsidR="00561ACE" w:rsidRPr="00F90A13">
        <w:rPr>
          <w:rStyle w:val="FootnoteReference"/>
        </w:rPr>
        <w:footnoteReference w:id="8"/>
      </w:r>
      <w:r w:rsidR="00DC2AA7" w:rsidRPr="00F90A13">
        <w:t xml:space="preserve"> stvorene su pretpostavke za pružanje bes</w:t>
      </w:r>
      <w:r w:rsidR="00426569">
        <w:t>platne pravne pomoći na državnoj razini</w:t>
      </w:r>
      <w:r w:rsidR="00021F57">
        <w:t>, što podrazumijeva uspostavljanje</w:t>
      </w:r>
      <w:r w:rsidR="00DC2AA7" w:rsidRPr="00F90A13">
        <w:t xml:space="preserve"> i djelovanje Ureda za besplatnu pravnu pomoć.</w:t>
      </w:r>
    </w:p>
    <w:p w:rsidR="00064026" w:rsidRDefault="007B44DC" w:rsidP="00632AEF">
      <w:pPr>
        <w:tabs>
          <w:tab w:val="left" w:pos="180"/>
        </w:tabs>
        <w:spacing w:after="120"/>
        <w:ind w:right="-28"/>
        <w:jc w:val="both"/>
        <w:rPr>
          <w:lang w:val="hr-HR"/>
        </w:rPr>
      </w:pPr>
      <w:r w:rsidRPr="00F90A13">
        <w:rPr>
          <w:lang w:val="hr-HR"/>
        </w:rPr>
        <w:t xml:space="preserve">2) Nadležnosti MP BiH propisane su i Zakonom BiH o izvršenju </w:t>
      </w:r>
      <w:r w:rsidR="003B03DD">
        <w:rPr>
          <w:lang w:val="hr-HR"/>
        </w:rPr>
        <w:t>kaznenih</w:t>
      </w:r>
      <w:r w:rsidRPr="00F90A13">
        <w:rPr>
          <w:lang w:val="hr-HR"/>
        </w:rPr>
        <w:t xml:space="preserve"> sankcija, pritvora i drugih mjera,</w:t>
      </w:r>
      <w:r w:rsidRPr="00F90A13">
        <w:rPr>
          <w:rStyle w:val="FootnoteReference"/>
          <w:lang w:val="hr-HR"/>
        </w:rPr>
        <w:footnoteReference w:id="9"/>
      </w:r>
      <w:r w:rsidRPr="00F90A13">
        <w:rPr>
          <w:lang w:val="hr-HR"/>
        </w:rPr>
        <w:t xml:space="preserve"> kojim je MP BiH dobilo nadležnost za </w:t>
      </w:r>
      <w:r w:rsidRPr="00F90A13">
        <w:rPr>
          <w:b/>
          <w:i/>
          <w:lang w:val="hr-HR"/>
        </w:rPr>
        <w:t xml:space="preserve">izvršenje </w:t>
      </w:r>
      <w:r w:rsidR="003B03DD">
        <w:rPr>
          <w:b/>
          <w:i/>
          <w:lang w:val="hr-HR"/>
        </w:rPr>
        <w:t>kaznenih</w:t>
      </w:r>
      <w:r w:rsidR="00AE54AE" w:rsidRPr="00F90A13">
        <w:rPr>
          <w:lang w:val="hr-HR"/>
        </w:rPr>
        <w:t xml:space="preserve"> </w:t>
      </w:r>
      <w:r w:rsidRPr="00F90A13">
        <w:rPr>
          <w:b/>
          <w:i/>
          <w:lang w:val="hr-HR"/>
        </w:rPr>
        <w:t>sankcija, pritvora i drugih mjera Suda BiH</w:t>
      </w:r>
      <w:r w:rsidRPr="00F90A13">
        <w:rPr>
          <w:lang w:val="hr-HR"/>
        </w:rPr>
        <w:t>, kao i Zakonom BiH o pomilovanju.</w:t>
      </w:r>
      <w:r w:rsidRPr="00F90A13">
        <w:rPr>
          <w:rStyle w:val="FootnoteReference"/>
          <w:lang w:val="hr-HR"/>
        </w:rPr>
        <w:footnoteReference w:id="10"/>
      </w:r>
    </w:p>
    <w:p w:rsidR="007B44DC" w:rsidRPr="00F90A13" w:rsidRDefault="00AE54AE" w:rsidP="00C3598F">
      <w:pPr>
        <w:tabs>
          <w:tab w:val="left" w:pos="180"/>
        </w:tabs>
        <w:spacing w:after="120"/>
        <w:ind w:right="-28"/>
        <w:jc w:val="both"/>
        <w:rPr>
          <w:lang w:val="hr-HR"/>
        </w:rPr>
      </w:pPr>
      <w:r w:rsidRPr="00F90A13">
        <w:rPr>
          <w:iCs/>
          <w:lang w:val="hr-HR"/>
        </w:rPr>
        <w:t>3) Član</w:t>
      </w:r>
      <w:r w:rsidR="00426569">
        <w:rPr>
          <w:iCs/>
          <w:lang w:val="hr-HR"/>
        </w:rPr>
        <w:t>k</w:t>
      </w:r>
      <w:r w:rsidR="007B44DC" w:rsidRPr="00F90A13">
        <w:rPr>
          <w:iCs/>
          <w:lang w:val="hr-HR"/>
        </w:rPr>
        <w:t xml:space="preserve">om </w:t>
      </w:r>
      <w:r w:rsidR="007B44DC" w:rsidRPr="00F90A13">
        <w:rPr>
          <w:lang w:val="hr-HR"/>
        </w:rPr>
        <w:t xml:space="preserve">13. Zakona o ministarstvima i drugim </w:t>
      </w:r>
      <w:r w:rsidR="003B03DD">
        <w:rPr>
          <w:lang w:val="hr-HR"/>
        </w:rPr>
        <w:t>tijelima</w:t>
      </w:r>
      <w:r w:rsidR="007B44DC" w:rsidRPr="00F90A13">
        <w:rPr>
          <w:lang w:val="hr-HR"/>
        </w:rPr>
        <w:t xml:space="preserve"> uprave BiH</w:t>
      </w:r>
      <w:r w:rsidR="007B44DC" w:rsidRPr="00F90A13">
        <w:rPr>
          <w:iCs/>
          <w:lang w:val="hr-HR"/>
        </w:rPr>
        <w:t xml:space="preserve"> propisano je da je MP BiH nadležno i za </w:t>
      </w:r>
      <w:r w:rsidR="007B44DC" w:rsidRPr="00F90A13">
        <w:rPr>
          <w:b/>
          <w:i/>
          <w:iCs/>
          <w:lang w:val="hr-HR"/>
        </w:rPr>
        <w:t>me</w:t>
      </w:r>
      <w:r w:rsidR="007B44DC" w:rsidRPr="00F90A13">
        <w:rPr>
          <w:b/>
          <w:i/>
          <w:lang w:val="hr-HR"/>
        </w:rPr>
        <w:t>đ</w:t>
      </w:r>
      <w:r w:rsidR="007B44DC" w:rsidRPr="00F90A13">
        <w:rPr>
          <w:b/>
          <w:i/>
          <w:iCs/>
          <w:lang w:val="hr-HR"/>
        </w:rPr>
        <w:t xml:space="preserve">unarodnu i međuentitetsku pravnu pomoć i </w:t>
      </w:r>
      <w:r w:rsidR="00426569">
        <w:rPr>
          <w:b/>
          <w:i/>
          <w:iCs/>
          <w:lang w:val="hr-HR"/>
        </w:rPr>
        <w:t>su</w:t>
      </w:r>
      <w:r w:rsidR="0002204F" w:rsidRPr="00F90A13">
        <w:rPr>
          <w:b/>
          <w:i/>
          <w:iCs/>
          <w:lang w:val="hr-HR"/>
        </w:rPr>
        <w:t>radnj</w:t>
      </w:r>
      <w:r w:rsidR="007B44DC" w:rsidRPr="00F90A13">
        <w:rPr>
          <w:b/>
          <w:i/>
          <w:iCs/>
          <w:lang w:val="hr-HR"/>
        </w:rPr>
        <w:t>u</w:t>
      </w:r>
      <w:r w:rsidR="007B44DC" w:rsidRPr="00F90A13">
        <w:rPr>
          <w:iCs/>
          <w:lang w:val="hr-HR"/>
        </w:rPr>
        <w:t xml:space="preserve"> u što je uključeno: </w:t>
      </w:r>
      <w:r w:rsidR="007B44DC" w:rsidRPr="00F90A13">
        <w:rPr>
          <w:lang w:val="hr-HR"/>
        </w:rPr>
        <w:t xml:space="preserve">izrada zakona i drugih propisa za uređenje pitanja vezanih za međunarodnu pravnu pomoć i međuentitetsku </w:t>
      </w:r>
      <w:r w:rsidR="00426569">
        <w:rPr>
          <w:lang w:val="hr-HR"/>
        </w:rPr>
        <w:t>su</w:t>
      </w:r>
      <w:r w:rsidR="0002204F" w:rsidRPr="00F90A13">
        <w:rPr>
          <w:lang w:val="hr-HR"/>
        </w:rPr>
        <w:t>radnj</w:t>
      </w:r>
      <w:r w:rsidR="007B44DC" w:rsidRPr="00F90A13">
        <w:rPr>
          <w:lang w:val="hr-HR"/>
        </w:rPr>
        <w:t xml:space="preserve">u, </w:t>
      </w:r>
      <w:r w:rsidRPr="00F90A13">
        <w:rPr>
          <w:lang w:val="hr-HR"/>
        </w:rPr>
        <w:t>ekstradiciju</w:t>
      </w:r>
      <w:r w:rsidR="007B44DC" w:rsidRPr="00F90A13">
        <w:rPr>
          <w:lang w:val="hr-HR"/>
        </w:rPr>
        <w:t>, osiguranje da zakonodavstvo BiH i njegov</w:t>
      </w:r>
      <w:r w:rsidR="00426569">
        <w:rPr>
          <w:lang w:val="hr-HR"/>
        </w:rPr>
        <w:t>a provedba</w:t>
      </w:r>
      <w:r w:rsidR="007B44DC" w:rsidRPr="00F90A13">
        <w:rPr>
          <w:lang w:val="hr-HR"/>
        </w:rPr>
        <w:t xml:space="preserve"> na svim </w:t>
      </w:r>
      <w:r w:rsidR="00426569">
        <w:rPr>
          <w:lang w:val="hr-HR"/>
        </w:rPr>
        <w:t>razinama</w:t>
      </w:r>
      <w:r w:rsidR="007B44DC" w:rsidRPr="00F90A13">
        <w:rPr>
          <w:lang w:val="hr-HR"/>
        </w:rPr>
        <w:t xml:space="preserve"> budu </w:t>
      </w:r>
      <w:r w:rsidR="00426569">
        <w:rPr>
          <w:lang w:val="hr-HR"/>
        </w:rPr>
        <w:t>sukladne</w:t>
      </w:r>
      <w:r w:rsidR="007B44DC" w:rsidRPr="00F90A13">
        <w:rPr>
          <w:lang w:val="hr-HR"/>
        </w:rPr>
        <w:t xml:space="preserve"> </w:t>
      </w:r>
      <w:r w:rsidR="00426569">
        <w:rPr>
          <w:lang w:val="hr-HR"/>
        </w:rPr>
        <w:t>ob</w:t>
      </w:r>
      <w:r w:rsidR="008A1D48">
        <w:rPr>
          <w:lang w:val="hr-HR"/>
        </w:rPr>
        <w:t>vezama</w:t>
      </w:r>
      <w:r w:rsidR="007B44DC" w:rsidRPr="00F90A13">
        <w:rPr>
          <w:lang w:val="hr-HR"/>
        </w:rPr>
        <w:t xml:space="preserve"> BiH koje </w:t>
      </w:r>
      <w:r w:rsidR="008A1D48">
        <w:rPr>
          <w:lang w:val="hr-HR"/>
        </w:rPr>
        <w:t>proizilaze</w:t>
      </w:r>
      <w:r w:rsidR="007B44DC" w:rsidRPr="00F90A13">
        <w:rPr>
          <w:lang w:val="hr-HR"/>
        </w:rPr>
        <w:t xml:space="preserve"> iz međunarodnih ugovora, </w:t>
      </w:r>
      <w:r w:rsidR="00426569">
        <w:rPr>
          <w:lang w:val="hr-HR"/>
        </w:rPr>
        <w:t>su</w:t>
      </w:r>
      <w:r w:rsidR="0002204F" w:rsidRPr="00F90A13">
        <w:rPr>
          <w:lang w:val="hr-HR"/>
        </w:rPr>
        <w:t>radnj</w:t>
      </w:r>
      <w:r w:rsidR="007B44DC" w:rsidRPr="00F90A13">
        <w:rPr>
          <w:lang w:val="hr-HR"/>
        </w:rPr>
        <w:t xml:space="preserve">a sa Ministarstvom vanjskih poslova i entitetima na izradi međunarodnih ugovora i kontakti sa međunarodnim sudovima, a nadležnosti MP BiH u ovoj oblasti su propisane i Zakonom o međunarodnoj pravnoj pomoći u </w:t>
      </w:r>
      <w:r w:rsidR="00426569">
        <w:rPr>
          <w:lang w:val="hr-HR"/>
        </w:rPr>
        <w:t>kaznenim</w:t>
      </w:r>
      <w:r w:rsidRPr="00F90A13">
        <w:rPr>
          <w:lang w:val="hr-HR"/>
        </w:rPr>
        <w:t xml:space="preserve"> </w:t>
      </w:r>
      <w:r w:rsidR="007B44DC" w:rsidRPr="00F90A13">
        <w:rPr>
          <w:lang w:val="hr-HR"/>
        </w:rPr>
        <w:t>stvarima</w:t>
      </w:r>
      <w:r w:rsidR="007B44DC" w:rsidRPr="00F90A13">
        <w:rPr>
          <w:rStyle w:val="FootnoteReference"/>
          <w:lang w:val="hr-HR"/>
        </w:rPr>
        <w:footnoteReference w:id="11"/>
      </w:r>
      <w:r w:rsidR="007B44DC" w:rsidRPr="00F90A13">
        <w:rPr>
          <w:lang w:val="hr-HR"/>
        </w:rPr>
        <w:t xml:space="preserve"> i Zakonom o pravnoj pomoći i službenoj </w:t>
      </w:r>
      <w:r w:rsidR="00426569">
        <w:rPr>
          <w:lang w:val="hr-HR"/>
        </w:rPr>
        <w:t>su</w:t>
      </w:r>
      <w:r w:rsidR="0002204F" w:rsidRPr="00F90A13">
        <w:rPr>
          <w:lang w:val="hr-HR"/>
        </w:rPr>
        <w:t>radnj</w:t>
      </w:r>
      <w:r w:rsidR="007B44DC" w:rsidRPr="00F90A13">
        <w:rPr>
          <w:lang w:val="hr-HR"/>
        </w:rPr>
        <w:t xml:space="preserve">i u </w:t>
      </w:r>
      <w:r w:rsidR="00426569">
        <w:rPr>
          <w:lang w:val="hr-HR"/>
        </w:rPr>
        <w:t>kaznenim</w:t>
      </w:r>
      <w:r w:rsidRPr="00F90A13">
        <w:rPr>
          <w:lang w:val="hr-HR"/>
        </w:rPr>
        <w:t xml:space="preserve"> </w:t>
      </w:r>
      <w:r w:rsidR="007B44DC" w:rsidRPr="00F90A13">
        <w:rPr>
          <w:lang w:val="hr-HR"/>
        </w:rPr>
        <w:t>stvarima između Federacije BiH, Republike Srpske i Brčko distrikta BiH.</w:t>
      </w:r>
      <w:r w:rsidR="007B44DC" w:rsidRPr="00F90A13">
        <w:rPr>
          <w:rStyle w:val="FootnoteReference"/>
          <w:lang w:val="hr-HR"/>
        </w:rPr>
        <w:footnoteReference w:id="12"/>
      </w:r>
    </w:p>
    <w:p w:rsidR="00632AEF" w:rsidRDefault="00632AEF">
      <w:pPr>
        <w:rPr>
          <w:lang w:val="hr-HR"/>
        </w:rPr>
      </w:pPr>
      <w:r>
        <w:rPr>
          <w:lang w:val="hr-HR"/>
        </w:rPr>
        <w:br w:type="page"/>
      </w:r>
    </w:p>
    <w:p w:rsidR="007B44DC" w:rsidRPr="00F90A13" w:rsidRDefault="007B44DC" w:rsidP="00C3598F">
      <w:pPr>
        <w:tabs>
          <w:tab w:val="left" w:pos="180"/>
        </w:tabs>
        <w:spacing w:after="120"/>
        <w:ind w:right="-28"/>
        <w:jc w:val="both"/>
      </w:pPr>
      <w:r w:rsidRPr="00F90A13">
        <w:rPr>
          <w:lang w:val="hr-HR"/>
        </w:rPr>
        <w:lastRenderedPageBreak/>
        <w:t>4)</w:t>
      </w:r>
      <w:r w:rsidRPr="00F90A13">
        <w:t xml:space="preserve"> Sporazumom o </w:t>
      </w:r>
      <w:r w:rsidR="00C076EC">
        <w:t>suradnji</w:t>
      </w:r>
      <w:r w:rsidRPr="00F90A13">
        <w:t xml:space="preserve"> između Vijeća ministara BiH i nevladinog sektora u BiH iz 2007. godine predviđeno je </w:t>
      </w:r>
      <w:r w:rsidR="008A1D48">
        <w:t>osnivanje</w:t>
      </w:r>
      <w:r w:rsidRPr="00F90A13">
        <w:t xml:space="preserve"> Ureda za </w:t>
      </w:r>
      <w:r w:rsidR="0084044D">
        <w:t>razvitak</w:t>
      </w:r>
      <w:r w:rsidRPr="00F90A13">
        <w:t xml:space="preserve"> civilnog društva, kao </w:t>
      </w:r>
      <w:r w:rsidR="00C076EC">
        <w:t>tijela</w:t>
      </w:r>
      <w:r w:rsidRPr="00F90A13">
        <w:t xml:space="preserve"> nadležnog za </w:t>
      </w:r>
      <w:r w:rsidRPr="00973671">
        <w:rPr>
          <w:b/>
          <w:i/>
        </w:rPr>
        <w:t>civilno društvo</w:t>
      </w:r>
      <w:r w:rsidRPr="00F90A13">
        <w:t xml:space="preserve"> unutar Vijeća ministara BiH. Umjesto Ureda, u okviru MP BiH, </w:t>
      </w:r>
      <w:r w:rsidR="00973671">
        <w:t>osnovan</w:t>
      </w:r>
      <w:r w:rsidRPr="00F90A13">
        <w:t xml:space="preserve"> je </w:t>
      </w:r>
      <w:r w:rsidRPr="00F90A13">
        <w:rPr>
          <w:lang w:val="hr-HR"/>
        </w:rPr>
        <w:t xml:space="preserve">Sektor za </w:t>
      </w:r>
      <w:r w:rsidRPr="00973671">
        <w:rPr>
          <w:lang w:val="hr-HR"/>
        </w:rPr>
        <w:t>pravnu pomoć i</w:t>
      </w:r>
      <w:r w:rsidRPr="00F90A13">
        <w:rPr>
          <w:lang w:val="hr-HR"/>
        </w:rPr>
        <w:t xml:space="preserve"> </w:t>
      </w:r>
      <w:r w:rsidR="0084044D">
        <w:rPr>
          <w:lang w:val="hr-HR"/>
        </w:rPr>
        <w:t>razvitak</w:t>
      </w:r>
      <w:r w:rsidRPr="00973671">
        <w:rPr>
          <w:lang w:val="hr-HR"/>
        </w:rPr>
        <w:t xml:space="preserve"> civilnog društva. </w:t>
      </w:r>
      <w:r w:rsidR="00C076EC">
        <w:rPr>
          <w:lang w:val="hr-HR"/>
        </w:rPr>
        <w:t>U tijeku</w:t>
      </w:r>
      <w:r w:rsidR="00973671">
        <w:t xml:space="preserve"> je priprema izmjena i dopuna</w:t>
      </w:r>
      <w:r w:rsidRPr="00F90A13">
        <w:t xml:space="preserve"> Sporazuma, čime će se osnažiti uloga Sektora kao kontakt t</w:t>
      </w:r>
      <w:r w:rsidR="00C076EC">
        <w:t>o</w:t>
      </w:r>
      <w:r w:rsidRPr="00F90A13">
        <w:t xml:space="preserve">čke za </w:t>
      </w:r>
      <w:r w:rsidR="00C076EC">
        <w:t>su</w:t>
      </w:r>
      <w:r w:rsidR="0002204F" w:rsidRPr="00F90A13">
        <w:t>radnj</w:t>
      </w:r>
      <w:r w:rsidRPr="00F90A13">
        <w:t xml:space="preserve">u sa civilnim društvom i pružanjem različitih oblika pravne pomoći </w:t>
      </w:r>
      <w:r w:rsidR="00973671">
        <w:t>čime</w:t>
      </w:r>
      <w:r w:rsidRPr="00F90A13">
        <w:t xml:space="preserve"> se stvaraju pretpostavke za </w:t>
      </w:r>
      <w:r w:rsidR="0084044D">
        <w:t>razvitak</w:t>
      </w:r>
      <w:r w:rsidRPr="00F90A13">
        <w:t xml:space="preserve"> civilnog društva u BiH.</w:t>
      </w:r>
    </w:p>
    <w:p w:rsidR="007B44DC" w:rsidRPr="00F90A13" w:rsidRDefault="007B44DC" w:rsidP="00C3598F">
      <w:pPr>
        <w:tabs>
          <w:tab w:val="left" w:pos="180"/>
        </w:tabs>
        <w:spacing w:after="120"/>
        <w:ind w:right="-28"/>
        <w:jc w:val="both"/>
        <w:rPr>
          <w:lang w:val="hr-HR"/>
        </w:rPr>
      </w:pPr>
      <w:r w:rsidRPr="00F90A13">
        <w:rPr>
          <w:lang w:val="hr-HR"/>
        </w:rPr>
        <w:t xml:space="preserve">5) </w:t>
      </w:r>
      <w:r w:rsidR="00AE54AE" w:rsidRPr="00F90A13">
        <w:rPr>
          <w:iCs/>
          <w:lang w:val="hr-HR"/>
        </w:rPr>
        <w:t>Član</w:t>
      </w:r>
      <w:r w:rsidR="00C076EC">
        <w:rPr>
          <w:iCs/>
          <w:lang w:val="hr-HR"/>
        </w:rPr>
        <w:t>k</w:t>
      </w:r>
      <w:r w:rsidRPr="00F90A13">
        <w:rPr>
          <w:iCs/>
          <w:lang w:val="hr-HR"/>
        </w:rPr>
        <w:t xml:space="preserve">om </w:t>
      </w:r>
      <w:r w:rsidRPr="00F90A13">
        <w:rPr>
          <w:lang w:val="hr-HR"/>
        </w:rPr>
        <w:t xml:space="preserve">13. Zakona o ministarstvima i drugim </w:t>
      </w:r>
      <w:r w:rsidR="003B03DD">
        <w:rPr>
          <w:lang w:val="hr-HR"/>
        </w:rPr>
        <w:t>tijelima</w:t>
      </w:r>
      <w:r w:rsidRPr="00F90A13">
        <w:rPr>
          <w:lang w:val="hr-HR"/>
        </w:rPr>
        <w:t xml:space="preserve"> uprave BiH</w:t>
      </w:r>
      <w:r w:rsidRPr="00F90A13">
        <w:rPr>
          <w:iCs/>
          <w:lang w:val="hr-HR"/>
        </w:rPr>
        <w:t xml:space="preserve"> </w:t>
      </w:r>
      <w:r w:rsidRPr="00F90A13">
        <w:rPr>
          <w:lang w:val="hr-HR"/>
        </w:rPr>
        <w:t xml:space="preserve">je propisano da je MP BiH nadležno da obavlja i </w:t>
      </w:r>
      <w:r w:rsidRPr="00F90A13">
        <w:rPr>
          <w:b/>
          <w:i/>
          <w:iCs/>
          <w:lang w:val="hr-HR"/>
        </w:rPr>
        <w:t>poslove uprave i upravne inspekcije</w:t>
      </w:r>
      <w:r w:rsidRPr="00F90A13">
        <w:rPr>
          <w:iCs/>
          <w:lang w:val="hr-HR"/>
        </w:rPr>
        <w:t xml:space="preserve"> koja se odnose na: </w:t>
      </w:r>
      <w:r w:rsidRPr="00F90A13">
        <w:rPr>
          <w:lang w:val="hr-HR"/>
        </w:rPr>
        <w:t>pitanja udru</w:t>
      </w:r>
      <w:r w:rsidR="00AE54AE" w:rsidRPr="00F90A13">
        <w:rPr>
          <w:lang w:val="hr-HR"/>
        </w:rPr>
        <w:t>ženj</w:t>
      </w:r>
      <w:r w:rsidRPr="00F90A13">
        <w:rPr>
          <w:lang w:val="hr-HR"/>
        </w:rPr>
        <w:t>a građana, vođenje registara udru</w:t>
      </w:r>
      <w:r w:rsidR="00AE54AE" w:rsidRPr="00F90A13">
        <w:rPr>
          <w:lang w:val="hr-HR"/>
        </w:rPr>
        <w:t>ženj</w:t>
      </w:r>
      <w:r w:rsidRPr="00F90A13">
        <w:rPr>
          <w:lang w:val="hr-HR"/>
        </w:rPr>
        <w:t>a građana i nevladinih organiz</w:t>
      </w:r>
      <w:r w:rsidR="00973671">
        <w:rPr>
          <w:lang w:val="hr-HR"/>
        </w:rPr>
        <w:t>acija koje djeluju na teritoriji</w:t>
      </w:r>
      <w:r w:rsidRPr="00F90A13">
        <w:rPr>
          <w:lang w:val="hr-HR"/>
        </w:rPr>
        <w:t xml:space="preserve"> BiH, poslove upravne inspekcije nad izvršavanjem zakona koja se </w:t>
      </w:r>
      <w:r w:rsidR="00973671">
        <w:rPr>
          <w:lang w:val="hr-HR"/>
        </w:rPr>
        <w:t>o</w:t>
      </w:r>
      <w:r w:rsidR="00C076EC">
        <w:rPr>
          <w:lang w:val="hr-HR"/>
        </w:rPr>
        <w:t>dnose na državne službenike i u</w:t>
      </w:r>
      <w:r w:rsidRPr="00F90A13">
        <w:rPr>
          <w:lang w:val="hr-HR"/>
        </w:rPr>
        <w:t xml:space="preserve">poslene </w:t>
      </w:r>
      <w:r w:rsidR="00C076EC">
        <w:rPr>
          <w:lang w:val="hr-HR"/>
        </w:rPr>
        <w:t>tijela</w:t>
      </w:r>
      <w:r w:rsidRPr="00F90A13">
        <w:rPr>
          <w:lang w:val="hr-HR"/>
        </w:rPr>
        <w:t xml:space="preserve"> uprave, upravni postupak i posebne upravne postupke i </w:t>
      </w:r>
      <w:r w:rsidR="00C076EC">
        <w:rPr>
          <w:lang w:val="hr-HR"/>
        </w:rPr>
        <w:t>uredsko</w:t>
      </w:r>
      <w:r w:rsidRPr="00F90A13">
        <w:rPr>
          <w:lang w:val="hr-HR"/>
        </w:rPr>
        <w:t xml:space="preserve"> poslovanje u </w:t>
      </w:r>
      <w:r w:rsidR="003B03DD">
        <w:rPr>
          <w:lang w:val="hr-HR"/>
        </w:rPr>
        <w:t>tijelima</w:t>
      </w:r>
      <w:r w:rsidRPr="00F90A13">
        <w:rPr>
          <w:lang w:val="hr-HR"/>
        </w:rPr>
        <w:t xml:space="preserve"> uprave.</w:t>
      </w:r>
    </w:p>
    <w:p w:rsidR="007B44DC" w:rsidRPr="00F90A13" w:rsidRDefault="007B44DC" w:rsidP="00C3598F">
      <w:pPr>
        <w:tabs>
          <w:tab w:val="left" w:pos="180"/>
        </w:tabs>
        <w:spacing w:after="120"/>
        <w:ind w:right="-28"/>
        <w:jc w:val="both"/>
        <w:rPr>
          <w:lang w:val="hr-HR"/>
        </w:rPr>
      </w:pPr>
      <w:r w:rsidRPr="00F90A13">
        <w:rPr>
          <w:lang w:val="hr-HR"/>
        </w:rPr>
        <w:t>Nadležnosti MP BiH u ovoj oblasti propisane su i: Zakonom o slobodi vjere i pravnom položaju crkava i vjerskih zajednica u BiH,</w:t>
      </w:r>
      <w:r w:rsidRPr="00F90A13">
        <w:rPr>
          <w:rStyle w:val="FootnoteReference"/>
          <w:lang w:val="hr-HR"/>
        </w:rPr>
        <w:footnoteReference w:id="13"/>
      </w:r>
      <w:r w:rsidRPr="00F90A13">
        <w:rPr>
          <w:lang w:val="hr-HR"/>
        </w:rPr>
        <w:t xml:space="preserve"> Zakonom o registraciji pravnih </w:t>
      </w:r>
      <w:r w:rsidR="00C076EC">
        <w:rPr>
          <w:lang w:val="hr-HR"/>
        </w:rPr>
        <w:t>osoba</w:t>
      </w:r>
      <w:r w:rsidRPr="00F90A13">
        <w:rPr>
          <w:lang w:val="hr-HR"/>
        </w:rPr>
        <w:t xml:space="preserve"> koje osnivaju institucije BiH,</w:t>
      </w:r>
      <w:r w:rsidRPr="00F90A13">
        <w:rPr>
          <w:rStyle w:val="FootnoteReference"/>
          <w:lang w:val="hr-HR"/>
        </w:rPr>
        <w:footnoteReference w:id="14"/>
      </w:r>
      <w:r w:rsidRPr="00F90A13">
        <w:rPr>
          <w:lang w:val="hr-HR"/>
        </w:rPr>
        <w:t xml:space="preserve"> Zakonom o upo</w:t>
      </w:r>
      <w:r w:rsidR="00AE54AE" w:rsidRPr="00F90A13">
        <w:rPr>
          <w:lang w:val="hr-HR"/>
        </w:rPr>
        <w:t>t</w:t>
      </w:r>
      <w:r w:rsidRPr="00F90A13">
        <w:rPr>
          <w:lang w:val="hr-HR"/>
        </w:rPr>
        <w:t>r</w:t>
      </w:r>
      <w:r w:rsidR="00AE54AE" w:rsidRPr="00F90A13">
        <w:rPr>
          <w:lang w:val="hr-HR"/>
        </w:rPr>
        <w:t>e</w:t>
      </w:r>
      <w:r w:rsidRPr="00F90A13">
        <w:rPr>
          <w:lang w:val="hr-HR"/>
        </w:rPr>
        <w:t>bi i zaštiti naziva BiH</w:t>
      </w:r>
      <w:r w:rsidRPr="00F90A13">
        <w:rPr>
          <w:rStyle w:val="FootnoteReference"/>
          <w:lang w:val="hr-HR"/>
        </w:rPr>
        <w:footnoteReference w:id="15"/>
      </w:r>
      <w:r w:rsidRPr="00F90A13">
        <w:rPr>
          <w:lang w:val="hr-HR"/>
        </w:rPr>
        <w:t xml:space="preserve"> i Zakonom o pečatu institucija BiH.</w:t>
      </w:r>
      <w:r w:rsidRPr="00F90A13">
        <w:rPr>
          <w:rStyle w:val="FootnoteReference"/>
          <w:lang w:val="hr-HR"/>
        </w:rPr>
        <w:footnoteReference w:id="16"/>
      </w:r>
    </w:p>
    <w:p w:rsidR="00632AEF" w:rsidRDefault="00AE54AE" w:rsidP="00632AEF">
      <w:pPr>
        <w:spacing w:after="120"/>
        <w:jc w:val="both"/>
        <w:rPr>
          <w:lang w:val="hr-HR"/>
        </w:rPr>
      </w:pPr>
      <w:r w:rsidRPr="00F90A13">
        <w:rPr>
          <w:lang w:val="hr-HR"/>
        </w:rPr>
        <w:t>6) Član</w:t>
      </w:r>
      <w:r w:rsidR="00C076EC">
        <w:rPr>
          <w:lang w:val="hr-HR"/>
        </w:rPr>
        <w:t>k</w:t>
      </w:r>
      <w:r w:rsidR="007B44DC" w:rsidRPr="00F90A13">
        <w:rPr>
          <w:lang w:val="hr-HR"/>
        </w:rPr>
        <w:t xml:space="preserve">om 16. Zakona o ministarstvima i drugim </w:t>
      </w:r>
      <w:r w:rsidR="003B03DD">
        <w:rPr>
          <w:lang w:val="hr-HR"/>
        </w:rPr>
        <w:t>tijelima</w:t>
      </w:r>
      <w:r w:rsidR="007B44DC" w:rsidRPr="00F90A13">
        <w:rPr>
          <w:lang w:val="hr-HR"/>
        </w:rPr>
        <w:t xml:space="preserve"> uprave BiH je propisano da je MP BiH nadležno da obavlja i druge poslove koji nisu u nadležnosti drugih ministarstava BiH, a srodni su poslovima iz nadležno</w:t>
      </w:r>
      <w:r w:rsidR="00C076EC">
        <w:rPr>
          <w:lang w:val="hr-HR"/>
        </w:rPr>
        <w:t>sti MP BiH. S obzirom na složeni pravni</w:t>
      </w:r>
      <w:r w:rsidR="007B44DC" w:rsidRPr="00F90A13">
        <w:rPr>
          <w:lang w:val="hr-HR"/>
        </w:rPr>
        <w:t xml:space="preserve"> i </w:t>
      </w:r>
      <w:r w:rsidR="00C076EC">
        <w:rPr>
          <w:lang w:val="hr-HR"/>
        </w:rPr>
        <w:t>institucionalni</w:t>
      </w:r>
      <w:r w:rsidR="007B44DC" w:rsidRPr="00F90A13">
        <w:rPr>
          <w:lang w:val="hr-HR"/>
        </w:rPr>
        <w:t xml:space="preserve"> </w:t>
      </w:r>
      <w:r w:rsidR="00C076EC">
        <w:rPr>
          <w:lang w:val="hr-HR"/>
        </w:rPr>
        <w:t>ustroj</w:t>
      </w:r>
      <w:r w:rsidR="007B44DC" w:rsidRPr="00F90A13">
        <w:rPr>
          <w:lang w:val="hr-HR"/>
        </w:rPr>
        <w:t xml:space="preserve"> u BiH, od posebne važnosti za ostvarenje ciljeva iz svake od pet navedenih</w:t>
      </w:r>
      <w:r w:rsidR="00973671">
        <w:rPr>
          <w:lang w:val="hr-HR"/>
        </w:rPr>
        <w:t xml:space="preserve"> nadležnosti MP BiH su uspostavljanje</w:t>
      </w:r>
      <w:r w:rsidR="007B44DC" w:rsidRPr="00F90A13">
        <w:rPr>
          <w:lang w:val="hr-HR"/>
        </w:rPr>
        <w:t xml:space="preserve"> </w:t>
      </w:r>
      <w:r w:rsidR="00C076EC">
        <w:rPr>
          <w:lang w:val="hr-HR"/>
        </w:rPr>
        <w:t>sustava</w:t>
      </w:r>
      <w:r w:rsidR="007B44DC" w:rsidRPr="00F90A13">
        <w:rPr>
          <w:lang w:val="hr-HR"/>
        </w:rPr>
        <w:t xml:space="preserve">, procesa i sposobnosti za koordiniranje i usklađivanje aktivnosti u </w:t>
      </w:r>
      <w:r w:rsidR="00C076EC">
        <w:rPr>
          <w:lang w:val="hr-HR"/>
        </w:rPr>
        <w:t>provedbi</w:t>
      </w:r>
      <w:r w:rsidR="007B44DC" w:rsidRPr="00F90A13">
        <w:rPr>
          <w:lang w:val="hr-HR"/>
        </w:rPr>
        <w:t xml:space="preserve"> cjelokupnog mandata MP BiH. Rješavanje ovih pitanja </w:t>
      </w:r>
      <w:r w:rsidR="00973671">
        <w:rPr>
          <w:lang w:val="hr-HR"/>
        </w:rPr>
        <w:t>treba</w:t>
      </w:r>
      <w:r w:rsidR="007B44DC" w:rsidRPr="00F90A13">
        <w:rPr>
          <w:lang w:val="hr-HR"/>
        </w:rPr>
        <w:t xml:space="preserve"> osigura</w:t>
      </w:r>
      <w:r w:rsidR="00973671">
        <w:rPr>
          <w:lang w:val="hr-HR"/>
        </w:rPr>
        <w:t>ti</w:t>
      </w:r>
      <w:r w:rsidR="007B44DC" w:rsidRPr="00F90A13">
        <w:rPr>
          <w:lang w:val="hr-HR"/>
        </w:rPr>
        <w:t xml:space="preserve"> da aktivnosti budu usmjerene prema sličnim strateškim ciljevima i usklađene sa zahtjevima EU pridruživanja. Ukoliko se ne razviju sposobnosti </w:t>
      </w:r>
      <w:r w:rsidR="00C076EC">
        <w:rPr>
          <w:lang w:val="hr-HR"/>
        </w:rPr>
        <w:t>ustrojstvenih</w:t>
      </w:r>
      <w:r w:rsidR="007B44DC" w:rsidRPr="00F90A13">
        <w:rPr>
          <w:lang w:val="hr-HR"/>
        </w:rPr>
        <w:t xml:space="preserve"> jedinica MP BiH da upravljaju aktivnostima i da preuzmu odgovornost za napredak, uspjeh planiranih aktivnosti može biti ugrožen. Zbog toga su posebno izdvojeni poslovi vezani za </w:t>
      </w:r>
      <w:r w:rsidR="007B44DC" w:rsidRPr="00F90A13">
        <w:rPr>
          <w:b/>
          <w:i/>
          <w:lang w:val="hr-HR"/>
        </w:rPr>
        <w:t>upravljanje i koordinaciju u sektoru pravde u BiH</w:t>
      </w:r>
      <w:r w:rsidR="007B44DC" w:rsidRPr="00F90A13">
        <w:rPr>
          <w:lang w:val="hr-HR"/>
        </w:rPr>
        <w:t xml:space="preserve">, kao poslovi koji nisu u nadležnosti drugih ministarstava BiH, a srodni su poslovima iz nadležnosti MP BiH, </w:t>
      </w:r>
      <w:r w:rsidR="00AF7B23">
        <w:rPr>
          <w:lang w:val="hr-HR"/>
        </w:rPr>
        <w:t>zajedno</w:t>
      </w:r>
      <w:r w:rsidR="007B44DC" w:rsidRPr="00F90A13">
        <w:rPr>
          <w:lang w:val="hr-HR"/>
        </w:rPr>
        <w:t xml:space="preserve"> sa poslovima vođenja registra zaloga, uspostavljenog Okvirnim zakonom o zalozima.</w:t>
      </w:r>
      <w:r w:rsidR="007B44DC" w:rsidRPr="00F90A13">
        <w:rPr>
          <w:rStyle w:val="FootnoteReference"/>
          <w:lang w:val="hr-HR"/>
        </w:rPr>
        <w:footnoteReference w:id="17"/>
      </w:r>
      <w:r w:rsidR="007B44DC" w:rsidRPr="00F90A13">
        <w:rPr>
          <w:lang w:val="hr-HR"/>
        </w:rPr>
        <w:t>, te poslovi</w:t>
      </w:r>
      <w:r w:rsidR="00AF7B23">
        <w:rPr>
          <w:lang w:val="hr-HR"/>
        </w:rPr>
        <w:t>ma</w:t>
      </w:r>
      <w:r w:rsidR="007B44DC" w:rsidRPr="00F90A13">
        <w:rPr>
          <w:lang w:val="hr-HR"/>
        </w:rPr>
        <w:t xml:space="preserve"> usmjeravanja, praćenja i ocjene rada Regionalne škole za javnu upravu (ReSPA) po osnovu Sporazuma o uspostavljanju </w:t>
      </w:r>
      <w:r w:rsidR="00AF7B23">
        <w:rPr>
          <w:lang w:val="hr-HR"/>
        </w:rPr>
        <w:t>ReSPA.</w:t>
      </w:r>
      <w:r w:rsidR="007B44DC" w:rsidRPr="00F90A13">
        <w:rPr>
          <w:rStyle w:val="FootnoteReference"/>
          <w:lang w:val="hr-HR"/>
        </w:rPr>
        <w:footnoteReference w:id="18"/>
      </w:r>
      <w:r w:rsidR="007B44DC" w:rsidRPr="00F90A13">
        <w:rPr>
          <w:lang w:val="hr-HR"/>
        </w:rPr>
        <w:t xml:space="preserve"> </w:t>
      </w:r>
      <w:r w:rsidR="00C076EC">
        <w:rPr>
          <w:lang w:val="hr-HR"/>
        </w:rPr>
        <w:t>Ob</w:t>
      </w:r>
      <w:r w:rsidR="00AF7B23">
        <w:rPr>
          <w:lang w:val="hr-HR"/>
        </w:rPr>
        <w:t>veza</w:t>
      </w:r>
      <w:r w:rsidR="007B44DC" w:rsidRPr="00F90A13">
        <w:rPr>
          <w:lang w:val="hr-HR"/>
        </w:rPr>
        <w:t xml:space="preserve"> osiguranja sredstava za ReSPA na osnovu spora</w:t>
      </w:r>
      <w:r w:rsidR="00AF7B23">
        <w:rPr>
          <w:lang w:val="hr-HR"/>
        </w:rPr>
        <w:t>z</w:t>
      </w:r>
      <w:r w:rsidR="007B44DC" w:rsidRPr="00F90A13">
        <w:rPr>
          <w:lang w:val="hr-HR"/>
        </w:rPr>
        <w:t xml:space="preserve">uma vrši se u </w:t>
      </w:r>
      <w:r w:rsidR="00AF7B23">
        <w:rPr>
          <w:lang w:val="hr-HR"/>
        </w:rPr>
        <w:t>okviru</w:t>
      </w:r>
      <w:r w:rsidR="007B44DC" w:rsidRPr="00F90A13">
        <w:rPr>
          <w:lang w:val="hr-HR"/>
        </w:rPr>
        <w:t xml:space="preserve"> tekućih transfera ino</w:t>
      </w:r>
      <w:r w:rsidR="00C076EC">
        <w:rPr>
          <w:lang w:val="hr-HR"/>
        </w:rPr>
        <w:t>zemstvu</w:t>
      </w:r>
      <w:r w:rsidR="007B44DC" w:rsidRPr="00F90A13">
        <w:rPr>
          <w:lang w:val="hr-HR"/>
        </w:rPr>
        <w:t>.</w:t>
      </w:r>
    </w:p>
    <w:p w:rsidR="007B44DC" w:rsidRPr="003454CF" w:rsidRDefault="007B44DC" w:rsidP="00705ECB">
      <w:pPr>
        <w:pStyle w:val="Heading1"/>
        <w:spacing w:before="0" w:after="120"/>
        <w:jc w:val="both"/>
        <w:rPr>
          <w:rFonts w:ascii="Times New Roman" w:eastAsia="Arial Unicode MS" w:hAnsi="Times New Roman" w:cs="Times New Roman"/>
          <w:sz w:val="24"/>
          <w:szCs w:val="24"/>
          <w:lang w:val="hr-HR"/>
        </w:rPr>
      </w:pPr>
      <w:bookmarkStart w:id="9" w:name="_Toc489439250"/>
      <w:r w:rsidRPr="003454CF">
        <w:rPr>
          <w:rFonts w:ascii="Times New Roman" w:eastAsia="Arial Unicode MS" w:hAnsi="Times New Roman" w:cs="Times New Roman"/>
          <w:sz w:val="24"/>
          <w:szCs w:val="24"/>
          <w:lang w:val="hr-HR"/>
        </w:rPr>
        <w:t xml:space="preserve">3. </w:t>
      </w:r>
      <w:r w:rsidR="00C076EC">
        <w:rPr>
          <w:rFonts w:ascii="Times New Roman" w:eastAsia="Arial Unicode MS" w:hAnsi="Times New Roman" w:cs="Times New Roman"/>
          <w:sz w:val="24"/>
          <w:szCs w:val="24"/>
          <w:lang w:val="hr-HR"/>
        </w:rPr>
        <w:t>SUDIONICI</w:t>
      </w:r>
      <w:r w:rsidRPr="003454CF">
        <w:rPr>
          <w:rFonts w:ascii="Times New Roman" w:eastAsia="Arial Unicode MS" w:hAnsi="Times New Roman" w:cs="Times New Roman"/>
          <w:sz w:val="24"/>
          <w:szCs w:val="24"/>
          <w:lang w:val="hr-HR"/>
        </w:rPr>
        <w:t xml:space="preserve"> I PARTNERI</w:t>
      </w:r>
      <w:bookmarkEnd w:id="9"/>
    </w:p>
    <w:p w:rsidR="007B44DC" w:rsidRPr="003454CF" w:rsidRDefault="007B44DC" w:rsidP="00705ECB">
      <w:pPr>
        <w:spacing w:after="120"/>
        <w:jc w:val="both"/>
        <w:rPr>
          <w:lang w:val="hr-HR"/>
        </w:rPr>
      </w:pPr>
      <w:r w:rsidRPr="003454CF">
        <w:rPr>
          <w:lang w:val="hr-HR"/>
        </w:rPr>
        <w:t xml:space="preserve">U </w:t>
      </w:r>
      <w:r w:rsidR="00C076EC">
        <w:rPr>
          <w:lang w:val="hr-HR"/>
        </w:rPr>
        <w:t>provedbi</w:t>
      </w:r>
      <w:r w:rsidRPr="003454CF">
        <w:rPr>
          <w:lang w:val="hr-HR"/>
        </w:rPr>
        <w:t xml:space="preserve"> svog mandata MP BiH s</w:t>
      </w:r>
      <w:r w:rsidR="00C076EC">
        <w:rPr>
          <w:lang w:val="hr-HR"/>
        </w:rPr>
        <w:t>u</w:t>
      </w:r>
      <w:r w:rsidRPr="003454CF">
        <w:rPr>
          <w:lang w:val="hr-HR"/>
        </w:rPr>
        <w:t xml:space="preserve">rađuje sa institucijama </w:t>
      </w:r>
      <w:r w:rsidR="00693C9B" w:rsidRPr="003454CF">
        <w:rPr>
          <w:lang w:val="hr-HR"/>
        </w:rPr>
        <w:t>BiH</w:t>
      </w:r>
      <w:r w:rsidRPr="003454CF">
        <w:rPr>
          <w:lang w:val="hr-HR"/>
        </w:rPr>
        <w:t xml:space="preserve">, Federacije </w:t>
      </w:r>
      <w:r w:rsidR="00693C9B" w:rsidRPr="003454CF">
        <w:rPr>
          <w:lang w:val="hr-HR"/>
        </w:rPr>
        <w:t>BiH</w:t>
      </w:r>
      <w:r w:rsidR="00705ECB" w:rsidRPr="003454CF">
        <w:rPr>
          <w:lang w:val="hr-HR"/>
        </w:rPr>
        <w:t xml:space="preserve">, Republike Srpske, kantona i </w:t>
      </w:r>
      <w:r w:rsidRPr="003454CF">
        <w:rPr>
          <w:lang w:val="hr-HR"/>
        </w:rPr>
        <w:t xml:space="preserve">Brčko distrikta BiH, </w:t>
      </w:r>
      <w:r w:rsidR="003454CF">
        <w:rPr>
          <w:lang w:val="hr-HR"/>
        </w:rPr>
        <w:t>kao</w:t>
      </w:r>
      <w:r w:rsidRPr="003454CF">
        <w:rPr>
          <w:lang w:val="hr-HR"/>
        </w:rPr>
        <w:t xml:space="preserve"> i sa međunarodnim organizacijama, </w:t>
      </w:r>
      <w:r w:rsidR="00064026" w:rsidRPr="003454CF">
        <w:rPr>
          <w:lang w:val="hr-HR"/>
        </w:rPr>
        <w:t xml:space="preserve">donatorima, </w:t>
      </w:r>
      <w:r w:rsidRPr="003454CF">
        <w:rPr>
          <w:lang w:val="hr-HR"/>
        </w:rPr>
        <w:t xml:space="preserve">nevladinim </w:t>
      </w:r>
      <w:r w:rsidR="00693C9B" w:rsidRPr="003454CF">
        <w:rPr>
          <w:lang w:val="hr-HR"/>
        </w:rPr>
        <w:t>i</w:t>
      </w:r>
      <w:r w:rsidR="00705ECB" w:rsidRPr="003454CF">
        <w:rPr>
          <w:lang w:val="hr-HR"/>
        </w:rPr>
        <w:t xml:space="preserve"> privatnim sektorom.</w:t>
      </w:r>
    </w:p>
    <w:p w:rsidR="00632AEF" w:rsidRDefault="00632AEF">
      <w:pPr>
        <w:rPr>
          <w:rFonts w:eastAsia="Arial Unicode MS"/>
          <w:b/>
          <w:bCs/>
          <w:kern w:val="32"/>
          <w:lang w:val="hr-HR"/>
        </w:rPr>
      </w:pPr>
      <w:r>
        <w:rPr>
          <w:rFonts w:eastAsia="Arial Unicode MS"/>
          <w:lang w:val="hr-HR"/>
        </w:rPr>
        <w:br w:type="page"/>
      </w:r>
    </w:p>
    <w:p w:rsidR="00461AE3" w:rsidRPr="003454CF" w:rsidRDefault="00461AE3" w:rsidP="00632AEF">
      <w:pPr>
        <w:pStyle w:val="Heading1"/>
        <w:spacing w:before="0" w:after="120"/>
        <w:jc w:val="both"/>
        <w:rPr>
          <w:rFonts w:ascii="Times New Roman" w:eastAsia="Arial Unicode MS" w:hAnsi="Times New Roman" w:cs="Times New Roman"/>
          <w:sz w:val="24"/>
          <w:szCs w:val="24"/>
          <w:lang w:val="hr-HR"/>
        </w:rPr>
      </w:pPr>
      <w:bookmarkStart w:id="10" w:name="_Toc489439251"/>
      <w:r w:rsidRPr="003454CF">
        <w:rPr>
          <w:rFonts w:ascii="Times New Roman" w:eastAsia="Arial Unicode MS" w:hAnsi="Times New Roman" w:cs="Times New Roman"/>
          <w:sz w:val="24"/>
          <w:szCs w:val="24"/>
          <w:lang w:val="hr-HR"/>
        </w:rPr>
        <w:lastRenderedPageBreak/>
        <w:t>4. PROGRAMSKA OPREDJELJENJA</w:t>
      </w:r>
      <w:bookmarkEnd w:id="10"/>
    </w:p>
    <w:p w:rsidR="00461AE3" w:rsidRPr="003454CF" w:rsidRDefault="00461AE3" w:rsidP="00632AEF">
      <w:pPr>
        <w:spacing w:after="120"/>
        <w:jc w:val="both"/>
        <w:rPr>
          <w:lang w:val="hr-HR"/>
        </w:rPr>
      </w:pPr>
      <w:r w:rsidRPr="003454CF">
        <w:rPr>
          <w:lang w:val="hr-HR"/>
        </w:rPr>
        <w:t xml:space="preserve">Polazni okvir za </w:t>
      </w:r>
      <w:r w:rsidR="00C076EC">
        <w:rPr>
          <w:lang w:val="hr-HR"/>
        </w:rPr>
        <w:t>definir</w:t>
      </w:r>
      <w:r w:rsidR="0054712D" w:rsidRPr="003454CF">
        <w:rPr>
          <w:lang w:val="hr-HR"/>
        </w:rPr>
        <w:t>an</w:t>
      </w:r>
      <w:r w:rsidRPr="003454CF">
        <w:rPr>
          <w:lang w:val="hr-HR"/>
        </w:rPr>
        <w:t xml:space="preserve">je strateških ciljeva </w:t>
      </w:r>
      <w:r w:rsidR="001908CA">
        <w:rPr>
          <w:lang w:val="hr-HR"/>
        </w:rPr>
        <w:t xml:space="preserve">MP BiH </w:t>
      </w:r>
      <w:r w:rsidRPr="003454CF">
        <w:rPr>
          <w:lang w:val="hr-HR"/>
        </w:rPr>
        <w:t xml:space="preserve">bila su strateška pitanja utvrđena u </w:t>
      </w:r>
      <w:r w:rsidR="001908CA">
        <w:rPr>
          <w:lang w:val="hr-HR"/>
        </w:rPr>
        <w:t>postupku</w:t>
      </w:r>
      <w:r w:rsidRPr="003454CF">
        <w:rPr>
          <w:lang w:val="hr-HR"/>
        </w:rPr>
        <w:t xml:space="preserve"> izrade plana.</w:t>
      </w:r>
    </w:p>
    <w:p w:rsidR="00461AE3" w:rsidRPr="001908CA" w:rsidRDefault="00461AE3" w:rsidP="00632AEF">
      <w:pPr>
        <w:spacing w:after="120"/>
        <w:jc w:val="both"/>
        <w:rPr>
          <w:b/>
          <w:lang w:val="hr-HR"/>
        </w:rPr>
      </w:pPr>
      <w:r w:rsidRPr="003454CF">
        <w:rPr>
          <w:lang w:val="hr-HR"/>
        </w:rPr>
        <w:t xml:space="preserve">Opći cilj odnosno načelo </w:t>
      </w:r>
      <w:r w:rsidR="00FE3213" w:rsidRPr="003454CF">
        <w:rPr>
          <w:lang w:val="hr-HR"/>
        </w:rPr>
        <w:t>razvoja</w:t>
      </w:r>
      <w:r w:rsidR="009A43B2">
        <w:rPr>
          <w:lang w:val="hr-HR"/>
        </w:rPr>
        <w:t>,</w:t>
      </w:r>
      <w:r w:rsidRPr="003454CF">
        <w:rPr>
          <w:lang w:val="hr-HR"/>
        </w:rPr>
        <w:t xml:space="preserve"> </w:t>
      </w:r>
      <w:r w:rsidR="00C076EC">
        <w:rPr>
          <w:lang w:val="hr-HR"/>
        </w:rPr>
        <w:t>definir</w:t>
      </w:r>
      <w:r w:rsidR="0054712D" w:rsidRPr="003454CF">
        <w:rPr>
          <w:lang w:val="hr-HR"/>
        </w:rPr>
        <w:t>an</w:t>
      </w:r>
      <w:r w:rsidRPr="003454CF">
        <w:rPr>
          <w:lang w:val="hr-HR"/>
        </w:rPr>
        <w:t>o u strateškom okviru</w:t>
      </w:r>
      <w:r w:rsidR="009A43B2">
        <w:rPr>
          <w:lang w:val="hr-HR"/>
        </w:rPr>
        <w:t>,</w:t>
      </w:r>
      <w:r w:rsidRPr="003454CF">
        <w:rPr>
          <w:lang w:val="hr-HR"/>
        </w:rPr>
        <w:t xml:space="preserve"> </w:t>
      </w:r>
      <w:r w:rsidR="001908CA">
        <w:rPr>
          <w:lang w:val="hr-HR"/>
        </w:rPr>
        <w:t>je</w:t>
      </w:r>
      <w:r w:rsidRPr="003454CF">
        <w:rPr>
          <w:lang w:val="hr-HR"/>
        </w:rPr>
        <w:t xml:space="preserve">: </w:t>
      </w:r>
      <w:r w:rsidRPr="003454CF">
        <w:rPr>
          <w:b/>
          <w:lang w:val="hr-HR"/>
        </w:rPr>
        <w:t>„Upravljanje u funkciji rasta“</w:t>
      </w:r>
      <w:r w:rsidRPr="003454CF">
        <w:rPr>
          <w:lang w:val="hr-HR"/>
        </w:rPr>
        <w:t xml:space="preserve">, </w:t>
      </w:r>
      <w:r w:rsidR="001908CA">
        <w:rPr>
          <w:lang w:val="hr-HR"/>
        </w:rPr>
        <w:t>sa</w:t>
      </w:r>
      <w:r w:rsidRPr="003454CF">
        <w:rPr>
          <w:lang w:val="hr-HR"/>
        </w:rPr>
        <w:t xml:space="preserve"> strateški</w:t>
      </w:r>
      <w:r w:rsidR="001908CA">
        <w:rPr>
          <w:lang w:val="hr-HR"/>
        </w:rPr>
        <w:t>m</w:t>
      </w:r>
      <w:r w:rsidRPr="003454CF">
        <w:rPr>
          <w:lang w:val="hr-HR"/>
        </w:rPr>
        <w:t xml:space="preserve"> cilj</w:t>
      </w:r>
      <w:r w:rsidR="001635AB">
        <w:rPr>
          <w:lang w:val="hr-HR"/>
        </w:rPr>
        <w:t xml:space="preserve">em: </w:t>
      </w:r>
      <w:r w:rsidRPr="003454CF">
        <w:rPr>
          <w:b/>
          <w:lang w:val="hr-HR"/>
        </w:rPr>
        <w:t>Ubrzati proces tr</w:t>
      </w:r>
      <w:r w:rsidR="001908CA">
        <w:rPr>
          <w:b/>
          <w:lang w:val="hr-HR"/>
        </w:rPr>
        <w:t>anzicije i izgradnje kapaciteta</w:t>
      </w:r>
      <w:r w:rsidRPr="001908CA">
        <w:rPr>
          <w:b/>
          <w:lang w:val="hr-HR"/>
        </w:rPr>
        <w:t>.</w:t>
      </w:r>
    </w:p>
    <w:p w:rsidR="001908CA" w:rsidRDefault="001635AB" w:rsidP="00632AEF">
      <w:pPr>
        <w:spacing w:after="120"/>
        <w:jc w:val="both"/>
        <w:rPr>
          <w:lang w:val="hr-HR"/>
        </w:rPr>
      </w:pPr>
      <w:r>
        <w:rPr>
          <w:lang w:val="hr-HR"/>
        </w:rPr>
        <w:t>Srednjoročni ciljevi</w:t>
      </w:r>
      <w:r w:rsidR="00461AE3" w:rsidRPr="003454CF">
        <w:rPr>
          <w:lang w:val="hr-HR"/>
        </w:rPr>
        <w:t xml:space="preserve"> MP BiH su izvedeni iz </w:t>
      </w:r>
      <w:r>
        <w:rPr>
          <w:lang w:val="hr-HR"/>
        </w:rPr>
        <w:t>navedenog</w:t>
      </w:r>
      <w:r w:rsidR="009A43B2">
        <w:rPr>
          <w:lang w:val="hr-HR"/>
        </w:rPr>
        <w:t xml:space="preserve"> </w:t>
      </w:r>
      <w:r w:rsidR="001908CA">
        <w:rPr>
          <w:lang w:val="hr-HR"/>
        </w:rPr>
        <w:t>stratešk</w:t>
      </w:r>
      <w:r>
        <w:rPr>
          <w:lang w:val="hr-HR"/>
        </w:rPr>
        <w:t>og</w:t>
      </w:r>
      <w:r w:rsidR="001908CA">
        <w:rPr>
          <w:lang w:val="hr-HR"/>
        </w:rPr>
        <w:t xml:space="preserve"> cilja utvrđen</w:t>
      </w:r>
      <w:r>
        <w:rPr>
          <w:lang w:val="hr-HR"/>
        </w:rPr>
        <w:t>og</w:t>
      </w:r>
      <w:r w:rsidR="00461AE3" w:rsidRPr="003454CF">
        <w:rPr>
          <w:lang w:val="hr-HR"/>
        </w:rPr>
        <w:t xml:space="preserve"> Strateškim okvirom za </w:t>
      </w:r>
      <w:r w:rsidR="001908CA">
        <w:rPr>
          <w:lang w:val="hr-HR"/>
        </w:rPr>
        <w:t>BiH</w:t>
      </w:r>
      <w:r w:rsidR="00461AE3" w:rsidRPr="003454CF">
        <w:rPr>
          <w:lang w:val="hr-HR"/>
        </w:rPr>
        <w:t xml:space="preserve"> i </w:t>
      </w:r>
      <w:r w:rsidR="009A43B2">
        <w:rPr>
          <w:lang w:val="hr-HR"/>
        </w:rPr>
        <w:t>SPR</w:t>
      </w:r>
      <w:r w:rsidR="001908CA">
        <w:rPr>
          <w:lang w:val="hr-HR"/>
        </w:rPr>
        <w:t xml:space="preserve"> VM BiH.</w:t>
      </w:r>
      <w:r w:rsidR="00461AE3" w:rsidRPr="003454CF">
        <w:rPr>
          <w:rStyle w:val="FootnoteReference"/>
          <w:lang w:val="hr-HR"/>
        </w:rPr>
        <w:footnoteReference w:id="19"/>
      </w:r>
    </w:p>
    <w:p w:rsidR="00461AE3" w:rsidRPr="003454CF" w:rsidRDefault="00461AE3" w:rsidP="00632AEF">
      <w:pPr>
        <w:spacing w:after="120"/>
        <w:jc w:val="both"/>
        <w:rPr>
          <w:lang w:val="hr-HR"/>
        </w:rPr>
      </w:pPr>
      <w:r w:rsidRPr="003454CF">
        <w:rPr>
          <w:lang w:val="hr-HR"/>
        </w:rPr>
        <w:t xml:space="preserve">Posebni ciljevi MP BiH su određeni na </w:t>
      </w:r>
      <w:r w:rsidR="00F90A13" w:rsidRPr="003454CF">
        <w:rPr>
          <w:lang w:val="hr-HR"/>
        </w:rPr>
        <w:t>osnovu</w:t>
      </w:r>
      <w:r w:rsidRPr="003454CF">
        <w:rPr>
          <w:lang w:val="hr-HR"/>
        </w:rPr>
        <w:t xml:space="preserve"> </w:t>
      </w:r>
      <w:r w:rsidR="009A43B2">
        <w:rPr>
          <w:lang w:val="hr-HR"/>
        </w:rPr>
        <w:t>vizije,</w:t>
      </w:r>
      <w:r w:rsidRPr="003454CF">
        <w:rPr>
          <w:lang w:val="hr-HR"/>
        </w:rPr>
        <w:t xml:space="preserve"> misije</w:t>
      </w:r>
      <w:r w:rsidR="001908CA">
        <w:rPr>
          <w:lang w:val="hr-HR"/>
        </w:rPr>
        <w:t xml:space="preserve"> </w:t>
      </w:r>
      <w:r w:rsidR="009A43B2">
        <w:rPr>
          <w:lang w:val="hr-HR"/>
        </w:rPr>
        <w:t xml:space="preserve">i nadležnosti </w:t>
      </w:r>
      <w:r w:rsidR="001908CA">
        <w:rPr>
          <w:lang w:val="hr-HR"/>
        </w:rPr>
        <w:t>MP BiH</w:t>
      </w:r>
      <w:r w:rsidRPr="003454CF">
        <w:rPr>
          <w:lang w:val="hr-HR"/>
        </w:rPr>
        <w:t xml:space="preserve">, kao i izazova s kojim se </w:t>
      </w:r>
      <w:r w:rsidR="009A43B2">
        <w:rPr>
          <w:lang w:val="hr-HR"/>
        </w:rPr>
        <w:t xml:space="preserve">MP BiH </w:t>
      </w:r>
      <w:r w:rsidRPr="003454CF">
        <w:rPr>
          <w:lang w:val="hr-HR"/>
        </w:rPr>
        <w:t>suočava</w:t>
      </w:r>
      <w:r w:rsidR="009A43B2">
        <w:rPr>
          <w:lang w:val="hr-HR"/>
        </w:rPr>
        <w:t xml:space="preserve"> u svom radu</w:t>
      </w:r>
      <w:r w:rsidRPr="003454CF">
        <w:rPr>
          <w:lang w:val="hr-HR"/>
        </w:rPr>
        <w:t xml:space="preserve">. </w:t>
      </w:r>
      <w:r w:rsidR="001A7529" w:rsidRPr="003454CF">
        <w:rPr>
          <w:lang w:val="hr-HR"/>
        </w:rPr>
        <w:t>U skladu s navedeni</w:t>
      </w:r>
      <w:r w:rsidRPr="003454CF">
        <w:rPr>
          <w:lang w:val="hr-HR"/>
        </w:rPr>
        <w:t xml:space="preserve">m </w:t>
      </w:r>
      <w:r w:rsidR="00C076EC">
        <w:rPr>
          <w:lang w:val="hr-HR"/>
        </w:rPr>
        <w:t>definir</w:t>
      </w:r>
      <w:r w:rsidR="0054712D" w:rsidRPr="003454CF">
        <w:rPr>
          <w:lang w:val="hr-HR"/>
        </w:rPr>
        <w:t>an</w:t>
      </w:r>
      <w:r w:rsidRPr="003454CF">
        <w:rPr>
          <w:lang w:val="hr-HR"/>
        </w:rPr>
        <w:t xml:space="preserve">a su </w:t>
      </w:r>
      <w:r w:rsidR="006F543C">
        <w:rPr>
          <w:lang w:val="hr-HR"/>
        </w:rPr>
        <w:t xml:space="preserve">četiri </w:t>
      </w:r>
      <w:r w:rsidRPr="003454CF">
        <w:rPr>
          <w:lang w:val="hr-HR"/>
        </w:rPr>
        <w:t>posebna cilja za dva srednjoročna cilja</w:t>
      </w:r>
      <w:r w:rsidR="006F543C">
        <w:rPr>
          <w:lang w:val="hr-HR"/>
        </w:rPr>
        <w:t>, tri za oblast pravde i jedan za oblast uprave</w:t>
      </w:r>
      <w:r w:rsidRPr="003454CF">
        <w:rPr>
          <w:lang w:val="hr-HR"/>
        </w:rPr>
        <w:t xml:space="preserve">. Programi, koji su instrumenti za </w:t>
      </w:r>
      <w:r w:rsidR="00C076EC">
        <w:rPr>
          <w:lang w:val="hr-HR"/>
        </w:rPr>
        <w:t>provedbu</w:t>
      </w:r>
      <w:r w:rsidRPr="003454CF">
        <w:rPr>
          <w:lang w:val="hr-HR"/>
        </w:rPr>
        <w:t xml:space="preserve"> ciljeva, sastavljeni su od projekata, odnosno, </w:t>
      </w:r>
      <w:r w:rsidR="00C076EC">
        <w:rPr>
          <w:lang w:val="hr-HR"/>
        </w:rPr>
        <w:t>skupine</w:t>
      </w:r>
      <w:r w:rsidRPr="003454CF">
        <w:rPr>
          <w:lang w:val="hr-HR"/>
        </w:rPr>
        <w:t xml:space="preserve"> zajedničkih aktivnosti koje vode </w:t>
      </w:r>
      <w:r w:rsidR="001908CA">
        <w:rPr>
          <w:lang w:val="hr-HR"/>
        </w:rPr>
        <w:t>prema</w:t>
      </w:r>
      <w:r w:rsidRPr="003454CF">
        <w:rPr>
          <w:lang w:val="hr-HR"/>
        </w:rPr>
        <w:t xml:space="preserve"> ostvarenju cilja. Detaljan pregled programa i projekata MP BiH, kao i pokazatelja uspjeha</w:t>
      </w:r>
      <w:r w:rsidR="001A7529" w:rsidRPr="003454CF">
        <w:rPr>
          <w:lang w:val="hr-HR"/>
        </w:rPr>
        <w:t xml:space="preserve"> </w:t>
      </w:r>
      <w:r w:rsidR="00C076EC">
        <w:rPr>
          <w:lang w:val="hr-HR"/>
        </w:rPr>
        <w:t>i rezultata prikazan je u Akcijskom</w:t>
      </w:r>
      <w:r w:rsidRPr="003454CF">
        <w:rPr>
          <w:lang w:val="hr-HR"/>
        </w:rPr>
        <w:t xml:space="preserve"> planu, koji se nalazi u prilogu 1. </w:t>
      </w:r>
      <w:r w:rsidR="001908CA">
        <w:rPr>
          <w:lang w:val="hr-HR"/>
        </w:rPr>
        <w:t>SPR MP BiH</w:t>
      </w:r>
      <w:r w:rsidRPr="003454CF">
        <w:rPr>
          <w:lang w:val="hr-HR"/>
        </w:rPr>
        <w:t>.</w:t>
      </w:r>
    </w:p>
    <w:p w:rsidR="00461AE3" w:rsidRPr="003454CF" w:rsidRDefault="00461AE3" w:rsidP="00632AEF">
      <w:pPr>
        <w:pStyle w:val="Heading2"/>
        <w:spacing w:before="0" w:after="120"/>
        <w:rPr>
          <w:rFonts w:ascii="Times New Roman" w:eastAsia="Arial Unicode MS" w:hAnsi="Times New Roman" w:cs="Times New Roman"/>
          <w:i w:val="0"/>
          <w:sz w:val="24"/>
          <w:szCs w:val="24"/>
          <w:lang w:val="hr-HR"/>
        </w:rPr>
      </w:pPr>
      <w:bookmarkStart w:id="11" w:name="_Toc489439252"/>
      <w:r w:rsidRPr="003454CF">
        <w:rPr>
          <w:rFonts w:ascii="Times New Roman" w:eastAsia="Arial Unicode MS" w:hAnsi="Times New Roman" w:cs="Times New Roman"/>
          <w:i w:val="0"/>
          <w:sz w:val="24"/>
          <w:szCs w:val="24"/>
          <w:lang w:val="hr-HR"/>
        </w:rPr>
        <w:t>4.1 Analiza okruženja</w:t>
      </w:r>
      <w:bookmarkEnd w:id="11"/>
    </w:p>
    <w:p w:rsidR="00461AE3" w:rsidRPr="003454CF" w:rsidRDefault="00461AE3" w:rsidP="00632AEF">
      <w:pPr>
        <w:pStyle w:val="Heading2"/>
        <w:spacing w:before="0" w:after="120"/>
        <w:jc w:val="both"/>
        <w:rPr>
          <w:rFonts w:ascii="Times New Roman" w:hAnsi="Times New Roman" w:cs="Times New Roman"/>
          <w:i w:val="0"/>
          <w:sz w:val="24"/>
          <w:szCs w:val="24"/>
          <w:lang w:val="hr-HR"/>
        </w:rPr>
      </w:pPr>
      <w:bookmarkStart w:id="12" w:name="_Toc489439253"/>
      <w:bookmarkStart w:id="13" w:name="_Toc348474065"/>
      <w:bookmarkStart w:id="14" w:name="_Toc272042115"/>
      <w:bookmarkStart w:id="15" w:name="_Toc348474062"/>
      <w:bookmarkStart w:id="16" w:name="_Toc270899282"/>
      <w:bookmarkStart w:id="17" w:name="_Toc271146892"/>
      <w:bookmarkStart w:id="18" w:name="_Toc271147895"/>
      <w:bookmarkStart w:id="19" w:name="_Toc247586174"/>
      <w:r w:rsidRPr="003454CF">
        <w:rPr>
          <w:rFonts w:ascii="Times New Roman" w:hAnsi="Times New Roman" w:cs="Times New Roman"/>
          <w:i w:val="0"/>
          <w:sz w:val="24"/>
          <w:szCs w:val="24"/>
          <w:lang w:val="hr-HR"/>
        </w:rPr>
        <w:t xml:space="preserve">4.1.1 Izrada zakona, pravosudna uprava i međunarodna pravosudna </w:t>
      </w:r>
      <w:r w:rsidR="00C076EC">
        <w:rPr>
          <w:rFonts w:ascii="Times New Roman" w:hAnsi="Times New Roman" w:cs="Times New Roman"/>
          <w:i w:val="0"/>
          <w:sz w:val="24"/>
          <w:szCs w:val="24"/>
          <w:lang w:val="hr-HR"/>
        </w:rPr>
        <w:t>suradnja</w:t>
      </w:r>
      <w:bookmarkEnd w:id="12"/>
    </w:p>
    <w:p w:rsidR="00461AE3" w:rsidRPr="003454CF" w:rsidRDefault="00461AE3" w:rsidP="00632AEF">
      <w:pPr>
        <w:autoSpaceDE w:val="0"/>
        <w:autoSpaceDN w:val="0"/>
        <w:adjustRightInd w:val="0"/>
        <w:spacing w:after="120"/>
        <w:jc w:val="both"/>
        <w:rPr>
          <w:lang w:val="hr-HR"/>
        </w:rPr>
      </w:pPr>
      <w:r w:rsidRPr="003454CF">
        <w:rPr>
          <w:lang w:val="hr-HR"/>
        </w:rPr>
        <w:t xml:space="preserve">1) Za </w:t>
      </w:r>
      <w:r w:rsidRPr="003454CF">
        <w:rPr>
          <w:b/>
          <w:i/>
          <w:lang w:val="hr-HR"/>
        </w:rPr>
        <w:t>izradu zakona</w:t>
      </w:r>
      <w:r w:rsidRPr="003454CF">
        <w:rPr>
          <w:lang w:val="hr-HR"/>
        </w:rPr>
        <w:t xml:space="preserve"> vezanih za rad pravosudnih institucija BiH </w:t>
      </w:r>
      <w:r w:rsidR="00C076EC">
        <w:rPr>
          <w:lang w:val="hr-HR"/>
        </w:rPr>
        <w:t>nadležan je Sektor za pravosudna tijela</w:t>
      </w:r>
      <w:r w:rsidRPr="003454CF">
        <w:rPr>
          <w:lang w:val="hr-HR"/>
        </w:rPr>
        <w:t xml:space="preserve">, za koji je osigurana popuna osobljem, te materijalne i </w:t>
      </w:r>
      <w:r w:rsidR="0075712C" w:rsidRPr="003454CF">
        <w:rPr>
          <w:lang w:val="hr-HR"/>
        </w:rPr>
        <w:t>f</w:t>
      </w:r>
      <w:r w:rsidR="00C076EC">
        <w:rPr>
          <w:lang w:val="hr-HR"/>
        </w:rPr>
        <w:t>inanc</w:t>
      </w:r>
      <w:r w:rsidRPr="003454CF">
        <w:rPr>
          <w:lang w:val="hr-HR"/>
        </w:rPr>
        <w:t>ijske pretpostavke za rad.</w:t>
      </w:r>
    </w:p>
    <w:p w:rsidR="00461AE3" w:rsidRPr="003454CF" w:rsidRDefault="00461AE3" w:rsidP="004658CE">
      <w:pPr>
        <w:spacing w:after="120"/>
        <w:jc w:val="both"/>
        <w:rPr>
          <w:lang w:val="hr-HR"/>
        </w:rPr>
      </w:pPr>
      <w:r w:rsidRPr="003454CF">
        <w:rPr>
          <w:lang w:val="hr-HR"/>
        </w:rPr>
        <w:t xml:space="preserve">Sektor za </w:t>
      </w:r>
      <w:r w:rsidR="00C076EC">
        <w:rPr>
          <w:lang w:val="hr-HR"/>
        </w:rPr>
        <w:t>pravosudna</w:t>
      </w:r>
      <w:r w:rsidR="004658CE" w:rsidRPr="003454CF">
        <w:rPr>
          <w:lang w:val="hr-HR"/>
        </w:rPr>
        <w:t xml:space="preserve"> </w:t>
      </w:r>
      <w:r w:rsidR="00C076EC">
        <w:rPr>
          <w:lang w:val="hr-HR"/>
        </w:rPr>
        <w:t>tijela</w:t>
      </w:r>
      <w:r w:rsidR="004658CE" w:rsidRPr="003454CF">
        <w:rPr>
          <w:lang w:val="hr-HR"/>
        </w:rPr>
        <w:t xml:space="preserve"> </w:t>
      </w:r>
      <w:r w:rsidRPr="003454CF">
        <w:rPr>
          <w:lang w:val="hr-HR"/>
        </w:rPr>
        <w:t xml:space="preserve">je u proteklom srednjoročnom </w:t>
      </w:r>
      <w:r w:rsidR="00C076EC">
        <w:rPr>
          <w:lang w:val="hr-HR"/>
        </w:rPr>
        <w:t>razdoblju</w:t>
      </w:r>
      <w:r w:rsidRPr="003454CF">
        <w:rPr>
          <w:lang w:val="hr-HR"/>
        </w:rPr>
        <w:t xml:space="preserve"> pažnju usmjerio na izradu Zakona o sudovima BiH i Zakona o izmjenama i dopunama Zakona o VSTV-u BiH. U izradi ovih zakona održan je veliki broj </w:t>
      </w:r>
      <w:r w:rsidR="00C076EC">
        <w:rPr>
          <w:lang w:val="hr-HR"/>
        </w:rPr>
        <w:t>konz</w:t>
      </w:r>
      <w:r w:rsidR="0075712C" w:rsidRPr="003454CF">
        <w:rPr>
          <w:lang w:val="hr-HR"/>
        </w:rPr>
        <w:t>ult</w:t>
      </w:r>
      <w:r w:rsidR="004658CE">
        <w:rPr>
          <w:lang w:val="hr-HR"/>
        </w:rPr>
        <w:t xml:space="preserve">ativnih </w:t>
      </w:r>
      <w:r w:rsidR="00C076EC">
        <w:rPr>
          <w:lang w:val="hr-HR"/>
        </w:rPr>
        <w:t>sastanaka zainteresiranih</w:t>
      </w:r>
      <w:r w:rsidRPr="003454CF">
        <w:rPr>
          <w:lang w:val="hr-HR"/>
        </w:rPr>
        <w:t xml:space="preserve"> institucija u BiH, kao i seminara na kojima su </w:t>
      </w:r>
      <w:r w:rsidR="00C076EC">
        <w:rPr>
          <w:lang w:val="hr-HR"/>
        </w:rPr>
        <w:t>sudjelovali</w:t>
      </w:r>
      <w:r w:rsidRPr="003454CF">
        <w:rPr>
          <w:lang w:val="hr-HR"/>
        </w:rPr>
        <w:t xml:space="preserve"> strani stručnjaci, koristeći TAIEX instrument EU. Navedeni zakoni su bili predmet rasprave na nekoliko sastanaka </w:t>
      </w:r>
      <w:r w:rsidR="00C076EC">
        <w:rPr>
          <w:lang w:val="hr-HR"/>
        </w:rPr>
        <w:t>Strukturir</w:t>
      </w:r>
      <w:r w:rsidR="004658CE">
        <w:rPr>
          <w:lang w:val="hr-HR"/>
        </w:rPr>
        <w:t>anog</w:t>
      </w:r>
      <w:r w:rsidRPr="003454CF">
        <w:rPr>
          <w:lang w:val="hr-HR"/>
        </w:rPr>
        <w:t xml:space="preserve"> dijaloga o pravosuđu između BiH i EU. Na prednacrte ovih zakona mišljenje je dala i Venecijanska komisija. Navedeni zakoni još nisu usvojeni. Pored navedenih zakona aktivnosti ovog Sektora su u prethodnom srednjoročnom </w:t>
      </w:r>
      <w:r w:rsidR="00C076EC">
        <w:rPr>
          <w:lang w:val="hr-HR"/>
        </w:rPr>
        <w:t>razdoblju</w:t>
      </w:r>
      <w:r w:rsidRPr="003454CF">
        <w:rPr>
          <w:lang w:val="hr-HR"/>
        </w:rPr>
        <w:t xml:space="preserve"> bile usmjerene na izradu Zakona o besplatnoj pravnoj pomoći BiH. Pored navedenih zakona, odgovarajuća pažnja je posvećena praćenju primjene ili predlaganju izmjena i dopuna zakona koji se odnose na organizaciju i rad Pravo</w:t>
      </w:r>
      <w:r w:rsidR="00C076EC">
        <w:rPr>
          <w:lang w:val="hr-HR"/>
        </w:rPr>
        <w:t>braniteljstva</w:t>
      </w:r>
      <w:r w:rsidRPr="003454CF">
        <w:rPr>
          <w:lang w:val="hr-HR"/>
        </w:rPr>
        <w:t xml:space="preserve"> BiH i </w:t>
      </w:r>
      <w:r w:rsidR="00C076EC">
        <w:rPr>
          <w:lang w:val="hr-HR"/>
        </w:rPr>
        <w:t>Sudbene</w:t>
      </w:r>
      <w:r w:rsidRPr="003454CF">
        <w:rPr>
          <w:lang w:val="hr-HR"/>
        </w:rPr>
        <w:t xml:space="preserve"> policije BiH, materijalnih i procesnih zakona iz oblasti </w:t>
      </w:r>
      <w:r w:rsidR="00426569">
        <w:rPr>
          <w:lang w:val="hr-HR"/>
        </w:rPr>
        <w:t>kaznenog</w:t>
      </w:r>
      <w:r w:rsidRPr="003454CF">
        <w:rPr>
          <w:lang w:val="hr-HR"/>
        </w:rPr>
        <w:t xml:space="preserve">, prekršajnog i parničnog postupka. U </w:t>
      </w:r>
      <w:r w:rsidR="00C076EC">
        <w:rPr>
          <w:lang w:val="hr-HR"/>
        </w:rPr>
        <w:t>promatranom</w:t>
      </w:r>
      <w:r w:rsidRPr="003454CF">
        <w:rPr>
          <w:lang w:val="hr-HR"/>
        </w:rPr>
        <w:t xml:space="preserve"> srednjoročnom </w:t>
      </w:r>
      <w:r w:rsidR="00C076EC">
        <w:rPr>
          <w:lang w:val="hr-HR"/>
        </w:rPr>
        <w:t>razdoblju</w:t>
      </w:r>
      <w:r w:rsidRPr="003454CF">
        <w:rPr>
          <w:lang w:val="hr-HR"/>
        </w:rPr>
        <w:t xml:space="preserve"> (</w:t>
      </w:r>
      <w:r w:rsidR="004658CE">
        <w:rPr>
          <w:lang w:val="hr-HR"/>
        </w:rPr>
        <w:t xml:space="preserve">od </w:t>
      </w:r>
      <w:r w:rsidRPr="003454CF">
        <w:rPr>
          <w:lang w:val="hr-HR"/>
        </w:rPr>
        <w:t>201</w:t>
      </w:r>
      <w:r w:rsidR="00C43CBC" w:rsidRPr="003454CF">
        <w:rPr>
          <w:lang w:val="hr-HR"/>
        </w:rPr>
        <w:t>4</w:t>
      </w:r>
      <w:r w:rsidR="00A07E81" w:rsidRPr="003454CF">
        <w:rPr>
          <w:lang w:val="hr-HR"/>
        </w:rPr>
        <w:t>.</w:t>
      </w:r>
      <w:r w:rsidR="004658CE">
        <w:rPr>
          <w:lang w:val="hr-HR"/>
        </w:rPr>
        <w:t xml:space="preserve"> do </w:t>
      </w:r>
      <w:r w:rsidRPr="003454CF">
        <w:rPr>
          <w:lang w:val="hr-HR"/>
        </w:rPr>
        <w:t>201</w:t>
      </w:r>
      <w:r w:rsidR="00C43CBC" w:rsidRPr="003454CF">
        <w:rPr>
          <w:lang w:val="hr-HR"/>
        </w:rPr>
        <w:t>6</w:t>
      </w:r>
      <w:r w:rsidR="00A07E81" w:rsidRPr="003454CF">
        <w:rPr>
          <w:lang w:val="hr-HR"/>
        </w:rPr>
        <w:t>. godine</w:t>
      </w:r>
      <w:r w:rsidRPr="003454CF">
        <w:rPr>
          <w:lang w:val="hr-HR"/>
        </w:rPr>
        <w:t>)</w:t>
      </w:r>
      <w:r w:rsidR="0064399B" w:rsidRPr="003454CF">
        <w:t xml:space="preserve"> iz oblasti nadležno</w:t>
      </w:r>
      <w:r w:rsidR="0067205F">
        <w:t>sti Sektora za pravosudna tijela</w:t>
      </w:r>
      <w:r w:rsidR="0064399B" w:rsidRPr="003454CF">
        <w:t xml:space="preserve"> </w:t>
      </w:r>
      <w:r w:rsidR="004658CE">
        <w:t>izrađeno je i pripremljen</w:t>
      </w:r>
      <w:r w:rsidR="0064399B" w:rsidRPr="003454CF">
        <w:t>o 18 nacrta zakona, a od</w:t>
      </w:r>
      <w:r w:rsidR="004658CE">
        <w:t xml:space="preserve"> kojih su pet upućena na VM BiH</w:t>
      </w:r>
      <w:r w:rsidR="0064399B" w:rsidRPr="003454CF">
        <w:t xml:space="preserve"> i dva u parlamentarnu pro</w:t>
      </w:r>
      <w:r w:rsidR="002E3C95" w:rsidRPr="003454CF">
        <w:t>ceduru. Šest zakona je usvojeno</w:t>
      </w:r>
      <w:r w:rsidR="004658CE">
        <w:rPr>
          <w:lang w:val="hr-HR"/>
        </w:rPr>
        <w:t xml:space="preserve"> i objavljeno</w:t>
      </w:r>
      <w:r w:rsidRPr="003454CF">
        <w:rPr>
          <w:lang w:val="hr-HR"/>
        </w:rPr>
        <w:t xml:space="preserve"> u „Službenom glasniku BiH“, iako je broj izrađenih nacrta ili prijedloga zakona veći, jer su neki nacrti odbijeni u fazi utvrđivanja prijedloga, a neki u fazi odlučivanja po prijedlogu zakona.</w:t>
      </w:r>
    </w:p>
    <w:p w:rsidR="00461AE3" w:rsidRPr="003454CF" w:rsidRDefault="00461AE3" w:rsidP="00632AEF">
      <w:pPr>
        <w:tabs>
          <w:tab w:val="left" w:pos="180"/>
        </w:tabs>
        <w:spacing w:after="120"/>
        <w:ind w:right="-28"/>
        <w:jc w:val="both"/>
        <w:rPr>
          <w:lang w:val="hr-HR"/>
        </w:rPr>
      </w:pPr>
      <w:r w:rsidRPr="003454CF">
        <w:rPr>
          <w:lang w:val="hr-HR"/>
        </w:rPr>
        <w:t>Najvažniji nedostaci vezani za izradu zakona u MP BiH</w:t>
      </w:r>
      <w:r w:rsidR="006B3BBA">
        <w:rPr>
          <w:lang w:val="hr-HR"/>
        </w:rPr>
        <w:t>, p</w:t>
      </w:r>
      <w:r w:rsidR="0067205F">
        <w:rPr>
          <w:lang w:val="hr-HR"/>
        </w:rPr>
        <w:t>a tako i u Sektoru za pravosudna</w:t>
      </w:r>
      <w:r w:rsidR="006B3BBA" w:rsidRPr="003454CF">
        <w:rPr>
          <w:lang w:val="hr-HR"/>
        </w:rPr>
        <w:t xml:space="preserve"> </w:t>
      </w:r>
      <w:r w:rsidR="0067205F">
        <w:rPr>
          <w:lang w:val="hr-HR"/>
        </w:rPr>
        <w:t>tijela</w:t>
      </w:r>
      <w:r w:rsidR="008D016D">
        <w:rPr>
          <w:lang w:val="hr-HR"/>
        </w:rPr>
        <w:t>,</w:t>
      </w:r>
      <w:r w:rsidRPr="003454CF">
        <w:rPr>
          <w:lang w:val="hr-HR"/>
        </w:rPr>
        <w:t xml:space="preserve"> su: 1) nerazvijen </w:t>
      </w:r>
      <w:r w:rsidR="003B03DD">
        <w:rPr>
          <w:lang w:val="hr-HR"/>
        </w:rPr>
        <w:t>sustav</w:t>
      </w:r>
      <w:r w:rsidRPr="003454CF">
        <w:rPr>
          <w:lang w:val="hr-HR"/>
        </w:rPr>
        <w:t xml:space="preserve"> prikupljanja i analitičke obrade podataka na </w:t>
      </w:r>
      <w:r w:rsidR="00F90A13" w:rsidRPr="003454CF">
        <w:rPr>
          <w:lang w:val="hr-HR"/>
        </w:rPr>
        <w:t>osnovu</w:t>
      </w:r>
      <w:r w:rsidRPr="003454CF">
        <w:rPr>
          <w:lang w:val="hr-HR"/>
        </w:rPr>
        <w:t xml:space="preserve"> kojih se izrađuju zakoni, 2) nedostatak efikasne interne i međuinstitucionalne komunikacije i koordinacije, uključujući i </w:t>
      </w:r>
      <w:r w:rsidR="0067205F">
        <w:rPr>
          <w:lang w:val="hr-HR"/>
        </w:rPr>
        <w:t>konz</w:t>
      </w:r>
      <w:r w:rsidR="0075712C" w:rsidRPr="003454CF">
        <w:rPr>
          <w:lang w:val="hr-HR"/>
        </w:rPr>
        <w:t>ult</w:t>
      </w:r>
      <w:r w:rsidRPr="003454CF">
        <w:rPr>
          <w:lang w:val="hr-HR"/>
        </w:rPr>
        <w:t xml:space="preserve">acije sa OCD-ovima i javnošću i 3) nedovoljna osposobljenost državnih službenika za izradu </w:t>
      </w:r>
      <w:r w:rsidR="0067205F">
        <w:rPr>
          <w:lang w:val="hr-HR"/>
        </w:rPr>
        <w:t>procjene utjecaja</w:t>
      </w:r>
      <w:r w:rsidR="004658CE">
        <w:rPr>
          <w:lang w:val="hr-HR"/>
        </w:rPr>
        <w:t xml:space="preserve"> prilikom izrade propisa</w:t>
      </w:r>
      <w:r w:rsidRPr="003454CF">
        <w:rPr>
          <w:lang w:val="hr-HR"/>
        </w:rPr>
        <w:t>.</w:t>
      </w:r>
    </w:p>
    <w:p w:rsidR="004658CE" w:rsidRDefault="004658CE">
      <w:pPr>
        <w:rPr>
          <w:lang w:val="hr-HR"/>
        </w:rPr>
      </w:pPr>
      <w:r>
        <w:rPr>
          <w:lang w:val="hr-HR"/>
        </w:rPr>
        <w:br w:type="page"/>
      </w:r>
    </w:p>
    <w:p w:rsidR="00461AE3" w:rsidRPr="003454CF" w:rsidRDefault="00461AE3" w:rsidP="00632AEF">
      <w:pPr>
        <w:autoSpaceDE w:val="0"/>
        <w:autoSpaceDN w:val="0"/>
        <w:adjustRightInd w:val="0"/>
        <w:spacing w:after="120"/>
        <w:jc w:val="both"/>
        <w:rPr>
          <w:lang w:val="hr-HR"/>
        </w:rPr>
      </w:pPr>
      <w:r w:rsidRPr="003454CF">
        <w:rPr>
          <w:lang w:val="hr-HR"/>
        </w:rPr>
        <w:lastRenderedPageBreak/>
        <w:t xml:space="preserve">Pretpostavka za poboljšanja u oblasti izrade zakona je otklanjanje navedenih nedostataka. Cjelokupnost pravosudnih reformi može biti ugrožena neusvajanjem navedenih reformskih zakona, uključujući i zakone koje treba uskladiti međusobno i sa pravnim nasljeđem EU. Neizvršavanje preuzetih </w:t>
      </w:r>
      <w:r w:rsidR="0067205F">
        <w:rPr>
          <w:lang w:val="hr-HR"/>
        </w:rPr>
        <w:t>ob</w:t>
      </w:r>
      <w:r w:rsidR="00AF7B23" w:rsidRPr="003454CF">
        <w:rPr>
          <w:lang w:val="hr-HR"/>
        </w:rPr>
        <w:t>veza</w:t>
      </w:r>
      <w:r w:rsidRPr="003454CF">
        <w:rPr>
          <w:lang w:val="hr-HR"/>
        </w:rPr>
        <w:t xml:space="preserve"> iz Sporazuma o stabilizaciji i pridruživanju i preporuka EU sa sastanaka </w:t>
      </w:r>
      <w:r w:rsidR="0067205F">
        <w:rPr>
          <w:lang w:val="hr-HR"/>
        </w:rPr>
        <w:t>Strukturir</w:t>
      </w:r>
      <w:r w:rsidR="004658CE">
        <w:rPr>
          <w:lang w:val="hr-HR"/>
        </w:rPr>
        <w:t>anog</w:t>
      </w:r>
      <w:r w:rsidRPr="003454CF">
        <w:rPr>
          <w:lang w:val="hr-HR"/>
        </w:rPr>
        <w:t xml:space="preserve"> dijaloga o pravosuđu između BiH i EU može dovesti do suspenzije donatorske pomoći kao značajnog dijela dodatnog izvora </w:t>
      </w:r>
      <w:r w:rsidR="0067205F">
        <w:rPr>
          <w:lang w:val="hr-HR"/>
        </w:rPr>
        <w:t>financ</w:t>
      </w:r>
      <w:r w:rsidRPr="003454CF">
        <w:rPr>
          <w:lang w:val="hr-HR"/>
        </w:rPr>
        <w:t xml:space="preserve">iranja, čime bi </w:t>
      </w:r>
      <w:r w:rsidR="006B3BBA">
        <w:rPr>
          <w:lang w:val="hr-HR"/>
        </w:rPr>
        <w:t>bile</w:t>
      </w:r>
      <w:r w:rsidRPr="003454CF">
        <w:rPr>
          <w:lang w:val="hr-HR"/>
        </w:rPr>
        <w:t xml:space="preserve"> </w:t>
      </w:r>
      <w:r w:rsidR="006B3BBA">
        <w:rPr>
          <w:lang w:val="hr-HR"/>
        </w:rPr>
        <w:t>ugrožene</w:t>
      </w:r>
      <w:r w:rsidRPr="003454CF">
        <w:rPr>
          <w:lang w:val="hr-HR"/>
        </w:rPr>
        <w:t xml:space="preserve"> planirane reforme.</w:t>
      </w:r>
    </w:p>
    <w:p w:rsidR="00461AE3" w:rsidRPr="003454CF" w:rsidRDefault="0067205F" w:rsidP="00632AEF">
      <w:pPr>
        <w:autoSpaceDE w:val="0"/>
        <w:autoSpaceDN w:val="0"/>
        <w:adjustRightInd w:val="0"/>
        <w:spacing w:after="120"/>
        <w:jc w:val="both"/>
        <w:rPr>
          <w:lang w:val="hr-HR"/>
        </w:rPr>
      </w:pPr>
      <w:r>
        <w:rPr>
          <w:lang w:val="hr-HR"/>
        </w:rPr>
        <w:t>Sukladno</w:t>
      </w:r>
      <w:r w:rsidR="00461AE3" w:rsidRPr="003454CF">
        <w:rPr>
          <w:lang w:val="hr-HR"/>
        </w:rPr>
        <w:t xml:space="preserve"> SRSP u BiH, u planiranom srednjoročnom </w:t>
      </w:r>
      <w:r>
        <w:rPr>
          <w:lang w:val="hr-HR"/>
        </w:rPr>
        <w:t>razdoblju</w:t>
      </w:r>
      <w:r w:rsidR="00461AE3" w:rsidRPr="003454CF">
        <w:rPr>
          <w:lang w:val="hr-HR"/>
        </w:rPr>
        <w:t xml:space="preserve"> prioriteti u oblasti izrade i </w:t>
      </w:r>
      <w:r>
        <w:rPr>
          <w:lang w:val="hr-HR"/>
        </w:rPr>
        <w:t>provedbe</w:t>
      </w:r>
      <w:r w:rsidR="00461AE3" w:rsidRPr="003454CF">
        <w:rPr>
          <w:lang w:val="hr-HR"/>
        </w:rPr>
        <w:t xml:space="preserve"> zakona su izrada, upućivanje u proceduru usvajanja i </w:t>
      </w:r>
      <w:r>
        <w:rPr>
          <w:lang w:val="hr-HR"/>
        </w:rPr>
        <w:t>provedba</w:t>
      </w:r>
      <w:r w:rsidR="00461AE3" w:rsidRPr="003454CF">
        <w:rPr>
          <w:lang w:val="hr-HR"/>
        </w:rPr>
        <w:t>: 1) Zakona o izmjenama i dopunama Zakona o VSTV-u BiH, 2) Zakona o sudovima BiH, 3)</w:t>
      </w:r>
      <w:r>
        <w:rPr>
          <w:lang w:val="hr-HR"/>
        </w:rPr>
        <w:t xml:space="preserve"> Pro</w:t>
      </w:r>
      <w:r w:rsidR="000A3B03">
        <w:rPr>
          <w:lang w:val="hr-HR"/>
        </w:rPr>
        <w:t>čišćenog</w:t>
      </w:r>
      <w:r w:rsidR="00293281">
        <w:rPr>
          <w:lang w:val="hr-HR"/>
        </w:rPr>
        <w:t xml:space="preserve"> tekst</w:t>
      </w:r>
      <w:r w:rsidR="000A3B03">
        <w:rPr>
          <w:lang w:val="hr-HR"/>
        </w:rPr>
        <w:t>a</w:t>
      </w:r>
      <w:r>
        <w:rPr>
          <w:lang w:val="hr-HR"/>
        </w:rPr>
        <w:t xml:space="preserve"> Zakona o plaćama</w:t>
      </w:r>
      <w:r w:rsidR="00C43CBC" w:rsidRPr="003454CF">
        <w:rPr>
          <w:lang w:val="hr-HR"/>
        </w:rPr>
        <w:t xml:space="preserve"> i naknadama </w:t>
      </w:r>
      <w:r>
        <w:rPr>
          <w:lang w:val="hr-HR"/>
        </w:rPr>
        <w:t>nositelja</w:t>
      </w:r>
      <w:r w:rsidR="00C43CBC" w:rsidRPr="003454CF">
        <w:rPr>
          <w:lang w:val="hr-HR"/>
        </w:rPr>
        <w:t xml:space="preserve"> pravosudnih </w:t>
      </w:r>
      <w:r w:rsidR="00293281">
        <w:rPr>
          <w:lang w:val="hr-HR"/>
        </w:rPr>
        <w:t>funkcija</w:t>
      </w:r>
      <w:r w:rsidR="00C43CBC" w:rsidRPr="003454CF">
        <w:rPr>
          <w:lang w:val="hr-HR"/>
        </w:rPr>
        <w:t xml:space="preserve"> BiH</w:t>
      </w:r>
      <w:r w:rsidR="00461AE3" w:rsidRPr="003454CF">
        <w:rPr>
          <w:lang w:val="hr-HR"/>
        </w:rPr>
        <w:t>, 4)</w:t>
      </w:r>
      <w:r w:rsidR="00C43CBC" w:rsidRPr="003454CF">
        <w:rPr>
          <w:lang w:val="hr-HR"/>
        </w:rPr>
        <w:t xml:space="preserve"> Zakona o izmjenama i dopunama Zakona o </w:t>
      </w:r>
      <w:r>
        <w:rPr>
          <w:lang w:val="hr-HR"/>
        </w:rPr>
        <w:t>Tužiteljstvu</w:t>
      </w:r>
      <w:r w:rsidR="00C43CBC" w:rsidRPr="003454CF">
        <w:rPr>
          <w:lang w:val="hr-HR"/>
        </w:rPr>
        <w:t xml:space="preserve"> BiH</w:t>
      </w:r>
      <w:r w:rsidR="00461AE3" w:rsidRPr="003454CF">
        <w:rPr>
          <w:lang w:val="hr-HR"/>
        </w:rPr>
        <w:t>, 5)</w:t>
      </w:r>
      <w:r w:rsidR="00C43CBC" w:rsidRPr="003454CF">
        <w:rPr>
          <w:lang w:val="hr-HR"/>
        </w:rPr>
        <w:t xml:space="preserve"> Zakon o izmjenama i dopunama </w:t>
      </w:r>
      <w:r w:rsidR="00426569">
        <w:rPr>
          <w:lang w:val="hr-HR"/>
        </w:rPr>
        <w:t>Kaznenog</w:t>
      </w:r>
      <w:r w:rsidR="00C43CBC" w:rsidRPr="003454CF">
        <w:rPr>
          <w:lang w:val="hr-HR"/>
        </w:rPr>
        <w:t xml:space="preserve"> zakona BiH</w:t>
      </w:r>
      <w:r w:rsidR="00461AE3" w:rsidRPr="003454CF">
        <w:rPr>
          <w:lang w:val="hr-HR"/>
        </w:rPr>
        <w:t>, 6)</w:t>
      </w:r>
      <w:r w:rsidR="00C43CBC" w:rsidRPr="003454CF">
        <w:rPr>
          <w:lang w:val="hr-HR"/>
        </w:rPr>
        <w:t xml:space="preserve"> Zakona o izmjenama i dopunama Zakona o </w:t>
      </w:r>
      <w:r>
        <w:rPr>
          <w:lang w:val="hr-HR"/>
        </w:rPr>
        <w:t>kaznenom</w:t>
      </w:r>
      <w:r w:rsidR="00C43CBC" w:rsidRPr="003454CF">
        <w:rPr>
          <w:lang w:val="hr-HR"/>
        </w:rPr>
        <w:t xml:space="preserve"> postupku BiH</w:t>
      </w:r>
      <w:r w:rsidR="00461AE3" w:rsidRPr="003454CF">
        <w:rPr>
          <w:lang w:val="hr-HR"/>
        </w:rPr>
        <w:t>, 7)</w:t>
      </w:r>
      <w:r w:rsidR="00C43CBC" w:rsidRPr="003454CF">
        <w:rPr>
          <w:lang w:val="hr-HR"/>
        </w:rPr>
        <w:t xml:space="preserve"> Zakona o upravljanju imovinom stečenom </w:t>
      </w:r>
      <w:r w:rsidR="00426569">
        <w:rPr>
          <w:lang w:val="hr-HR"/>
        </w:rPr>
        <w:t>kaznenim</w:t>
      </w:r>
      <w:r w:rsidR="00C43CBC" w:rsidRPr="003454CF">
        <w:rPr>
          <w:lang w:val="hr-HR"/>
        </w:rPr>
        <w:t xml:space="preserve"> djelom BiH</w:t>
      </w:r>
      <w:r w:rsidR="00461AE3" w:rsidRPr="003454CF">
        <w:rPr>
          <w:lang w:val="hr-HR"/>
        </w:rPr>
        <w:t xml:space="preserve">, 8) </w:t>
      </w:r>
      <w:r w:rsidR="00C43CBC" w:rsidRPr="003454CF">
        <w:rPr>
          <w:lang w:val="hr-HR"/>
        </w:rPr>
        <w:t>Zakona o izmjenama i dopunama Zakona o prekršajima BiH</w:t>
      </w:r>
      <w:r w:rsidR="00461AE3" w:rsidRPr="003454CF">
        <w:rPr>
          <w:lang w:val="hr-HR"/>
        </w:rPr>
        <w:t>¸ 9)</w:t>
      </w:r>
      <w:r w:rsidR="00C43CBC" w:rsidRPr="003454CF">
        <w:rPr>
          <w:lang w:val="hr-HR"/>
        </w:rPr>
        <w:t xml:space="preserve"> Zakona o Ustavnom sudu BiH</w:t>
      </w:r>
      <w:r w:rsidR="00461AE3" w:rsidRPr="003454CF">
        <w:rPr>
          <w:lang w:val="hr-HR"/>
        </w:rPr>
        <w:t>, kao i traženje rješenja</w:t>
      </w:r>
      <w:r w:rsidR="00293281">
        <w:rPr>
          <w:lang w:val="hr-HR"/>
        </w:rPr>
        <w:t>, sa VSTV-om BiH, za: 11) unapr</w:t>
      </w:r>
      <w:r w:rsidR="00461AE3" w:rsidRPr="003454CF">
        <w:rPr>
          <w:lang w:val="hr-HR"/>
        </w:rPr>
        <w:t xml:space="preserve">eđenje </w:t>
      </w:r>
      <w:r>
        <w:rPr>
          <w:lang w:val="hr-HR"/>
        </w:rPr>
        <w:t>sustava</w:t>
      </w:r>
      <w:r w:rsidR="00461AE3" w:rsidRPr="003454CF">
        <w:rPr>
          <w:lang w:val="hr-HR"/>
        </w:rPr>
        <w:t xml:space="preserve"> alternativnog rješavanja sporova, 12) rasterećenje pravosudnih institucija BiH izmješt</w:t>
      </w:r>
      <w:r w:rsidR="00293281">
        <w:rPr>
          <w:lang w:val="hr-HR"/>
        </w:rPr>
        <w:t>anjem pojedinih postupaka i pr</w:t>
      </w:r>
      <w:r>
        <w:rPr>
          <w:lang w:val="hr-HR"/>
        </w:rPr>
        <w:t>ije</w:t>
      </w:r>
      <w:r w:rsidR="00461AE3" w:rsidRPr="003454CF">
        <w:rPr>
          <w:lang w:val="hr-HR"/>
        </w:rPr>
        <w:t xml:space="preserve">nosa </w:t>
      </w:r>
      <w:r w:rsidR="006B3BBA">
        <w:rPr>
          <w:lang w:val="hr-HR"/>
        </w:rPr>
        <w:t>ovlaštenja</w:t>
      </w:r>
      <w:r w:rsidR="00461AE3" w:rsidRPr="003454CF">
        <w:rPr>
          <w:lang w:val="hr-HR"/>
        </w:rPr>
        <w:t xml:space="preserve"> i 13) praćenje primjene zakona iz ove oblasti.</w:t>
      </w:r>
    </w:p>
    <w:p w:rsidR="00461AE3" w:rsidRPr="003454CF" w:rsidRDefault="00461AE3" w:rsidP="00632AEF">
      <w:pPr>
        <w:autoSpaceDE w:val="0"/>
        <w:autoSpaceDN w:val="0"/>
        <w:adjustRightInd w:val="0"/>
        <w:spacing w:after="120"/>
        <w:jc w:val="both"/>
        <w:rPr>
          <w:lang w:val="hr-HR"/>
        </w:rPr>
      </w:pPr>
      <w:r w:rsidRPr="003454CF">
        <w:rPr>
          <w:lang w:val="hr-HR"/>
        </w:rPr>
        <w:t xml:space="preserve">2) Za </w:t>
      </w:r>
      <w:r w:rsidRPr="003454CF">
        <w:rPr>
          <w:b/>
          <w:i/>
          <w:lang w:val="hr-HR"/>
        </w:rPr>
        <w:t>pravosudnu upravu</w:t>
      </w:r>
      <w:r w:rsidRPr="003454CF">
        <w:rPr>
          <w:lang w:val="hr-HR"/>
        </w:rPr>
        <w:t xml:space="preserve"> </w:t>
      </w:r>
      <w:r w:rsidR="006B3BBA">
        <w:rPr>
          <w:lang w:val="hr-HR"/>
        </w:rPr>
        <w:t xml:space="preserve">pravosudnih </w:t>
      </w:r>
      <w:r w:rsidRPr="003454CF">
        <w:rPr>
          <w:lang w:val="hr-HR"/>
        </w:rPr>
        <w:t>institucija BiH nadležni su: Sektor</w:t>
      </w:r>
      <w:r w:rsidR="00585CA7" w:rsidRPr="003454CF">
        <w:rPr>
          <w:lang w:val="hr-HR"/>
        </w:rPr>
        <w:t xml:space="preserve"> za pr</w:t>
      </w:r>
      <w:r w:rsidR="0067205F">
        <w:rPr>
          <w:lang w:val="hr-HR"/>
        </w:rPr>
        <w:t>avosudna</w:t>
      </w:r>
      <w:r w:rsidR="00585CA7" w:rsidRPr="003454CF">
        <w:rPr>
          <w:lang w:val="hr-HR"/>
        </w:rPr>
        <w:t xml:space="preserve"> </w:t>
      </w:r>
      <w:r w:rsidR="0067205F">
        <w:rPr>
          <w:lang w:val="hr-HR"/>
        </w:rPr>
        <w:t>tijela</w:t>
      </w:r>
      <w:r w:rsidRPr="003454CF">
        <w:rPr>
          <w:lang w:val="hr-HR"/>
        </w:rPr>
        <w:t xml:space="preserve">, Sektor za </w:t>
      </w:r>
      <w:r w:rsidR="0067205F">
        <w:rPr>
          <w:lang w:val="hr-HR"/>
        </w:rPr>
        <w:t>kaznenu</w:t>
      </w:r>
      <w:r w:rsidRPr="003454CF">
        <w:rPr>
          <w:lang w:val="hr-HR"/>
        </w:rPr>
        <w:t xml:space="preserve"> pomoć i edukaciju u </w:t>
      </w:r>
      <w:r w:rsidR="00426569">
        <w:rPr>
          <w:lang w:val="hr-HR"/>
        </w:rPr>
        <w:t>kaznenim</w:t>
      </w:r>
      <w:r w:rsidRPr="003454CF">
        <w:rPr>
          <w:lang w:val="hr-HR"/>
        </w:rPr>
        <w:t xml:space="preserve"> stvarima pred Sudom BiH i Odjel</w:t>
      </w:r>
      <w:r w:rsidR="00293281">
        <w:rPr>
          <w:lang w:val="hr-HR"/>
        </w:rPr>
        <w:t>jenje</w:t>
      </w:r>
      <w:r w:rsidRPr="003454CF">
        <w:rPr>
          <w:lang w:val="hr-HR"/>
        </w:rPr>
        <w:t xml:space="preserve"> </w:t>
      </w:r>
      <w:r w:rsidR="0067205F">
        <w:rPr>
          <w:lang w:val="hr-HR"/>
        </w:rPr>
        <w:t>sudbene</w:t>
      </w:r>
      <w:r w:rsidRPr="003454CF">
        <w:rPr>
          <w:lang w:val="hr-HR"/>
        </w:rPr>
        <w:t xml:space="preserve"> policije BiH.</w:t>
      </w:r>
      <w:r w:rsidR="004B032A" w:rsidRPr="003454CF">
        <w:rPr>
          <w:lang w:val="hr-HR"/>
        </w:rPr>
        <w:t xml:space="preserve"> U narednom </w:t>
      </w:r>
      <w:r w:rsidR="0067205F">
        <w:rPr>
          <w:lang w:val="hr-HR"/>
        </w:rPr>
        <w:t>razdoblju</w:t>
      </w:r>
      <w:r w:rsidR="004B032A" w:rsidRPr="003454CF">
        <w:rPr>
          <w:lang w:val="hr-HR"/>
        </w:rPr>
        <w:t xml:space="preserve"> se očekuje uspo</w:t>
      </w:r>
      <w:r w:rsidR="00585CA7" w:rsidRPr="003454CF">
        <w:rPr>
          <w:lang w:val="hr-HR"/>
        </w:rPr>
        <w:t>s</w:t>
      </w:r>
      <w:r w:rsidR="00293281">
        <w:rPr>
          <w:lang w:val="hr-HR"/>
        </w:rPr>
        <w:t>tavljanje</w:t>
      </w:r>
      <w:r w:rsidR="004B032A" w:rsidRPr="003454CF">
        <w:rPr>
          <w:lang w:val="hr-HR"/>
        </w:rPr>
        <w:t xml:space="preserve"> Ureda za besplatnu pravnu pomoć</w:t>
      </w:r>
      <w:r w:rsidR="00A74B22" w:rsidRPr="003454CF">
        <w:rPr>
          <w:lang w:val="hr-HR"/>
        </w:rPr>
        <w:t xml:space="preserve">. </w:t>
      </w:r>
      <w:r w:rsidR="00585CA7" w:rsidRPr="003454CF">
        <w:t xml:space="preserve">Od </w:t>
      </w:r>
      <w:r w:rsidR="00293281">
        <w:t>0</w:t>
      </w:r>
      <w:r w:rsidR="00585CA7" w:rsidRPr="003454CF">
        <w:t>1.</w:t>
      </w:r>
      <w:r w:rsidR="00293281">
        <w:t>01.</w:t>
      </w:r>
      <w:r w:rsidR="00585CA7" w:rsidRPr="003454CF">
        <w:t xml:space="preserve">2017. godine, ministar pravde BiH je ovlastio </w:t>
      </w:r>
      <w:r w:rsidR="00293281">
        <w:t>pet</w:t>
      </w:r>
      <w:r w:rsidR="00585CA7" w:rsidRPr="003454CF">
        <w:t xml:space="preserve"> državnih službenika </w:t>
      </w:r>
      <w:r w:rsidR="00293281">
        <w:t>MP BiH</w:t>
      </w:r>
      <w:r w:rsidR="00585CA7" w:rsidRPr="003454CF">
        <w:t xml:space="preserve"> da</w:t>
      </w:r>
      <w:r w:rsidR="00293281">
        <w:t>,</w:t>
      </w:r>
      <w:r w:rsidR="00585CA7" w:rsidRPr="003454CF">
        <w:t xml:space="preserve"> do upostave Ureda</w:t>
      </w:r>
      <w:r w:rsidR="00293281">
        <w:t>,</w:t>
      </w:r>
      <w:r w:rsidR="00585CA7" w:rsidRPr="003454CF">
        <w:t xml:space="preserve"> pružaju pravnu pomoć </w:t>
      </w:r>
      <w:r w:rsidR="0067205F">
        <w:t>sukladno usvojenom Zakonu</w:t>
      </w:r>
      <w:r w:rsidR="00585CA7" w:rsidRPr="003454CF">
        <w:t xml:space="preserve"> o </w:t>
      </w:r>
      <w:r w:rsidR="00293281">
        <w:t>besplatnoj pravnoj pomoći</w:t>
      </w:r>
      <w:r w:rsidR="00585CA7" w:rsidRPr="003454CF">
        <w:t>.</w:t>
      </w:r>
    </w:p>
    <w:p w:rsidR="00461AE3" w:rsidRPr="003454CF" w:rsidRDefault="00461AE3" w:rsidP="00632AEF">
      <w:pPr>
        <w:autoSpaceDE w:val="0"/>
        <w:autoSpaceDN w:val="0"/>
        <w:adjustRightInd w:val="0"/>
        <w:spacing w:after="120"/>
        <w:jc w:val="both"/>
        <w:rPr>
          <w:lang w:val="hr-HR"/>
        </w:rPr>
      </w:pPr>
      <w:r w:rsidRPr="003454CF">
        <w:rPr>
          <w:lang w:val="hr-HR"/>
        </w:rPr>
        <w:t xml:space="preserve">a) Visoko </w:t>
      </w:r>
      <w:r w:rsidR="00CA1D44" w:rsidRPr="003454CF">
        <w:rPr>
          <w:lang w:val="hr-HR"/>
        </w:rPr>
        <w:t>sudsk</w:t>
      </w:r>
      <w:r w:rsidRPr="003454CF">
        <w:rPr>
          <w:lang w:val="hr-HR"/>
        </w:rPr>
        <w:t xml:space="preserve">o i </w:t>
      </w:r>
      <w:r w:rsidR="0067205F">
        <w:rPr>
          <w:lang w:val="hr-HR"/>
        </w:rPr>
        <w:t>tužiteljsko</w:t>
      </w:r>
      <w:r w:rsidRPr="003454CF">
        <w:rPr>
          <w:lang w:val="hr-HR"/>
        </w:rPr>
        <w:t xml:space="preserve"> vijeće BiH (VSTV BiH) je najvećim dijelom nadležno za pravosudnu upravu pravo</w:t>
      </w:r>
      <w:r w:rsidR="0067205F">
        <w:rPr>
          <w:lang w:val="hr-HR"/>
        </w:rPr>
        <w:t>sudnih institucija BiH, uz djelo</w:t>
      </w:r>
      <w:r w:rsidRPr="003454CF">
        <w:rPr>
          <w:lang w:val="hr-HR"/>
        </w:rPr>
        <w:t xml:space="preserve">mičnu nadležnost MP BiH, uključujući i davanje smjernica i praćenje pravnog obrazovanja kako bi se osigurala međuentitetska usklađenost u ovoj oblasti i </w:t>
      </w:r>
      <w:r w:rsidR="000A3B03">
        <w:rPr>
          <w:lang w:val="hr-HR"/>
        </w:rPr>
        <w:t>postupanje</w:t>
      </w:r>
      <w:r w:rsidRPr="003454CF">
        <w:rPr>
          <w:lang w:val="hr-HR"/>
        </w:rPr>
        <w:t xml:space="preserve"> </w:t>
      </w:r>
      <w:r w:rsidR="0067205F">
        <w:rPr>
          <w:lang w:val="hr-HR"/>
        </w:rPr>
        <w:t>sukladno</w:t>
      </w:r>
      <w:r w:rsidRPr="003454CF">
        <w:rPr>
          <w:lang w:val="hr-HR"/>
        </w:rPr>
        <w:t xml:space="preserve"> standardima.</w:t>
      </w:r>
    </w:p>
    <w:p w:rsidR="00461AE3" w:rsidRPr="003454CF" w:rsidRDefault="0067205F" w:rsidP="00632AEF">
      <w:pPr>
        <w:autoSpaceDE w:val="0"/>
        <w:autoSpaceDN w:val="0"/>
        <w:adjustRightInd w:val="0"/>
        <w:spacing w:after="120"/>
        <w:jc w:val="both"/>
        <w:rPr>
          <w:lang w:val="hr-HR"/>
        </w:rPr>
      </w:pPr>
      <w:r>
        <w:rPr>
          <w:lang w:val="hr-HR"/>
        </w:rPr>
        <w:t>Sektor za pravosudna</w:t>
      </w:r>
      <w:r w:rsidR="00461AE3" w:rsidRPr="003454CF">
        <w:rPr>
          <w:lang w:val="hr-HR"/>
        </w:rPr>
        <w:t xml:space="preserve"> </w:t>
      </w:r>
      <w:r>
        <w:rPr>
          <w:lang w:val="hr-HR"/>
        </w:rPr>
        <w:t xml:space="preserve">tijela </w:t>
      </w:r>
      <w:r w:rsidR="00461AE3" w:rsidRPr="003454CF">
        <w:rPr>
          <w:lang w:val="hr-HR"/>
        </w:rPr>
        <w:t>je od strane VSTV-a BiH uključivan u rješavanje pojedinih pitanja koja se odnose na pravosud</w:t>
      </w:r>
      <w:r w:rsidR="000A3B03">
        <w:rPr>
          <w:lang w:val="hr-HR"/>
        </w:rPr>
        <w:t xml:space="preserve">nu upravu, kao npr. kod </w:t>
      </w:r>
      <w:r w:rsidR="00461AE3" w:rsidRPr="003454CF">
        <w:rPr>
          <w:lang w:val="hr-HR"/>
        </w:rPr>
        <w:t xml:space="preserve">preciziranja </w:t>
      </w:r>
      <w:r>
        <w:rPr>
          <w:lang w:val="hr-HR"/>
        </w:rPr>
        <w:t>stegovne</w:t>
      </w:r>
      <w:r w:rsidR="00461AE3" w:rsidRPr="003454CF">
        <w:rPr>
          <w:lang w:val="hr-HR"/>
        </w:rPr>
        <w:t xml:space="preserve"> odgovornosti </w:t>
      </w:r>
      <w:r>
        <w:rPr>
          <w:lang w:val="hr-HR"/>
        </w:rPr>
        <w:t>nositelja</w:t>
      </w:r>
      <w:r w:rsidR="00461AE3" w:rsidRPr="003454CF">
        <w:rPr>
          <w:lang w:val="hr-HR"/>
        </w:rPr>
        <w:t xml:space="preserve"> pravosudnih </w:t>
      </w:r>
      <w:r w:rsidR="000A3B03">
        <w:rPr>
          <w:lang w:val="hr-HR"/>
        </w:rPr>
        <w:t>funkcija</w:t>
      </w:r>
      <w:r w:rsidR="00461AE3" w:rsidRPr="003454CF">
        <w:rPr>
          <w:lang w:val="hr-HR"/>
        </w:rPr>
        <w:t xml:space="preserve">, proširenja radnog prostora </w:t>
      </w:r>
      <w:r>
        <w:rPr>
          <w:lang w:val="hr-HR"/>
        </w:rPr>
        <w:t>Tužiteljstva</w:t>
      </w:r>
      <w:r w:rsidR="000A3B03">
        <w:rPr>
          <w:lang w:val="hr-HR"/>
        </w:rPr>
        <w:t xml:space="preserve"> BiH, proširenja</w:t>
      </w:r>
      <w:r w:rsidR="00461AE3" w:rsidRPr="003454CF">
        <w:rPr>
          <w:lang w:val="hr-HR"/>
        </w:rPr>
        <w:t xml:space="preserve"> postojeće zgrade pravosudnih institucija BiH, te </w:t>
      </w:r>
      <w:r>
        <w:rPr>
          <w:lang w:val="hr-HR"/>
        </w:rPr>
        <w:t>provedba</w:t>
      </w:r>
      <w:r w:rsidR="00461AE3" w:rsidRPr="003454CF">
        <w:rPr>
          <w:lang w:val="hr-HR"/>
        </w:rPr>
        <w:t xml:space="preserve"> drugih aktivnosti na reformi pojedinih dijelova </w:t>
      </w:r>
      <w:r>
        <w:rPr>
          <w:lang w:val="hr-HR"/>
        </w:rPr>
        <w:t>sudbene</w:t>
      </w:r>
      <w:r w:rsidR="00461AE3" w:rsidRPr="003454CF">
        <w:rPr>
          <w:lang w:val="hr-HR"/>
        </w:rPr>
        <w:t xml:space="preserve"> uprave.</w:t>
      </w:r>
    </w:p>
    <w:p w:rsidR="00461AE3" w:rsidRPr="003454CF" w:rsidRDefault="00461AE3" w:rsidP="00632AEF">
      <w:pPr>
        <w:autoSpaceDE w:val="0"/>
        <w:autoSpaceDN w:val="0"/>
        <w:adjustRightInd w:val="0"/>
        <w:spacing w:after="120"/>
        <w:jc w:val="both"/>
        <w:rPr>
          <w:lang w:val="hr-HR"/>
        </w:rPr>
      </w:pPr>
      <w:r w:rsidRPr="003454CF">
        <w:rPr>
          <w:lang w:val="hr-HR"/>
        </w:rPr>
        <w:t xml:space="preserve">SRSP u BiH je planirano da veći dio poslova pravosudne uprave i u narednom </w:t>
      </w:r>
      <w:r w:rsidR="0067205F">
        <w:rPr>
          <w:lang w:val="hr-HR"/>
        </w:rPr>
        <w:t>razdoblju</w:t>
      </w:r>
      <w:r w:rsidRPr="003454CF">
        <w:rPr>
          <w:lang w:val="hr-HR"/>
        </w:rPr>
        <w:t xml:space="preserve"> vrši VSTV BiH, uz veće uključivanje MP BiH.</w:t>
      </w:r>
    </w:p>
    <w:p w:rsidR="00461AE3" w:rsidRPr="003454CF" w:rsidRDefault="00461AE3" w:rsidP="00632AEF">
      <w:pPr>
        <w:autoSpaceDE w:val="0"/>
        <w:autoSpaceDN w:val="0"/>
        <w:adjustRightInd w:val="0"/>
        <w:spacing w:after="120"/>
        <w:jc w:val="both"/>
        <w:rPr>
          <w:lang w:val="hr-HR"/>
        </w:rPr>
      </w:pPr>
      <w:r w:rsidRPr="003454CF">
        <w:rPr>
          <w:lang w:val="hr-HR"/>
        </w:rPr>
        <w:t xml:space="preserve">U planiranom srednjoročnom </w:t>
      </w:r>
      <w:r w:rsidR="0067205F">
        <w:rPr>
          <w:lang w:val="hr-HR"/>
        </w:rPr>
        <w:t>razdoblju</w:t>
      </w:r>
      <w:r w:rsidRPr="003454CF">
        <w:rPr>
          <w:lang w:val="hr-HR"/>
        </w:rPr>
        <w:t xml:space="preserve"> prioriteti u oblasti pravosudne uprave su: 1) </w:t>
      </w:r>
      <w:r w:rsidR="000A3B03">
        <w:rPr>
          <w:lang w:val="hr-HR"/>
        </w:rPr>
        <w:t>unapređenje</w:t>
      </w:r>
      <w:r w:rsidRPr="003454CF">
        <w:rPr>
          <w:lang w:val="hr-HR"/>
        </w:rPr>
        <w:t xml:space="preserve"> </w:t>
      </w:r>
      <w:r w:rsidR="0067205F">
        <w:rPr>
          <w:lang w:val="hr-HR"/>
        </w:rPr>
        <w:t>unutarnjeg ustroja</w:t>
      </w:r>
      <w:r w:rsidRPr="003454CF">
        <w:rPr>
          <w:lang w:val="hr-HR"/>
        </w:rPr>
        <w:t xml:space="preserve"> i materijalno-tehničkih pretpostavki za rad pravosudnih institucija BiH, 2) </w:t>
      </w:r>
      <w:r w:rsidR="000A3B03">
        <w:rPr>
          <w:lang w:val="hr-HR"/>
        </w:rPr>
        <w:t>unapređenje</w:t>
      </w:r>
      <w:r w:rsidRPr="003454CF">
        <w:rPr>
          <w:lang w:val="hr-HR"/>
        </w:rPr>
        <w:t xml:space="preserve"> </w:t>
      </w:r>
      <w:r w:rsidR="0067205F">
        <w:rPr>
          <w:lang w:val="hr-HR"/>
        </w:rPr>
        <w:t>sustav</w:t>
      </w:r>
      <w:r w:rsidRPr="003454CF">
        <w:rPr>
          <w:lang w:val="hr-HR"/>
        </w:rPr>
        <w:t xml:space="preserve">a za praćenje efikasnosti i kvalitete rada </w:t>
      </w:r>
      <w:r w:rsidR="0067205F">
        <w:rPr>
          <w:lang w:val="hr-HR"/>
        </w:rPr>
        <w:t>sudaca</w:t>
      </w:r>
      <w:r w:rsidRPr="003454CF">
        <w:rPr>
          <w:lang w:val="hr-HR"/>
        </w:rPr>
        <w:t xml:space="preserve">, </w:t>
      </w:r>
      <w:r w:rsidR="0067205F">
        <w:rPr>
          <w:lang w:val="hr-HR"/>
        </w:rPr>
        <w:t>tužitelja</w:t>
      </w:r>
      <w:r w:rsidRPr="003454CF">
        <w:rPr>
          <w:lang w:val="hr-HR"/>
        </w:rPr>
        <w:t xml:space="preserve"> i stručnih </w:t>
      </w:r>
      <w:r w:rsidR="0067205F">
        <w:rPr>
          <w:lang w:val="hr-HR"/>
        </w:rPr>
        <w:t>su</w:t>
      </w:r>
      <w:r w:rsidR="000A3B03">
        <w:rPr>
          <w:lang w:val="hr-HR"/>
        </w:rPr>
        <w:t>radnika</w:t>
      </w:r>
      <w:r w:rsidRPr="003454CF">
        <w:rPr>
          <w:lang w:val="hr-HR"/>
        </w:rPr>
        <w:t xml:space="preserve"> i 3) </w:t>
      </w:r>
      <w:r w:rsidR="000A3B03">
        <w:rPr>
          <w:lang w:val="hr-HR"/>
        </w:rPr>
        <w:t>unapređenje</w:t>
      </w:r>
      <w:r w:rsidRPr="003454CF">
        <w:rPr>
          <w:lang w:val="hr-HR"/>
        </w:rPr>
        <w:t xml:space="preserve"> statusa </w:t>
      </w:r>
      <w:r w:rsidR="0067205F">
        <w:rPr>
          <w:lang w:val="hr-HR"/>
        </w:rPr>
        <w:t>u</w:t>
      </w:r>
      <w:r w:rsidR="000A3B03">
        <w:rPr>
          <w:lang w:val="hr-HR"/>
        </w:rPr>
        <w:t>poslenog</w:t>
      </w:r>
      <w:r w:rsidRPr="003454CF">
        <w:rPr>
          <w:lang w:val="hr-HR"/>
        </w:rPr>
        <w:t xml:space="preserve"> osoblja u pravosuđu BiH.</w:t>
      </w:r>
    </w:p>
    <w:p w:rsidR="00461AE3" w:rsidRPr="003454CF" w:rsidRDefault="0067205F" w:rsidP="00632AEF">
      <w:pPr>
        <w:autoSpaceDE w:val="0"/>
        <w:autoSpaceDN w:val="0"/>
        <w:adjustRightInd w:val="0"/>
        <w:spacing w:after="120"/>
        <w:jc w:val="both"/>
        <w:rPr>
          <w:lang w:val="hr-HR"/>
        </w:rPr>
      </w:pPr>
      <w:r>
        <w:rPr>
          <w:lang w:val="hr-HR"/>
        </w:rPr>
        <w:t>b) Sektor za pravosudna tijela</w:t>
      </w:r>
      <w:r w:rsidR="00461AE3" w:rsidRPr="003454CF">
        <w:rPr>
          <w:lang w:val="hr-HR"/>
        </w:rPr>
        <w:t xml:space="preserve"> je nadležan za polaganje pravosudnih ispita. U proteklom srednjoročnom </w:t>
      </w:r>
      <w:r>
        <w:rPr>
          <w:lang w:val="hr-HR"/>
        </w:rPr>
        <w:t>razdoblju</w:t>
      </w:r>
      <w:r w:rsidR="00461AE3" w:rsidRPr="003454CF">
        <w:rPr>
          <w:lang w:val="hr-HR"/>
        </w:rPr>
        <w:t xml:space="preserve"> pravosudni ispit su položil</w:t>
      </w:r>
      <w:r>
        <w:rPr>
          <w:lang w:val="hr-HR"/>
        </w:rPr>
        <w:t>e</w:t>
      </w:r>
      <w:r w:rsidR="00605623" w:rsidRPr="003454CF">
        <w:rPr>
          <w:lang w:val="hr-HR"/>
        </w:rPr>
        <w:t xml:space="preserve"> </w:t>
      </w:r>
      <w:r w:rsidR="00772397" w:rsidRPr="003454CF">
        <w:rPr>
          <w:lang w:val="hr-HR"/>
        </w:rPr>
        <w:t>563</w:t>
      </w:r>
      <w:r w:rsidR="00605623" w:rsidRPr="003454CF">
        <w:rPr>
          <w:lang w:val="hr-HR"/>
        </w:rPr>
        <w:t xml:space="preserve"> </w:t>
      </w:r>
      <w:r>
        <w:rPr>
          <w:lang w:val="hr-HR"/>
        </w:rPr>
        <w:t>osobe</w:t>
      </w:r>
      <w:r w:rsidR="00461AE3" w:rsidRPr="003454CF">
        <w:rPr>
          <w:lang w:val="hr-HR"/>
        </w:rPr>
        <w:t xml:space="preserve">, </w:t>
      </w:r>
      <w:r w:rsidR="000A3B03">
        <w:rPr>
          <w:lang w:val="hr-HR"/>
        </w:rPr>
        <w:t>a</w:t>
      </w:r>
      <w:r w:rsidR="00461AE3" w:rsidRPr="003454CF">
        <w:rPr>
          <w:lang w:val="hr-HR"/>
        </w:rPr>
        <w:t xml:space="preserve"> broj podnijetih zahtjeva za polaganje pravosudnog ispita </w:t>
      </w:r>
      <w:r w:rsidR="000A3B03">
        <w:rPr>
          <w:lang w:val="hr-HR"/>
        </w:rPr>
        <w:t xml:space="preserve">bio je </w:t>
      </w:r>
      <w:r w:rsidR="00772397" w:rsidRPr="003454CF">
        <w:rPr>
          <w:lang w:val="hr-HR"/>
        </w:rPr>
        <w:t>875</w:t>
      </w:r>
      <w:r w:rsidR="00461AE3" w:rsidRPr="003454CF">
        <w:rPr>
          <w:lang w:val="hr-HR"/>
        </w:rPr>
        <w:t>.</w:t>
      </w:r>
    </w:p>
    <w:p w:rsidR="00461AE3" w:rsidRPr="003454CF" w:rsidRDefault="00461AE3" w:rsidP="00632AEF">
      <w:pPr>
        <w:autoSpaceDE w:val="0"/>
        <w:autoSpaceDN w:val="0"/>
        <w:adjustRightInd w:val="0"/>
        <w:spacing w:after="120"/>
        <w:jc w:val="both"/>
        <w:rPr>
          <w:lang w:val="hr-HR"/>
        </w:rPr>
      </w:pPr>
      <w:r w:rsidRPr="003454CF">
        <w:rPr>
          <w:lang w:val="hr-HR"/>
        </w:rPr>
        <w:t xml:space="preserve">Iako nisu zabilježeni značajniji problemi u ovoj podoblasti pravosudne uprave, u planiranom srednjoročnom </w:t>
      </w:r>
      <w:r w:rsidR="0067205F">
        <w:rPr>
          <w:lang w:val="hr-HR"/>
        </w:rPr>
        <w:t>razdoblju</w:t>
      </w:r>
      <w:r w:rsidRPr="003454CF">
        <w:rPr>
          <w:lang w:val="hr-HR"/>
        </w:rPr>
        <w:t xml:space="preserve"> prioritet je: 1) modernizacija i ujednačavanje programa polaganja pravosudnog ispita koja uključuje i reformu pravnog okvira.</w:t>
      </w:r>
    </w:p>
    <w:p w:rsidR="000A3B03" w:rsidRDefault="000A3B03">
      <w:pPr>
        <w:rPr>
          <w:lang w:val="hr-HR"/>
        </w:rPr>
      </w:pPr>
      <w:r>
        <w:rPr>
          <w:lang w:val="hr-HR"/>
        </w:rPr>
        <w:br w:type="page"/>
      </w:r>
    </w:p>
    <w:p w:rsidR="00461AE3" w:rsidRPr="003454CF" w:rsidRDefault="00461AE3" w:rsidP="00632AEF">
      <w:pPr>
        <w:spacing w:after="120"/>
        <w:jc w:val="both"/>
        <w:rPr>
          <w:lang w:val="hr-HR"/>
        </w:rPr>
      </w:pPr>
      <w:r w:rsidRPr="003454CF">
        <w:rPr>
          <w:lang w:val="hr-HR"/>
        </w:rPr>
        <w:lastRenderedPageBreak/>
        <w:t xml:space="preserve">c) Za podršku pružanju pravne pomoći pred Sudom BiH nadležan je Sektor za </w:t>
      </w:r>
      <w:r w:rsidR="0067205F">
        <w:rPr>
          <w:lang w:val="hr-HR"/>
        </w:rPr>
        <w:t>kaznenu</w:t>
      </w:r>
      <w:r w:rsidRPr="003454CF">
        <w:rPr>
          <w:lang w:val="hr-HR"/>
        </w:rPr>
        <w:t xml:space="preserve"> pomoć i edukaciju u </w:t>
      </w:r>
      <w:r w:rsidR="00426569">
        <w:rPr>
          <w:lang w:val="hr-HR"/>
        </w:rPr>
        <w:t>kaznenim</w:t>
      </w:r>
      <w:r w:rsidRPr="003454CF">
        <w:rPr>
          <w:lang w:val="hr-HR"/>
        </w:rPr>
        <w:t xml:space="preserve"> stvarima pred Sudom BiH.</w:t>
      </w:r>
    </w:p>
    <w:p w:rsidR="00461AE3" w:rsidRPr="003454CF" w:rsidRDefault="00461AE3" w:rsidP="00632AEF">
      <w:pPr>
        <w:spacing w:after="120"/>
        <w:jc w:val="both"/>
        <w:rPr>
          <w:lang w:val="hr-HR"/>
        </w:rPr>
      </w:pPr>
      <w:r w:rsidRPr="003454CF">
        <w:rPr>
          <w:lang w:val="hr-HR"/>
        </w:rPr>
        <w:t xml:space="preserve">Sektor za </w:t>
      </w:r>
      <w:r w:rsidR="0067205F">
        <w:rPr>
          <w:lang w:val="hr-HR"/>
        </w:rPr>
        <w:t>kaznenu</w:t>
      </w:r>
      <w:r w:rsidRPr="003454CF">
        <w:rPr>
          <w:lang w:val="hr-HR"/>
        </w:rPr>
        <w:t xml:space="preserve"> pomoć i edukaciju u </w:t>
      </w:r>
      <w:r w:rsidR="00426569">
        <w:rPr>
          <w:lang w:val="hr-HR"/>
        </w:rPr>
        <w:t>kaznenim</w:t>
      </w:r>
      <w:r w:rsidRPr="003454CF">
        <w:rPr>
          <w:lang w:val="hr-HR"/>
        </w:rPr>
        <w:t xml:space="preserve"> stvarima pred Sudom BiH daje podršku za pružanje pravne pomoći, radi ostvarenja načela pravičnog suđenja i osiguranja najviših standarda </w:t>
      </w:r>
      <w:r w:rsidR="0067205F">
        <w:rPr>
          <w:lang w:val="hr-HR"/>
        </w:rPr>
        <w:t>o</w:t>
      </w:r>
      <w:r w:rsidR="005256EF">
        <w:rPr>
          <w:lang w:val="hr-HR"/>
        </w:rPr>
        <w:t>brane</w:t>
      </w:r>
      <w:r w:rsidRPr="003454CF">
        <w:rPr>
          <w:lang w:val="hr-HR"/>
        </w:rPr>
        <w:t xml:space="preserve">, kroz podršku </w:t>
      </w:r>
      <w:r w:rsidR="00CA1D44" w:rsidRPr="003454CF">
        <w:rPr>
          <w:lang w:val="hr-HR"/>
        </w:rPr>
        <w:t>bra</w:t>
      </w:r>
      <w:r w:rsidR="0067205F">
        <w:rPr>
          <w:lang w:val="hr-HR"/>
        </w:rPr>
        <w:t>niteljima</w:t>
      </w:r>
      <w:r w:rsidRPr="003454CF">
        <w:rPr>
          <w:lang w:val="hr-HR"/>
        </w:rPr>
        <w:t xml:space="preserve"> pred Sudom BiH u postupcima za: ratne zločine, organiz</w:t>
      </w:r>
      <w:r w:rsidR="0067205F">
        <w:rPr>
          <w:lang w:val="hr-HR"/>
        </w:rPr>
        <w:t>irani</w:t>
      </w:r>
      <w:r w:rsidRPr="003454CF">
        <w:rPr>
          <w:lang w:val="hr-HR"/>
        </w:rPr>
        <w:t xml:space="preserve"> kriminal, </w:t>
      </w:r>
      <w:r w:rsidR="0067205F">
        <w:rPr>
          <w:lang w:val="hr-HR"/>
        </w:rPr>
        <w:t>gospodarski</w:t>
      </w:r>
      <w:r w:rsidRPr="003454CF">
        <w:rPr>
          <w:lang w:val="hr-HR"/>
        </w:rPr>
        <w:t xml:space="preserve"> kriminal i korupciju. U proteklom srednjoročnom </w:t>
      </w:r>
      <w:r w:rsidR="0067205F">
        <w:rPr>
          <w:lang w:val="hr-HR"/>
        </w:rPr>
        <w:t>razdoblju</w:t>
      </w:r>
      <w:r w:rsidRPr="003454CF">
        <w:rPr>
          <w:lang w:val="hr-HR"/>
        </w:rPr>
        <w:t xml:space="preserve"> </w:t>
      </w:r>
      <w:r w:rsidR="005256EF">
        <w:rPr>
          <w:lang w:val="hr-HR"/>
        </w:rPr>
        <w:t xml:space="preserve">od </w:t>
      </w:r>
      <w:r w:rsidRPr="003454CF">
        <w:rPr>
          <w:lang w:val="hr-HR"/>
        </w:rPr>
        <w:t>201</w:t>
      </w:r>
      <w:r w:rsidR="004B032A" w:rsidRPr="003454CF">
        <w:rPr>
          <w:lang w:val="hr-HR"/>
        </w:rPr>
        <w:t>4</w:t>
      </w:r>
      <w:r w:rsidR="00DB0A3B" w:rsidRPr="003454CF">
        <w:rPr>
          <w:lang w:val="hr-HR"/>
        </w:rPr>
        <w:t>.</w:t>
      </w:r>
      <w:r w:rsidR="005256EF">
        <w:rPr>
          <w:lang w:val="hr-HR"/>
        </w:rPr>
        <w:t xml:space="preserve"> do </w:t>
      </w:r>
      <w:r w:rsidRPr="003454CF">
        <w:rPr>
          <w:lang w:val="hr-HR"/>
        </w:rPr>
        <w:t>201</w:t>
      </w:r>
      <w:r w:rsidR="004B032A" w:rsidRPr="003454CF">
        <w:rPr>
          <w:lang w:val="hr-HR"/>
        </w:rPr>
        <w:t>6</w:t>
      </w:r>
      <w:r w:rsidR="00DB0A3B" w:rsidRPr="003454CF">
        <w:rPr>
          <w:lang w:val="hr-HR"/>
        </w:rPr>
        <w:t>. godine</w:t>
      </w:r>
      <w:r w:rsidRPr="003454CF">
        <w:rPr>
          <w:lang w:val="hr-HR"/>
        </w:rPr>
        <w:t xml:space="preserve"> održano je</w:t>
      </w:r>
      <w:r w:rsidR="006F42A9" w:rsidRPr="003454CF">
        <w:rPr>
          <w:lang w:val="hr-HR"/>
        </w:rPr>
        <w:t xml:space="preserve"> 44</w:t>
      </w:r>
      <w:r w:rsidR="00605623" w:rsidRPr="003454CF">
        <w:rPr>
          <w:lang w:val="hr-HR"/>
        </w:rPr>
        <w:t xml:space="preserve"> </w:t>
      </w:r>
      <w:r w:rsidRPr="003454CF">
        <w:rPr>
          <w:lang w:val="hr-HR"/>
        </w:rPr>
        <w:t xml:space="preserve">seminara kontinuirane stručne obuke </w:t>
      </w:r>
      <w:r w:rsidR="008924F7">
        <w:rPr>
          <w:lang w:val="hr-HR"/>
        </w:rPr>
        <w:t>odvjetnika</w:t>
      </w:r>
      <w:r w:rsidRPr="003454CF">
        <w:rPr>
          <w:lang w:val="hr-HR"/>
        </w:rPr>
        <w:t xml:space="preserve">, u trajanju od </w:t>
      </w:r>
      <w:r w:rsidR="006F42A9" w:rsidRPr="003454CF">
        <w:rPr>
          <w:lang w:val="hr-HR"/>
        </w:rPr>
        <w:t>384</w:t>
      </w:r>
      <w:r w:rsidR="00605623" w:rsidRPr="003454CF">
        <w:rPr>
          <w:lang w:val="hr-HR"/>
        </w:rPr>
        <w:t xml:space="preserve"> </w:t>
      </w:r>
      <w:r w:rsidRPr="003454CF">
        <w:rPr>
          <w:lang w:val="hr-HR"/>
        </w:rPr>
        <w:t xml:space="preserve">sata, sa ukupno </w:t>
      </w:r>
      <w:r w:rsidR="006F42A9" w:rsidRPr="003454CF">
        <w:rPr>
          <w:lang w:val="hr-HR"/>
        </w:rPr>
        <w:t>1</w:t>
      </w:r>
      <w:r w:rsidR="005256EF">
        <w:rPr>
          <w:lang w:val="hr-HR"/>
        </w:rPr>
        <w:t>.</w:t>
      </w:r>
      <w:r w:rsidR="006F42A9" w:rsidRPr="003454CF">
        <w:rPr>
          <w:lang w:val="hr-HR"/>
        </w:rPr>
        <w:t>373</w:t>
      </w:r>
      <w:r w:rsidR="00605623" w:rsidRPr="003454CF">
        <w:rPr>
          <w:lang w:val="hr-HR"/>
        </w:rPr>
        <w:t xml:space="preserve"> </w:t>
      </w:r>
      <w:r w:rsidR="0067205F">
        <w:rPr>
          <w:lang w:val="hr-HR"/>
        </w:rPr>
        <w:t>sudionika</w:t>
      </w:r>
      <w:r w:rsidR="00DB0A3B" w:rsidRPr="003454CF">
        <w:rPr>
          <w:lang w:val="hr-HR"/>
        </w:rPr>
        <w:t>.</w:t>
      </w:r>
      <w:r w:rsidRPr="003454CF">
        <w:rPr>
          <w:lang w:val="hr-HR"/>
        </w:rPr>
        <w:t xml:space="preserve"> </w:t>
      </w:r>
      <w:r w:rsidR="00DB0A3B" w:rsidRPr="003454CF">
        <w:rPr>
          <w:lang w:val="hr-HR"/>
        </w:rPr>
        <w:t>U</w:t>
      </w:r>
      <w:r w:rsidRPr="003454CF">
        <w:rPr>
          <w:lang w:val="hr-HR"/>
        </w:rPr>
        <w:t>spostavljen</w:t>
      </w:r>
      <w:r w:rsidR="00DB0A3B" w:rsidRPr="003454CF">
        <w:rPr>
          <w:lang w:val="hr-HR"/>
        </w:rPr>
        <w:t>a</w:t>
      </w:r>
      <w:r w:rsidRPr="003454CF">
        <w:rPr>
          <w:lang w:val="hr-HR"/>
        </w:rPr>
        <w:t xml:space="preserve"> je </w:t>
      </w:r>
      <w:r w:rsidR="00DB0A3B" w:rsidRPr="003454CF">
        <w:rPr>
          <w:lang w:val="hr-HR"/>
        </w:rPr>
        <w:t xml:space="preserve">ažurirana lista </w:t>
      </w:r>
      <w:r w:rsidRPr="003454CF">
        <w:rPr>
          <w:lang w:val="hr-HR"/>
        </w:rPr>
        <w:t>certifi</w:t>
      </w:r>
      <w:r w:rsidR="008924F7">
        <w:rPr>
          <w:lang w:val="hr-HR"/>
        </w:rPr>
        <w:t>ciranih</w:t>
      </w:r>
      <w:r w:rsidRPr="003454CF">
        <w:rPr>
          <w:lang w:val="hr-HR"/>
        </w:rPr>
        <w:t xml:space="preserve"> </w:t>
      </w:r>
      <w:r w:rsidR="008924F7">
        <w:rPr>
          <w:lang w:val="hr-HR"/>
        </w:rPr>
        <w:t>odvjetnika</w:t>
      </w:r>
      <w:r w:rsidRPr="003454CF">
        <w:rPr>
          <w:lang w:val="hr-HR"/>
        </w:rPr>
        <w:t xml:space="preserve">, </w:t>
      </w:r>
      <w:r w:rsidR="008924F7">
        <w:rPr>
          <w:lang w:val="hr-HR"/>
        </w:rPr>
        <w:t>branitelja</w:t>
      </w:r>
      <w:r w:rsidRPr="003454CF">
        <w:rPr>
          <w:lang w:val="hr-HR"/>
        </w:rPr>
        <w:t xml:space="preserve"> ovlaštenih za </w:t>
      </w:r>
      <w:r w:rsidR="008924F7">
        <w:rPr>
          <w:lang w:val="hr-HR"/>
        </w:rPr>
        <w:t>o</w:t>
      </w:r>
      <w:r w:rsidR="005256EF">
        <w:rPr>
          <w:lang w:val="hr-HR"/>
        </w:rPr>
        <w:t>brane</w:t>
      </w:r>
      <w:r w:rsidRPr="003454CF">
        <w:rPr>
          <w:lang w:val="hr-HR"/>
        </w:rPr>
        <w:t xml:space="preserve"> u navedenim postupcima, gdje je bilo </w:t>
      </w:r>
      <w:r w:rsidR="006F42A9" w:rsidRPr="003454CF">
        <w:rPr>
          <w:lang w:val="hr-HR"/>
        </w:rPr>
        <w:t>941</w:t>
      </w:r>
      <w:r w:rsidR="00605623" w:rsidRPr="003454CF">
        <w:rPr>
          <w:lang w:val="hr-HR"/>
        </w:rPr>
        <w:t xml:space="preserve"> </w:t>
      </w:r>
      <w:r w:rsidR="005256EF">
        <w:rPr>
          <w:lang w:val="hr-HR"/>
        </w:rPr>
        <w:t>zahtjev za pravnu podršku</w:t>
      </w:r>
      <w:r w:rsidRPr="003454CF">
        <w:rPr>
          <w:lang w:val="hr-HR"/>
        </w:rPr>
        <w:t xml:space="preserve"> pred Sudom BiH</w:t>
      </w:r>
      <w:r w:rsidR="00DB0A3B" w:rsidRPr="003454CF">
        <w:rPr>
          <w:lang w:val="hr-HR"/>
        </w:rPr>
        <w:t>.</w:t>
      </w:r>
      <w:r w:rsidRPr="003454CF">
        <w:rPr>
          <w:lang w:val="hr-HR"/>
        </w:rPr>
        <w:t xml:space="preserve"> </w:t>
      </w:r>
      <w:r w:rsidR="00DB0A3B" w:rsidRPr="003454CF">
        <w:rPr>
          <w:lang w:val="hr-HR"/>
        </w:rPr>
        <w:t>U</w:t>
      </w:r>
      <w:r w:rsidRPr="003454CF">
        <w:rPr>
          <w:lang w:val="hr-HR"/>
        </w:rPr>
        <w:t xml:space="preserve">spostavlјena je i unaprijeđena </w:t>
      </w:r>
      <w:r w:rsidR="00C076EC">
        <w:rPr>
          <w:lang w:val="hr-HR"/>
        </w:rPr>
        <w:t>suradnja</w:t>
      </w:r>
      <w:r w:rsidRPr="003454CF">
        <w:rPr>
          <w:lang w:val="hr-HR"/>
        </w:rPr>
        <w:t xml:space="preserve"> sa Međunarodnim </w:t>
      </w:r>
      <w:r w:rsidR="00426569">
        <w:rPr>
          <w:lang w:val="hr-HR"/>
        </w:rPr>
        <w:t>kaznenim</w:t>
      </w:r>
      <w:r w:rsidRPr="003454CF">
        <w:rPr>
          <w:lang w:val="hr-HR"/>
        </w:rPr>
        <w:t xml:space="preserve"> sudom za bivšu Jugoslaviju oko posredovanja za potrebe </w:t>
      </w:r>
      <w:r w:rsidR="008924F7">
        <w:rPr>
          <w:lang w:val="hr-HR"/>
        </w:rPr>
        <w:t>o</w:t>
      </w:r>
      <w:r w:rsidR="005256EF">
        <w:rPr>
          <w:lang w:val="hr-HR"/>
        </w:rPr>
        <w:t>brana</w:t>
      </w:r>
      <w:r w:rsidRPr="003454CF">
        <w:rPr>
          <w:lang w:val="hr-HR"/>
        </w:rPr>
        <w:t xml:space="preserve"> u predmetima ranih zločina pred Sudom BiH, kojem je podnijeto</w:t>
      </w:r>
      <w:r w:rsidR="006F42A9" w:rsidRPr="003454CF">
        <w:rPr>
          <w:lang w:val="hr-HR"/>
        </w:rPr>
        <w:t xml:space="preserve"> 232</w:t>
      </w:r>
      <w:r w:rsidR="00605623" w:rsidRPr="003454CF">
        <w:rPr>
          <w:lang w:val="hr-HR"/>
        </w:rPr>
        <w:t xml:space="preserve"> </w:t>
      </w:r>
      <w:r w:rsidRPr="003454CF">
        <w:rPr>
          <w:lang w:val="hr-HR"/>
        </w:rPr>
        <w:t>podnesaka, dok je</w:t>
      </w:r>
      <w:r w:rsidR="00605623" w:rsidRPr="003454CF">
        <w:rPr>
          <w:lang w:val="hr-HR"/>
        </w:rPr>
        <w:t xml:space="preserve"> </w:t>
      </w:r>
      <w:r w:rsidR="006F42A9" w:rsidRPr="003454CF">
        <w:rPr>
          <w:lang w:val="hr-HR"/>
        </w:rPr>
        <w:t>23</w:t>
      </w:r>
      <w:r w:rsidR="00605623" w:rsidRPr="003454CF">
        <w:rPr>
          <w:lang w:val="hr-HR"/>
        </w:rPr>
        <w:t xml:space="preserve"> </w:t>
      </w:r>
      <w:r w:rsidRPr="003454CF">
        <w:rPr>
          <w:lang w:val="hr-HR"/>
        </w:rPr>
        <w:t xml:space="preserve">podneska podnijeto </w:t>
      </w:r>
      <w:r w:rsidR="008924F7">
        <w:rPr>
          <w:lang w:val="hr-HR"/>
        </w:rPr>
        <w:t>Eu</w:t>
      </w:r>
      <w:r w:rsidR="001A7529" w:rsidRPr="003454CF">
        <w:rPr>
          <w:lang w:val="hr-HR"/>
        </w:rPr>
        <w:t>rop</w:t>
      </w:r>
      <w:r w:rsidRPr="003454CF">
        <w:rPr>
          <w:lang w:val="hr-HR"/>
        </w:rPr>
        <w:t xml:space="preserve">skom sudu za ljudska prava i Ustavnom sudu BiH, tako da je u radu ukupno bilo </w:t>
      </w:r>
      <w:r w:rsidR="006F42A9" w:rsidRPr="003454CF">
        <w:rPr>
          <w:lang w:val="hr-HR"/>
        </w:rPr>
        <w:t>1</w:t>
      </w:r>
      <w:r w:rsidR="005256EF">
        <w:rPr>
          <w:lang w:val="hr-HR"/>
        </w:rPr>
        <w:t>.</w:t>
      </w:r>
      <w:r w:rsidR="006F42A9" w:rsidRPr="003454CF">
        <w:rPr>
          <w:lang w:val="hr-HR"/>
        </w:rPr>
        <w:t>195</w:t>
      </w:r>
      <w:r w:rsidR="005256EF">
        <w:rPr>
          <w:lang w:val="hr-HR"/>
        </w:rPr>
        <w:t xml:space="preserve"> </w:t>
      </w:r>
      <w:r w:rsidRPr="003454CF">
        <w:rPr>
          <w:lang w:val="hr-HR"/>
        </w:rPr>
        <w:t xml:space="preserve">predmeta, a </w:t>
      </w:r>
      <w:r w:rsidR="00DB0A3B" w:rsidRPr="003454CF">
        <w:rPr>
          <w:lang w:val="hr-HR"/>
        </w:rPr>
        <w:t>izdane su</w:t>
      </w:r>
      <w:r w:rsidRPr="003454CF">
        <w:rPr>
          <w:lang w:val="hr-HR"/>
        </w:rPr>
        <w:t xml:space="preserve"> i </w:t>
      </w:r>
      <w:r w:rsidR="005256EF">
        <w:rPr>
          <w:lang w:val="hr-HR"/>
        </w:rPr>
        <w:t>tri</w:t>
      </w:r>
      <w:r w:rsidR="00605623" w:rsidRPr="003454CF">
        <w:rPr>
          <w:lang w:val="hr-HR"/>
        </w:rPr>
        <w:t xml:space="preserve"> </w:t>
      </w:r>
      <w:r w:rsidRPr="003454CF">
        <w:rPr>
          <w:lang w:val="hr-HR"/>
        </w:rPr>
        <w:t>publikacij</w:t>
      </w:r>
      <w:r w:rsidR="00A07E81" w:rsidRPr="003454CF">
        <w:rPr>
          <w:lang w:val="hr-HR"/>
        </w:rPr>
        <w:t>e</w:t>
      </w:r>
      <w:r w:rsidRPr="003454CF">
        <w:rPr>
          <w:lang w:val="hr-HR"/>
        </w:rPr>
        <w:t xml:space="preserve"> „OKO reporter o ratnim zločinima“,</w:t>
      </w:r>
      <w:r w:rsidR="008924F7">
        <w:rPr>
          <w:lang w:val="hr-HR"/>
        </w:rPr>
        <w:t xml:space="preserve"> koje su namijenjene zainteresir</w:t>
      </w:r>
      <w:r w:rsidRPr="003454CF">
        <w:rPr>
          <w:lang w:val="hr-HR"/>
        </w:rPr>
        <w:t>anoj javnosti u ovoj oblasti.</w:t>
      </w:r>
    </w:p>
    <w:p w:rsidR="00461AE3" w:rsidRPr="003454CF" w:rsidRDefault="00461AE3" w:rsidP="00632AEF">
      <w:pPr>
        <w:spacing w:after="120"/>
        <w:jc w:val="both"/>
        <w:rPr>
          <w:lang w:val="hr-HR"/>
        </w:rPr>
      </w:pPr>
      <w:r w:rsidRPr="003454CF">
        <w:rPr>
          <w:lang w:val="hr-HR"/>
        </w:rPr>
        <w:t xml:space="preserve">Iako nisu zabilježeni značajniji problemi u podršci pružanju pravne pomoći pred Sudom BiH, u planiranom srednjoročnom </w:t>
      </w:r>
      <w:r w:rsidR="0067205F">
        <w:rPr>
          <w:lang w:val="hr-HR"/>
        </w:rPr>
        <w:t>razdoblju</w:t>
      </w:r>
      <w:r w:rsidRPr="003454CF">
        <w:rPr>
          <w:lang w:val="hr-HR"/>
        </w:rPr>
        <w:t xml:space="preserve"> prioritet je: 1) jačanje kapaciteta Sektora za </w:t>
      </w:r>
      <w:r w:rsidR="008924F7">
        <w:rPr>
          <w:lang w:val="hr-HR"/>
        </w:rPr>
        <w:t>kaznenu</w:t>
      </w:r>
      <w:r w:rsidRPr="003454CF">
        <w:rPr>
          <w:lang w:val="hr-HR"/>
        </w:rPr>
        <w:t xml:space="preserve"> pomoć i edukaciju u </w:t>
      </w:r>
      <w:r w:rsidR="00426569">
        <w:rPr>
          <w:lang w:val="hr-HR"/>
        </w:rPr>
        <w:t>kaznenim</w:t>
      </w:r>
      <w:r w:rsidRPr="003454CF">
        <w:rPr>
          <w:lang w:val="hr-HR"/>
        </w:rPr>
        <w:t xml:space="preserve"> stvarima pred Sudom BiH.</w:t>
      </w:r>
    </w:p>
    <w:p w:rsidR="00461AE3" w:rsidRPr="003454CF" w:rsidRDefault="00461AE3" w:rsidP="00632AEF">
      <w:pPr>
        <w:spacing w:after="120"/>
        <w:jc w:val="both"/>
        <w:rPr>
          <w:lang w:val="hr-HR"/>
        </w:rPr>
      </w:pPr>
      <w:r w:rsidRPr="003454CF">
        <w:rPr>
          <w:lang w:val="hr-HR"/>
        </w:rPr>
        <w:t xml:space="preserve">d) U poslove pravosudne uprave spadaju i poslovi </w:t>
      </w:r>
      <w:r w:rsidR="008924F7">
        <w:rPr>
          <w:lang w:val="hr-HR"/>
        </w:rPr>
        <w:t>sudbene</w:t>
      </w:r>
      <w:r w:rsidRPr="003454CF">
        <w:rPr>
          <w:lang w:val="hr-HR"/>
        </w:rPr>
        <w:t xml:space="preserve"> policije</w:t>
      </w:r>
      <w:r w:rsidRPr="003454CF">
        <w:rPr>
          <w:i/>
          <w:lang w:val="hr-HR"/>
        </w:rPr>
        <w:t xml:space="preserve"> </w:t>
      </w:r>
      <w:r w:rsidRPr="003454CF">
        <w:rPr>
          <w:lang w:val="hr-HR"/>
        </w:rPr>
        <w:t>BiH, u okviru Odjel</w:t>
      </w:r>
      <w:r w:rsidR="005256EF">
        <w:rPr>
          <w:lang w:val="hr-HR"/>
        </w:rPr>
        <w:t>jenj</w:t>
      </w:r>
      <w:r w:rsidRPr="003454CF">
        <w:rPr>
          <w:lang w:val="hr-HR"/>
        </w:rPr>
        <w:t xml:space="preserve">a </w:t>
      </w:r>
      <w:r w:rsidR="008924F7">
        <w:rPr>
          <w:lang w:val="hr-HR"/>
        </w:rPr>
        <w:t>sudbene</w:t>
      </w:r>
      <w:r w:rsidRPr="003454CF">
        <w:rPr>
          <w:lang w:val="hr-HR"/>
        </w:rPr>
        <w:t xml:space="preserve"> policije</w:t>
      </w:r>
      <w:r w:rsidRPr="003454CF">
        <w:rPr>
          <w:i/>
          <w:lang w:val="hr-HR"/>
        </w:rPr>
        <w:t xml:space="preserve"> </w:t>
      </w:r>
      <w:r w:rsidRPr="003454CF">
        <w:rPr>
          <w:lang w:val="hr-HR"/>
        </w:rPr>
        <w:t xml:space="preserve">BiH, koji je uspostavljen i čije su nadležnosti propisane Zakonom o </w:t>
      </w:r>
      <w:r w:rsidR="008924F7">
        <w:rPr>
          <w:lang w:val="hr-HR"/>
        </w:rPr>
        <w:t>sudbenoj</w:t>
      </w:r>
      <w:r w:rsidRPr="003454CF">
        <w:rPr>
          <w:lang w:val="hr-HR"/>
        </w:rPr>
        <w:t xml:space="preserve"> policiji BiH, a prvenstv</w:t>
      </w:r>
      <w:r w:rsidR="008924F7">
        <w:rPr>
          <w:lang w:val="hr-HR"/>
        </w:rPr>
        <w:t>e</w:t>
      </w:r>
      <w:r w:rsidRPr="003454CF">
        <w:rPr>
          <w:lang w:val="hr-HR"/>
        </w:rPr>
        <w:t xml:space="preserve">no da pruže podršku radu pravosudnih institucija BiH. U proteklom srednjoročnom </w:t>
      </w:r>
      <w:r w:rsidR="0067205F">
        <w:rPr>
          <w:lang w:val="hr-HR"/>
        </w:rPr>
        <w:t>razdoblju</w:t>
      </w:r>
      <w:r w:rsidRPr="003454CF">
        <w:rPr>
          <w:lang w:val="hr-HR"/>
        </w:rPr>
        <w:t xml:space="preserve"> </w:t>
      </w:r>
      <w:r w:rsidR="005256EF">
        <w:rPr>
          <w:lang w:val="hr-HR"/>
        </w:rPr>
        <w:t xml:space="preserve">od </w:t>
      </w:r>
      <w:r w:rsidRPr="003454CF">
        <w:rPr>
          <w:lang w:val="hr-HR"/>
        </w:rPr>
        <w:t>201</w:t>
      </w:r>
      <w:r w:rsidR="004B032A" w:rsidRPr="003454CF">
        <w:rPr>
          <w:lang w:val="hr-HR"/>
        </w:rPr>
        <w:t>4.</w:t>
      </w:r>
      <w:r w:rsidR="005256EF">
        <w:rPr>
          <w:lang w:val="hr-HR"/>
        </w:rPr>
        <w:t xml:space="preserve"> do </w:t>
      </w:r>
      <w:r w:rsidRPr="003454CF">
        <w:rPr>
          <w:lang w:val="hr-HR"/>
        </w:rPr>
        <w:t>201</w:t>
      </w:r>
      <w:r w:rsidR="004B032A" w:rsidRPr="003454CF">
        <w:rPr>
          <w:lang w:val="hr-HR"/>
        </w:rPr>
        <w:t>6. godine</w:t>
      </w:r>
      <w:r w:rsidRPr="003454CF">
        <w:rPr>
          <w:lang w:val="hr-HR"/>
        </w:rPr>
        <w:t xml:space="preserve"> Odjel</w:t>
      </w:r>
      <w:r w:rsidR="005256EF">
        <w:rPr>
          <w:lang w:val="hr-HR"/>
        </w:rPr>
        <w:t>jenje</w:t>
      </w:r>
      <w:r w:rsidRPr="003454CF">
        <w:rPr>
          <w:lang w:val="hr-HR"/>
        </w:rPr>
        <w:t xml:space="preserve"> </w:t>
      </w:r>
      <w:r w:rsidR="008924F7">
        <w:rPr>
          <w:lang w:val="hr-HR"/>
        </w:rPr>
        <w:t>sudbene</w:t>
      </w:r>
      <w:r w:rsidRPr="003454CF">
        <w:rPr>
          <w:lang w:val="hr-HR"/>
        </w:rPr>
        <w:t xml:space="preserve"> policije BiH je zaprimi</w:t>
      </w:r>
      <w:r w:rsidR="005256EF">
        <w:rPr>
          <w:lang w:val="hr-HR"/>
        </w:rPr>
        <w:t>l</w:t>
      </w:r>
      <w:r w:rsidRPr="003454CF">
        <w:rPr>
          <w:lang w:val="hr-HR"/>
        </w:rPr>
        <w:t xml:space="preserve">o ukupno </w:t>
      </w:r>
      <w:r w:rsidR="00772397" w:rsidRPr="003454CF">
        <w:rPr>
          <w:lang w:val="hr-HR"/>
        </w:rPr>
        <w:t>6.362</w:t>
      </w:r>
      <w:r w:rsidR="00605623" w:rsidRPr="003454CF">
        <w:rPr>
          <w:lang w:val="hr-HR"/>
        </w:rPr>
        <w:t xml:space="preserve"> </w:t>
      </w:r>
      <w:r w:rsidR="00DB0A3B" w:rsidRPr="003454CF">
        <w:rPr>
          <w:lang w:val="hr-HR"/>
        </w:rPr>
        <w:t xml:space="preserve">sudske </w:t>
      </w:r>
      <w:r w:rsidRPr="003454CF">
        <w:rPr>
          <w:lang w:val="hr-HR"/>
        </w:rPr>
        <w:t>naredb</w:t>
      </w:r>
      <w:r w:rsidR="00DB0A3B" w:rsidRPr="003454CF">
        <w:rPr>
          <w:lang w:val="hr-HR"/>
        </w:rPr>
        <w:t>e</w:t>
      </w:r>
      <w:r w:rsidRPr="003454CF">
        <w:rPr>
          <w:lang w:val="hr-HR"/>
        </w:rPr>
        <w:t xml:space="preserve">, od kojih </w:t>
      </w:r>
      <w:r w:rsidR="00DB0A3B" w:rsidRPr="003454CF">
        <w:rPr>
          <w:lang w:val="hr-HR"/>
        </w:rPr>
        <w:t xml:space="preserve">je izvršeno </w:t>
      </w:r>
      <w:r w:rsidR="005641B0" w:rsidRPr="003454CF">
        <w:rPr>
          <w:lang w:val="hr-HR"/>
        </w:rPr>
        <w:t>5</w:t>
      </w:r>
      <w:r w:rsidR="005256EF">
        <w:rPr>
          <w:lang w:val="hr-HR"/>
        </w:rPr>
        <w:t>.</w:t>
      </w:r>
      <w:r w:rsidR="005641B0" w:rsidRPr="003454CF">
        <w:rPr>
          <w:lang w:val="hr-HR"/>
        </w:rPr>
        <w:t>615</w:t>
      </w:r>
      <w:r w:rsidR="00605623" w:rsidRPr="003454CF">
        <w:rPr>
          <w:lang w:val="hr-HR"/>
        </w:rPr>
        <w:t xml:space="preserve"> </w:t>
      </w:r>
      <w:r w:rsidRPr="003454CF">
        <w:rPr>
          <w:lang w:val="hr-HR"/>
        </w:rPr>
        <w:t>naredb</w:t>
      </w:r>
      <w:r w:rsidR="00DB0A3B" w:rsidRPr="003454CF">
        <w:rPr>
          <w:lang w:val="hr-HR"/>
        </w:rPr>
        <w:t>i</w:t>
      </w:r>
      <w:r w:rsidRPr="003454CF">
        <w:rPr>
          <w:lang w:val="hr-HR"/>
        </w:rPr>
        <w:t xml:space="preserve">, </w:t>
      </w:r>
      <w:r w:rsidR="00DB0A3B" w:rsidRPr="003454CF">
        <w:rPr>
          <w:lang w:val="hr-HR"/>
        </w:rPr>
        <w:t>a</w:t>
      </w:r>
      <w:r w:rsidRPr="003454CF">
        <w:rPr>
          <w:lang w:val="hr-HR"/>
        </w:rPr>
        <w:t xml:space="preserve"> </w:t>
      </w:r>
      <w:r w:rsidR="005641B0" w:rsidRPr="003454CF">
        <w:rPr>
          <w:lang w:val="hr-HR"/>
        </w:rPr>
        <w:t>351</w:t>
      </w:r>
      <w:r w:rsidR="00605623" w:rsidRPr="003454CF">
        <w:rPr>
          <w:lang w:val="hr-HR"/>
        </w:rPr>
        <w:t xml:space="preserve"> </w:t>
      </w:r>
      <w:r w:rsidR="00DB0A3B" w:rsidRPr="003454CF">
        <w:rPr>
          <w:lang w:val="hr-HR"/>
        </w:rPr>
        <w:t>naredb</w:t>
      </w:r>
      <w:r w:rsidR="005256EF">
        <w:rPr>
          <w:lang w:val="hr-HR"/>
        </w:rPr>
        <w:t>a</w:t>
      </w:r>
      <w:r w:rsidR="00DB0A3B" w:rsidRPr="003454CF">
        <w:rPr>
          <w:lang w:val="hr-HR"/>
        </w:rPr>
        <w:t xml:space="preserve"> je </w:t>
      </w:r>
      <w:r w:rsidR="005256EF">
        <w:rPr>
          <w:lang w:val="hr-HR"/>
        </w:rPr>
        <w:t>opozvana. Ovo</w:t>
      </w:r>
      <w:r w:rsidRPr="003454CF">
        <w:rPr>
          <w:lang w:val="hr-HR"/>
        </w:rPr>
        <w:t xml:space="preserve"> Odjel</w:t>
      </w:r>
      <w:r w:rsidR="005256EF">
        <w:rPr>
          <w:lang w:val="hr-HR"/>
        </w:rPr>
        <w:t>jenje</w:t>
      </w:r>
      <w:r w:rsidRPr="003454CF">
        <w:rPr>
          <w:lang w:val="hr-HR"/>
        </w:rPr>
        <w:t xml:space="preserve"> se suočava s brojnim operativnim izazovima, prvenstveno iz razloga što do danas nije uspostavljen Državni zavod za izvršenje </w:t>
      </w:r>
      <w:r w:rsidR="003B03DD">
        <w:rPr>
          <w:lang w:val="hr-HR"/>
        </w:rPr>
        <w:t>kaznenih</w:t>
      </w:r>
      <w:r w:rsidR="00CA1D44" w:rsidRPr="003454CF">
        <w:rPr>
          <w:lang w:val="hr-HR"/>
        </w:rPr>
        <w:t xml:space="preserve"> </w:t>
      </w:r>
      <w:r w:rsidRPr="003454CF">
        <w:rPr>
          <w:lang w:val="hr-HR"/>
        </w:rPr>
        <w:t xml:space="preserve">sankcija zbog čega po službenoj </w:t>
      </w:r>
      <w:r w:rsidR="005256EF">
        <w:rPr>
          <w:lang w:val="hr-HR"/>
        </w:rPr>
        <w:t>dužnosti</w:t>
      </w:r>
      <w:r w:rsidRPr="003454CF">
        <w:rPr>
          <w:lang w:val="hr-HR"/>
        </w:rPr>
        <w:t xml:space="preserve">, po nalogu Suda BiH i </w:t>
      </w:r>
      <w:r w:rsidR="008924F7">
        <w:rPr>
          <w:lang w:val="hr-HR"/>
        </w:rPr>
        <w:t>Tužiteljstva</w:t>
      </w:r>
      <w:r w:rsidRPr="003454CF">
        <w:rPr>
          <w:lang w:val="hr-HR"/>
        </w:rPr>
        <w:t xml:space="preserve"> BiH, privode pritvorenike i zatvorenike iz kazneno</w:t>
      </w:r>
      <w:r w:rsidR="005256EF">
        <w:rPr>
          <w:lang w:val="hr-HR"/>
        </w:rPr>
        <w:t>-</w:t>
      </w:r>
      <w:r w:rsidRPr="003454CF">
        <w:rPr>
          <w:lang w:val="hr-HR"/>
        </w:rPr>
        <w:t xml:space="preserve">popravnih zavoda entiteta </w:t>
      </w:r>
      <w:r w:rsidR="00DB0A3B" w:rsidRPr="003454CF">
        <w:rPr>
          <w:lang w:val="hr-HR"/>
        </w:rPr>
        <w:t xml:space="preserve">sa </w:t>
      </w:r>
      <w:r w:rsidRPr="003454CF">
        <w:rPr>
          <w:lang w:val="hr-HR"/>
        </w:rPr>
        <w:t>svih lokacija u BiH.</w:t>
      </w:r>
    </w:p>
    <w:p w:rsidR="00461AE3" w:rsidRPr="003454CF" w:rsidRDefault="00461AE3" w:rsidP="00632AEF">
      <w:pPr>
        <w:spacing w:after="120"/>
        <w:jc w:val="both"/>
        <w:rPr>
          <w:lang w:val="hr-HR"/>
        </w:rPr>
      </w:pPr>
      <w:r w:rsidRPr="003454CF">
        <w:rPr>
          <w:lang w:val="hr-HR"/>
        </w:rPr>
        <w:t xml:space="preserve">Iako nisu zabilježeni drugi značajniji problemi u ovoj podoblasti pravosudne uprave, u planiranom srednjoročnom </w:t>
      </w:r>
      <w:r w:rsidR="0067205F">
        <w:rPr>
          <w:lang w:val="hr-HR"/>
        </w:rPr>
        <w:t>razdoblju</w:t>
      </w:r>
      <w:r w:rsidR="005256EF">
        <w:rPr>
          <w:lang w:val="hr-HR"/>
        </w:rPr>
        <w:t xml:space="preserve"> prioriteti su</w:t>
      </w:r>
      <w:r w:rsidRPr="003454CF">
        <w:rPr>
          <w:lang w:val="hr-HR"/>
        </w:rPr>
        <w:t xml:space="preserve">: 1) povećanje broja </w:t>
      </w:r>
      <w:r w:rsidR="008924F7">
        <w:rPr>
          <w:lang w:val="hr-HR"/>
        </w:rPr>
        <w:t>sudbenih</w:t>
      </w:r>
      <w:r w:rsidRPr="003454CF">
        <w:rPr>
          <w:lang w:val="hr-HR"/>
        </w:rPr>
        <w:t xml:space="preserve"> policajaca sa osvrtom na rodno ravnopravnu zastupljenost, 2) </w:t>
      </w:r>
      <w:r w:rsidR="008924F7">
        <w:rPr>
          <w:lang w:val="hr-HR"/>
        </w:rPr>
        <w:t>provedba</w:t>
      </w:r>
      <w:r w:rsidRPr="003454CF">
        <w:rPr>
          <w:lang w:val="hr-HR"/>
        </w:rPr>
        <w:t xml:space="preserve"> obuka za unapređenje tehnika i vještina u ovoj oblasti, te 3) </w:t>
      </w:r>
      <w:r w:rsidR="000A3B03">
        <w:rPr>
          <w:lang w:val="hr-HR"/>
        </w:rPr>
        <w:t>unapređenje</w:t>
      </w:r>
      <w:r w:rsidRPr="003454CF">
        <w:rPr>
          <w:lang w:val="hr-HR"/>
        </w:rPr>
        <w:t xml:space="preserve"> </w:t>
      </w:r>
      <w:r w:rsidR="008924F7">
        <w:rPr>
          <w:lang w:val="hr-HR"/>
        </w:rPr>
        <w:t>sustva</w:t>
      </w:r>
      <w:r w:rsidRPr="003454CF">
        <w:rPr>
          <w:lang w:val="hr-HR"/>
        </w:rPr>
        <w:t xml:space="preserve"> za praćenje efikasnosti i kvalitete rada </w:t>
      </w:r>
      <w:r w:rsidR="008924F7">
        <w:rPr>
          <w:lang w:val="hr-HR"/>
        </w:rPr>
        <w:t>sudbenih</w:t>
      </w:r>
      <w:r w:rsidRPr="003454CF">
        <w:rPr>
          <w:lang w:val="hr-HR"/>
        </w:rPr>
        <w:t xml:space="preserve"> policajaca BiH.</w:t>
      </w:r>
    </w:p>
    <w:p w:rsidR="00461AE3" w:rsidRPr="003454CF" w:rsidRDefault="00461AE3" w:rsidP="00632AEF">
      <w:pPr>
        <w:spacing w:after="120"/>
        <w:jc w:val="both"/>
        <w:rPr>
          <w:lang w:val="hr-HR"/>
        </w:rPr>
      </w:pPr>
      <w:r w:rsidRPr="003454CF">
        <w:rPr>
          <w:lang w:val="hr-HR"/>
        </w:rPr>
        <w:t xml:space="preserve">3) Za </w:t>
      </w:r>
      <w:r w:rsidRPr="003454CF">
        <w:rPr>
          <w:b/>
          <w:i/>
          <w:lang w:val="hr-HR"/>
        </w:rPr>
        <w:t xml:space="preserve">međunarodnu pravosudnu </w:t>
      </w:r>
      <w:r w:rsidR="008924F7">
        <w:rPr>
          <w:b/>
          <w:i/>
          <w:lang w:val="hr-HR"/>
        </w:rPr>
        <w:t>su</w:t>
      </w:r>
      <w:r w:rsidR="0002204F" w:rsidRPr="003454CF">
        <w:rPr>
          <w:b/>
          <w:i/>
          <w:lang w:val="hr-HR"/>
        </w:rPr>
        <w:t>radnj</w:t>
      </w:r>
      <w:r w:rsidRPr="003454CF">
        <w:rPr>
          <w:b/>
          <w:i/>
          <w:lang w:val="hr-HR"/>
        </w:rPr>
        <w:t>u</w:t>
      </w:r>
      <w:r w:rsidRPr="003454CF">
        <w:rPr>
          <w:lang w:val="hr-HR"/>
        </w:rPr>
        <w:t xml:space="preserve"> nadležan je isti Sektor.</w:t>
      </w:r>
    </w:p>
    <w:p w:rsidR="00461AE3" w:rsidRPr="003454CF" w:rsidRDefault="00C076EC" w:rsidP="00632AEF">
      <w:pPr>
        <w:spacing w:after="120"/>
        <w:jc w:val="both"/>
        <w:rPr>
          <w:lang w:val="hr-HR"/>
        </w:rPr>
      </w:pPr>
      <w:r>
        <w:rPr>
          <w:lang w:val="hr-HR"/>
        </w:rPr>
        <w:t>Suradnja</w:t>
      </w:r>
      <w:r w:rsidR="00461AE3" w:rsidRPr="003454CF">
        <w:rPr>
          <w:lang w:val="hr-HR"/>
        </w:rPr>
        <w:t xml:space="preserve"> sa Međunarodnim </w:t>
      </w:r>
      <w:r w:rsidR="00426569">
        <w:rPr>
          <w:lang w:val="hr-HR"/>
        </w:rPr>
        <w:t>kaznenim</w:t>
      </w:r>
      <w:r w:rsidR="00CA1D44" w:rsidRPr="003454CF">
        <w:rPr>
          <w:lang w:val="hr-HR"/>
        </w:rPr>
        <w:t xml:space="preserve"> </w:t>
      </w:r>
      <w:r w:rsidR="00461AE3" w:rsidRPr="003454CF">
        <w:rPr>
          <w:lang w:val="hr-HR"/>
        </w:rPr>
        <w:t xml:space="preserve">sudom za bivšu Jugoslaviju i Međunarodnim </w:t>
      </w:r>
      <w:r w:rsidR="00426569">
        <w:rPr>
          <w:lang w:val="hr-HR"/>
        </w:rPr>
        <w:t>kaznenim</w:t>
      </w:r>
      <w:r w:rsidR="00CA1D44" w:rsidRPr="003454CF">
        <w:rPr>
          <w:lang w:val="hr-HR"/>
        </w:rPr>
        <w:t xml:space="preserve"> </w:t>
      </w:r>
      <w:r w:rsidR="00461AE3" w:rsidRPr="003454CF">
        <w:rPr>
          <w:lang w:val="hr-HR"/>
        </w:rPr>
        <w:t xml:space="preserve">sudom se odvija </w:t>
      </w:r>
      <w:r w:rsidR="008924F7">
        <w:rPr>
          <w:lang w:val="hr-HR"/>
        </w:rPr>
        <w:t>sukladno</w:t>
      </w:r>
      <w:r w:rsidR="00461AE3" w:rsidRPr="003454CF">
        <w:rPr>
          <w:lang w:val="hr-HR"/>
        </w:rPr>
        <w:t xml:space="preserve"> zakonima navedenim kod opisa nadležnosti MP BiH.</w:t>
      </w:r>
    </w:p>
    <w:p w:rsidR="00461AE3" w:rsidRPr="003454CF" w:rsidRDefault="00461AE3" w:rsidP="00632AEF">
      <w:pPr>
        <w:spacing w:after="120"/>
        <w:jc w:val="both"/>
        <w:rPr>
          <w:lang w:val="hr-HR"/>
        </w:rPr>
      </w:pPr>
      <w:r w:rsidRPr="003454CF">
        <w:rPr>
          <w:lang w:val="hr-HR"/>
        </w:rPr>
        <w:t xml:space="preserve">Iako nisu zabilježeni značajniji problemi u planiranom srednjoročnom </w:t>
      </w:r>
      <w:r w:rsidR="0067205F">
        <w:rPr>
          <w:lang w:val="hr-HR"/>
        </w:rPr>
        <w:t>razdoblju</w:t>
      </w:r>
      <w:r w:rsidRPr="003454CF">
        <w:rPr>
          <w:lang w:val="hr-HR"/>
        </w:rPr>
        <w:t xml:space="preserve"> prioritet u oblasti međunarodne pravosudne </w:t>
      </w:r>
      <w:r w:rsidR="008924F7">
        <w:rPr>
          <w:lang w:val="hr-HR"/>
        </w:rPr>
        <w:t>su</w:t>
      </w:r>
      <w:r w:rsidR="0002204F" w:rsidRPr="003454CF">
        <w:rPr>
          <w:lang w:val="hr-HR"/>
        </w:rPr>
        <w:t>radnj</w:t>
      </w:r>
      <w:r w:rsidRPr="003454CF">
        <w:rPr>
          <w:lang w:val="hr-HR"/>
        </w:rPr>
        <w:t xml:space="preserve">e je: 1) nastavak razvoja međunarodne pravosudne </w:t>
      </w:r>
      <w:r w:rsidR="008924F7">
        <w:rPr>
          <w:lang w:val="hr-HR"/>
        </w:rPr>
        <w:t>su</w:t>
      </w:r>
      <w:r w:rsidR="0002204F" w:rsidRPr="003454CF">
        <w:rPr>
          <w:lang w:val="hr-HR"/>
        </w:rPr>
        <w:t>radnj</w:t>
      </w:r>
      <w:r w:rsidRPr="003454CF">
        <w:rPr>
          <w:lang w:val="hr-HR"/>
        </w:rPr>
        <w:t>e.</w:t>
      </w:r>
    </w:p>
    <w:p w:rsidR="00461AE3" w:rsidRPr="003454CF" w:rsidRDefault="00461AE3" w:rsidP="00632AEF">
      <w:pPr>
        <w:pStyle w:val="Heading2"/>
        <w:spacing w:before="0" w:after="120"/>
        <w:jc w:val="both"/>
        <w:rPr>
          <w:rFonts w:ascii="Times New Roman" w:hAnsi="Times New Roman" w:cs="Times New Roman"/>
          <w:b w:val="0"/>
          <w:i w:val="0"/>
          <w:sz w:val="24"/>
          <w:szCs w:val="24"/>
          <w:lang w:val="hr-HR"/>
        </w:rPr>
      </w:pPr>
      <w:bookmarkStart w:id="20" w:name="_Toc489439254"/>
      <w:bookmarkEnd w:id="13"/>
      <w:r w:rsidRPr="003454CF">
        <w:rPr>
          <w:rFonts w:ascii="Times New Roman" w:hAnsi="Times New Roman" w:cs="Times New Roman"/>
          <w:i w:val="0"/>
          <w:sz w:val="24"/>
          <w:szCs w:val="24"/>
          <w:lang w:val="hr-HR"/>
        </w:rPr>
        <w:t xml:space="preserve">4.1.2 Izvršenje </w:t>
      </w:r>
      <w:r w:rsidR="003B03DD">
        <w:rPr>
          <w:rFonts w:ascii="Times New Roman" w:hAnsi="Times New Roman" w:cs="Times New Roman"/>
          <w:i w:val="0"/>
          <w:sz w:val="24"/>
          <w:szCs w:val="24"/>
          <w:lang w:val="hr-HR"/>
        </w:rPr>
        <w:t>kaznenih</w:t>
      </w:r>
      <w:r w:rsidRPr="003454CF">
        <w:rPr>
          <w:rFonts w:ascii="Times New Roman" w:hAnsi="Times New Roman" w:cs="Times New Roman"/>
          <w:i w:val="0"/>
          <w:sz w:val="24"/>
          <w:szCs w:val="24"/>
          <w:lang w:val="hr-HR"/>
        </w:rPr>
        <w:t xml:space="preserve"> sankcija, pritvora i drugih mjera Suda BiH</w:t>
      </w:r>
      <w:bookmarkEnd w:id="20"/>
    </w:p>
    <w:p w:rsidR="00461AE3" w:rsidRPr="003454CF" w:rsidRDefault="00461AE3" w:rsidP="00632AEF">
      <w:pPr>
        <w:autoSpaceDE w:val="0"/>
        <w:autoSpaceDN w:val="0"/>
        <w:adjustRightInd w:val="0"/>
        <w:spacing w:after="120"/>
        <w:jc w:val="both"/>
        <w:rPr>
          <w:lang w:val="hr-HR"/>
        </w:rPr>
      </w:pPr>
      <w:r w:rsidRPr="003454CF">
        <w:rPr>
          <w:lang w:val="hr-HR"/>
        </w:rPr>
        <w:t xml:space="preserve">1) Za </w:t>
      </w:r>
      <w:r w:rsidRPr="003454CF">
        <w:rPr>
          <w:b/>
          <w:bCs/>
          <w:i/>
          <w:iCs/>
          <w:lang w:val="hr-HR"/>
        </w:rPr>
        <w:t xml:space="preserve">upravljanje </w:t>
      </w:r>
      <w:r w:rsidR="008924F7">
        <w:rPr>
          <w:b/>
          <w:bCs/>
          <w:i/>
          <w:iCs/>
          <w:lang w:val="hr-HR"/>
        </w:rPr>
        <w:t>sustavom</w:t>
      </w:r>
      <w:r w:rsidRPr="003454CF">
        <w:rPr>
          <w:b/>
          <w:bCs/>
          <w:i/>
          <w:iCs/>
          <w:lang w:val="hr-HR"/>
        </w:rPr>
        <w:t xml:space="preserve"> za izvršenje </w:t>
      </w:r>
      <w:r w:rsidR="003B03DD">
        <w:rPr>
          <w:b/>
          <w:bCs/>
          <w:i/>
          <w:iCs/>
          <w:lang w:val="hr-HR"/>
        </w:rPr>
        <w:t>kaznenih</w:t>
      </w:r>
      <w:r w:rsidRPr="003454CF">
        <w:rPr>
          <w:b/>
          <w:bCs/>
          <w:i/>
          <w:iCs/>
          <w:lang w:val="hr-HR"/>
        </w:rPr>
        <w:t xml:space="preserve"> sankcija u BiH</w:t>
      </w:r>
      <w:r w:rsidRPr="003454CF">
        <w:rPr>
          <w:lang w:val="hr-HR"/>
        </w:rPr>
        <w:t xml:space="preserve"> nadležan je Sektor za izvršenje </w:t>
      </w:r>
      <w:r w:rsidR="003B03DD">
        <w:rPr>
          <w:lang w:val="hr-HR"/>
        </w:rPr>
        <w:t>kaznenih</w:t>
      </w:r>
      <w:r w:rsidRPr="003454CF">
        <w:rPr>
          <w:lang w:val="hr-HR"/>
        </w:rPr>
        <w:t xml:space="preserve"> sankcija i rad kaznene ustanove.</w:t>
      </w:r>
    </w:p>
    <w:p w:rsidR="00A439FF" w:rsidRDefault="00461AE3" w:rsidP="00632AEF">
      <w:pPr>
        <w:autoSpaceDE w:val="0"/>
        <w:autoSpaceDN w:val="0"/>
        <w:adjustRightInd w:val="0"/>
        <w:spacing w:after="120"/>
        <w:jc w:val="both"/>
        <w:rPr>
          <w:lang w:val="hr-HR"/>
        </w:rPr>
      </w:pPr>
      <w:r w:rsidRPr="003454CF">
        <w:rPr>
          <w:lang w:val="hr-HR"/>
        </w:rPr>
        <w:t xml:space="preserve">U proteklom srednjoročnom </w:t>
      </w:r>
      <w:r w:rsidR="0067205F">
        <w:rPr>
          <w:lang w:val="hr-HR"/>
        </w:rPr>
        <w:t>razdoblju</w:t>
      </w:r>
      <w:r w:rsidRPr="003454CF">
        <w:rPr>
          <w:lang w:val="hr-HR"/>
        </w:rPr>
        <w:t xml:space="preserve"> </w:t>
      </w:r>
      <w:r w:rsidR="00A439FF">
        <w:rPr>
          <w:lang w:val="hr-HR"/>
        </w:rPr>
        <w:t xml:space="preserve">od </w:t>
      </w:r>
      <w:r w:rsidRPr="003454CF">
        <w:rPr>
          <w:lang w:val="hr-HR"/>
        </w:rPr>
        <w:t>201</w:t>
      </w:r>
      <w:r w:rsidR="004B032A" w:rsidRPr="003454CF">
        <w:rPr>
          <w:lang w:val="hr-HR"/>
        </w:rPr>
        <w:t>4.</w:t>
      </w:r>
      <w:r w:rsidR="00A439FF">
        <w:rPr>
          <w:lang w:val="hr-HR"/>
        </w:rPr>
        <w:t xml:space="preserve"> do </w:t>
      </w:r>
      <w:r w:rsidRPr="003454CF">
        <w:rPr>
          <w:lang w:val="hr-HR"/>
        </w:rPr>
        <w:t>201</w:t>
      </w:r>
      <w:r w:rsidR="004B032A" w:rsidRPr="003454CF">
        <w:rPr>
          <w:lang w:val="hr-HR"/>
        </w:rPr>
        <w:t>6. godine</w:t>
      </w:r>
      <w:r w:rsidRPr="003454CF">
        <w:rPr>
          <w:lang w:val="hr-HR"/>
        </w:rPr>
        <w:t xml:space="preserve"> pažnja je usm</w:t>
      </w:r>
      <w:r w:rsidR="008924F7">
        <w:rPr>
          <w:lang w:val="hr-HR"/>
        </w:rPr>
        <w:t>jerena na izradu i usvajanje Pro</w:t>
      </w:r>
      <w:r w:rsidRPr="003454CF">
        <w:rPr>
          <w:lang w:val="hr-HR"/>
        </w:rPr>
        <w:t xml:space="preserve">čišćenog teksta Zakona o izmjenama i dopunama Zakona BiH o izvršenju </w:t>
      </w:r>
      <w:r w:rsidR="003B03DD">
        <w:rPr>
          <w:lang w:val="hr-HR"/>
        </w:rPr>
        <w:t>kaznenih</w:t>
      </w:r>
      <w:r w:rsidRPr="003454CF">
        <w:rPr>
          <w:lang w:val="hr-HR"/>
        </w:rPr>
        <w:t xml:space="preserve"> sankcija, pritvora i drugih mjera</w:t>
      </w:r>
      <w:r w:rsidR="0008524E" w:rsidRPr="003454CF">
        <w:rPr>
          <w:lang w:val="hr-HR"/>
        </w:rPr>
        <w:t>,</w:t>
      </w:r>
      <w:r w:rsidRPr="003454CF">
        <w:rPr>
          <w:lang w:val="hr-HR"/>
        </w:rPr>
        <w:t xml:space="preserve"> kao i niz</w:t>
      </w:r>
      <w:r w:rsidR="0008524E" w:rsidRPr="003454CF">
        <w:rPr>
          <w:lang w:val="hr-HR"/>
        </w:rPr>
        <w:t>a</w:t>
      </w:r>
      <w:r w:rsidRPr="003454CF">
        <w:rPr>
          <w:lang w:val="hr-HR"/>
        </w:rPr>
        <w:t xml:space="preserve"> podzakonskih akata ili njihovih izmjena i dopuna kojima se uređuju pitanja izvršenja </w:t>
      </w:r>
      <w:r w:rsidR="003B03DD">
        <w:rPr>
          <w:lang w:val="hr-HR"/>
        </w:rPr>
        <w:t>kaznenih</w:t>
      </w:r>
      <w:r w:rsidR="0008524E" w:rsidRPr="003454CF">
        <w:rPr>
          <w:lang w:val="hr-HR"/>
        </w:rPr>
        <w:t xml:space="preserve"> </w:t>
      </w:r>
      <w:r w:rsidR="00A439FF">
        <w:rPr>
          <w:lang w:val="hr-HR"/>
        </w:rPr>
        <w:t>sankcija BiH.</w:t>
      </w:r>
    </w:p>
    <w:p w:rsidR="00A439FF" w:rsidRDefault="00A439FF">
      <w:pPr>
        <w:rPr>
          <w:lang w:val="hr-HR"/>
        </w:rPr>
      </w:pPr>
      <w:r>
        <w:rPr>
          <w:lang w:val="hr-HR"/>
        </w:rPr>
        <w:br w:type="page"/>
      </w:r>
    </w:p>
    <w:p w:rsidR="00461AE3" w:rsidRPr="003454CF" w:rsidRDefault="00461AE3" w:rsidP="00632AEF">
      <w:pPr>
        <w:autoSpaceDE w:val="0"/>
        <w:autoSpaceDN w:val="0"/>
        <w:adjustRightInd w:val="0"/>
        <w:spacing w:after="120"/>
        <w:jc w:val="both"/>
        <w:rPr>
          <w:lang w:val="hr-HR"/>
        </w:rPr>
      </w:pPr>
      <w:r w:rsidRPr="003454CF">
        <w:rPr>
          <w:lang w:val="hr-HR"/>
        </w:rPr>
        <w:lastRenderedPageBreak/>
        <w:t xml:space="preserve">U </w:t>
      </w:r>
      <w:r w:rsidR="00A439FF">
        <w:rPr>
          <w:lang w:val="hr-HR"/>
        </w:rPr>
        <w:t>promatranom</w:t>
      </w:r>
      <w:r w:rsidRPr="003454CF">
        <w:rPr>
          <w:lang w:val="hr-HR"/>
        </w:rPr>
        <w:t xml:space="preserve"> </w:t>
      </w:r>
      <w:r w:rsidR="0067205F">
        <w:rPr>
          <w:lang w:val="hr-HR"/>
        </w:rPr>
        <w:t>razdoblju</w:t>
      </w:r>
      <w:r w:rsidR="0008524E" w:rsidRPr="003454CF">
        <w:rPr>
          <w:lang w:val="hr-HR"/>
        </w:rPr>
        <w:t>,</w:t>
      </w:r>
      <w:r w:rsidRPr="003454CF">
        <w:rPr>
          <w:lang w:val="hr-HR"/>
        </w:rPr>
        <w:t xml:space="preserve"> uz određene izazove</w:t>
      </w:r>
      <w:r w:rsidR="0008524E" w:rsidRPr="003454CF">
        <w:rPr>
          <w:lang w:val="hr-HR"/>
        </w:rPr>
        <w:t>,</w:t>
      </w:r>
      <w:r w:rsidRPr="003454CF">
        <w:rPr>
          <w:lang w:val="hr-HR"/>
        </w:rPr>
        <w:t xml:space="preserve"> radilo se na usklađivanju zakona i drugih propisa za izvršenje </w:t>
      </w:r>
      <w:r w:rsidR="003B03DD">
        <w:rPr>
          <w:lang w:val="hr-HR"/>
        </w:rPr>
        <w:t>kaznenih</w:t>
      </w:r>
      <w:r w:rsidRPr="003454CF">
        <w:rPr>
          <w:lang w:val="hr-HR"/>
        </w:rPr>
        <w:t xml:space="preserve"> sankcija u BiH, te na unaprjeđenju </w:t>
      </w:r>
      <w:r w:rsidR="008924F7">
        <w:rPr>
          <w:lang w:val="hr-HR"/>
        </w:rPr>
        <w:t>sustava</w:t>
      </w:r>
      <w:r w:rsidRPr="003454CF">
        <w:rPr>
          <w:lang w:val="hr-HR"/>
        </w:rPr>
        <w:t xml:space="preserve"> za prikupljanje podataka o izvršenju </w:t>
      </w:r>
      <w:r w:rsidR="003B03DD">
        <w:rPr>
          <w:lang w:val="hr-HR"/>
        </w:rPr>
        <w:t>kaznenih</w:t>
      </w:r>
      <w:r w:rsidRPr="003454CF">
        <w:rPr>
          <w:lang w:val="hr-HR"/>
        </w:rPr>
        <w:t xml:space="preserve"> sankcija u BiH, a započela je i izgradnja Državnog zatvora, putem poseb</w:t>
      </w:r>
      <w:r w:rsidR="004B032A" w:rsidRPr="003454CF">
        <w:rPr>
          <w:lang w:val="hr-HR"/>
        </w:rPr>
        <w:t>ne</w:t>
      </w:r>
      <w:r w:rsidR="00996943" w:rsidRPr="003454CF">
        <w:rPr>
          <w:lang w:val="hr-HR"/>
        </w:rPr>
        <w:t xml:space="preserve"> projektne</w:t>
      </w:r>
      <w:r w:rsidR="004B032A" w:rsidRPr="003454CF">
        <w:rPr>
          <w:lang w:val="hr-HR"/>
        </w:rPr>
        <w:t xml:space="preserve"> jedinice za izgradnju, čiji j</w:t>
      </w:r>
      <w:r w:rsidRPr="003454CF">
        <w:rPr>
          <w:lang w:val="hr-HR"/>
        </w:rPr>
        <w:t>e završetak planira</w:t>
      </w:r>
      <w:r w:rsidR="004B032A" w:rsidRPr="003454CF">
        <w:rPr>
          <w:lang w:val="hr-HR"/>
        </w:rPr>
        <w:t xml:space="preserve">n </w:t>
      </w:r>
      <w:r w:rsidR="008924F7">
        <w:rPr>
          <w:lang w:val="hr-HR"/>
        </w:rPr>
        <w:t>tijekom</w:t>
      </w:r>
      <w:r w:rsidR="0008524E" w:rsidRPr="003454CF">
        <w:rPr>
          <w:lang w:val="hr-HR"/>
        </w:rPr>
        <w:t xml:space="preserve"> </w:t>
      </w:r>
      <w:r w:rsidR="004B032A" w:rsidRPr="003454CF">
        <w:rPr>
          <w:lang w:val="hr-HR"/>
        </w:rPr>
        <w:t xml:space="preserve">2017. </w:t>
      </w:r>
      <w:r w:rsidR="00A439FF">
        <w:rPr>
          <w:lang w:val="hr-HR"/>
        </w:rPr>
        <w:t>g</w:t>
      </w:r>
      <w:r w:rsidR="004B032A" w:rsidRPr="003454CF">
        <w:rPr>
          <w:lang w:val="hr-HR"/>
        </w:rPr>
        <w:t>odine</w:t>
      </w:r>
      <w:r w:rsidR="00996943" w:rsidRPr="003454CF">
        <w:rPr>
          <w:lang w:val="hr-HR"/>
        </w:rPr>
        <w:t>, a time i gašenje projektne jedinice</w:t>
      </w:r>
      <w:r w:rsidRPr="003454CF">
        <w:rPr>
          <w:lang w:val="hr-HR"/>
        </w:rPr>
        <w:t>,</w:t>
      </w:r>
      <w:r w:rsidR="004B032A" w:rsidRPr="003454CF">
        <w:rPr>
          <w:lang w:val="hr-HR"/>
        </w:rPr>
        <w:t xml:space="preserve"> te</w:t>
      </w:r>
      <w:r w:rsidRPr="003454CF">
        <w:rPr>
          <w:lang w:val="hr-HR"/>
        </w:rPr>
        <w:t xml:space="preserve"> </w:t>
      </w:r>
      <w:r w:rsidR="00996943" w:rsidRPr="003454CF">
        <w:rPr>
          <w:lang w:val="hr-HR"/>
        </w:rPr>
        <w:t xml:space="preserve">su </w:t>
      </w:r>
      <w:r w:rsidR="008924F7">
        <w:rPr>
          <w:lang w:val="hr-HR"/>
        </w:rPr>
        <w:t>provedene</w:t>
      </w:r>
      <w:r w:rsidRPr="003454CF">
        <w:rPr>
          <w:lang w:val="hr-HR"/>
        </w:rPr>
        <w:t xml:space="preserve"> obuke zavodskog </w:t>
      </w:r>
      <w:r w:rsidR="00996943" w:rsidRPr="003454CF">
        <w:rPr>
          <w:lang w:val="hr-HR"/>
        </w:rPr>
        <w:t xml:space="preserve">kadra </w:t>
      </w:r>
      <w:r w:rsidRPr="003454CF">
        <w:rPr>
          <w:lang w:val="hr-HR"/>
        </w:rPr>
        <w:t>BiH</w:t>
      </w:r>
      <w:r w:rsidR="00A439FF">
        <w:rPr>
          <w:lang w:val="hr-HR"/>
        </w:rPr>
        <w:t>,</w:t>
      </w:r>
      <w:r w:rsidRPr="003454CF">
        <w:rPr>
          <w:lang w:val="hr-HR"/>
        </w:rPr>
        <w:t xml:space="preserve"> </w:t>
      </w:r>
      <w:r w:rsidR="00A439FF">
        <w:rPr>
          <w:lang w:val="hr-HR"/>
        </w:rPr>
        <w:t>te</w:t>
      </w:r>
      <w:r w:rsidRPr="003454CF">
        <w:rPr>
          <w:lang w:val="hr-HR"/>
        </w:rPr>
        <w:t xml:space="preserve"> </w:t>
      </w:r>
      <w:r w:rsidR="0008524E" w:rsidRPr="003454CF">
        <w:rPr>
          <w:lang w:val="hr-HR"/>
        </w:rPr>
        <w:t xml:space="preserve">planirano </w:t>
      </w:r>
      <w:r w:rsidR="00A439FF">
        <w:rPr>
          <w:lang w:val="hr-HR"/>
        </w:rPr>
        <w:t>unapr</w:t>
      </w:r>
      <w:r w:rsidRPr="003454CF">
        <w:rPr>
          <w:lang w:val="hr-HR"/>
        </w:rPr>
        <w:t>eđ</w:t>
      </w:r>
      <w:r w:rsidR="0008524E" w:rsidRPr="003454CF">
        <w:rPr>
          <w:lang w:val="hr-HR"/>
        </w:rPr>
        <w:t>enje</w:t>
      </w:r>
      <w:r w:rsidRPr="003454CF">
        <w:rPr>
          <w:lang w:val="hr-HR"/>
        </w:rPr>
        <w:t xml:space="preserve"> zdravstven</w:t>
      </w:r>
      <w:r w:rsidR="0008524E" w:rsidRPr="003454CF">
        <w:rPr>
          <w:lang w:val="hr-HR"/>
        </w:rPr>
        <w:t>e</w:t>
      </w:r>
      <w:r w:rsidRPr="003454CF">
        <w:rPr>
          <w:lang w:val="hr-HR"/>
        </w:rPr>
        <w:t xml:space="preserve"> </w:t>
      </w:r>
      <w:r w:rsidR="0008524E" w:rsidRPr="003454CF">
        <w:rPr>
          <w:lang w:val="hr-HR"/>
        </w:rPr>
        <w:t xml:space="preserve">zaštite </w:t>
      </w:r>
      <w:r w:rsidRPr="003454CF">
        <w:rPr>
          <w:lang w:val="hr-HR"/>
        </w:rPr>
        <w:t>osuđenika.</w:t>
      </w:r>
    </w:p>
    <w:p w:rsidR="00A439FF" w:rsidRPr="003454CF" w:rsidRDefault="00A439FF" w:rsidP="00A439FF">
      <w:pPr>
        <w:tabs>
          <w:tab w:val="left" w:pos="180"/>
        </w:tabs>
        <w:spacing w:after="120"/>
        <w:ind w:right="-28"/>
        <w:jc w:val="both"/>
        <w:rPr>
          <w:lang w:val="hr-HR"/>
        </w:rPr>
      </w:pPr>
      <w:r w:rsidRPr="003454CF">
        <w:rPr>
          <w:lang w:val="hr-HR"/>
        </w:rPr>
        <w:t xml:space="preserve">Najvažniji nedostaci vezani za izvršenje </w:t>
      </w:r>
      <w:r w:rsidR="003B03DD">
        <w:rPr>
          <w:lang w:val="hr-HR"/>
        </w:rPr>
        <w:t>kaznenih</w:t>
      </w:r>
      <w:r w:rsidRPr="003454CF">
        <w:rPr>
          <w:lang w:val="hr-HR"/>
        </w:rPr>
        <w:t xml:space="preserve"> sankcija su: 1) nerazvijen </w:t>
      </w:r>
      <w:r w:rsidR="003B03DD">
        <w:rPr>
          <w:lang w:val="hr-HR"/>
        </w:rPr>
        <w:t>sustav</w:t>
      </w:r>
      <w:r w:rsidRPr="003454CF">
        <w:rPr>
          <w:lang w:val="hr-HR"/>
        </w:rPr>
        <w:t xml:space="preserve"> prikupljanja i analitičke obrade podataka na osnovu kojih se izrađuju javne politike, zakoni i drugi propisi, 2) nedostatak efikasne interne i međuinstitucionalne komunikacije i </w:t>
      </w:r>
      <w:r w:rsidR="008924F7">
        <w:rPr>
          <w:lang w:val="hr-HR"/>
        </w:rPr>
        <w:t>koordinacije, uključujući i konz</w:t>
      </w:r>
      <w:r w:rsidRPr="003454CF">
        <w:rPr>
          <w:lang w:val="hr-HR"/>
        </w:rPr>
        <w:t xml:space="preserve">ultacije sa OCD-ovima i javnošću i 3) nedovoljna osposobljenost državnih službenika za izradu </w:t>
      </w:r>
      <w:r w:rsidR="008924F7">
        <w:rPr>
          <w:lang w:val="hr-HR"/>
        </w:rPr>
        <w:t>procjene utjecaja</w:t>
      </w:r>
      <w:r>
        <w:rPr>
          <w:lang w:val="hr-HR"/>
        </w:rPr>
        <w:t xml:space="preserve"> prilikom izrade propisa</w:t>
      </w:r>
      <w:r w:rsidRPr="003454CF">
        <w:rPr>
          <w:lang w:val="hr-HR"/>
        </w:rPr>
        <w:t>.</w:t>
      </w:r>
    </w:p>
    <w:p w:rsidR="00A439FF" w:rsidRPr="003454CF" w:rsidRDefault="00A439FF" w:rsidP="00A439FF">
      <w:pPr>
        <w:autoSpaceDE w:val="0"/>
        <w:autoSpaceDN w:val="0"/>
        <w:adjustRightInd w:val="0"/>
        <w:spacing w:after="120"/>
        <w:jc w:val="both"/>
        <w:rPr>
          <w:lang w:val="hr-HR"/>
        </w:rPr>
      </w:pPr>
      <w:r w:rsidRPr="003454CF">
        <w:rPr>
          <w:lang w:val="hr-HR"/>
        </w:rPr>
        <w:t xml:space="preserve">Pretpostavka za poboljšanja u oblasti izvršenja </w:t>
      </w:r>
      <w:r w:rsidR="003B03DD">
        <w:rPr>
          <w:lang w:val="hr-HR"/>
        </w:rPr>
        <w:t>kaznenih</w:t>
      </w:r>
      <w:r w:rsidRPr="003454CF">
        <w:rPr>
          <w:lang w:val="hr-HR"/>
        </w:rPr>
        <w:t xml:space="preserve"> sankcija je otklanjanje navedenih nedostataka. Započete reforme u ovoj oblasti mogu biti ugrožene slabom koordinacijom i komunikacijom unutar sektora pravde, kao i neizvršavanjem, djelomično ili u cijelosti, preporuka EU sa sastanaka </w:t>
      </w:r>
      <w:r w:rsidR="008924F7">
        <w:rPr>
          <w:lang w:val="hr-HR"/>
        </w:rPr>
        <w:t>Strukturir</w:t>
      </w:r>
      <w:r>
        <w:rPr>
          <w:lang w:val="hr-HR"/>
        </w:rPr>
        <w:t>anog</w:t>
      </w:r>
      <w:r w:rsidRPr="003454CF">
        <w:rPr>
          <w:lang w:val="hr-HR"/>
        </w:rPr>
        <w:t xml:space="preserve"> dijaloga o pravosuđu između BiH i EU, a što može dovesti, kao u slučaju pravosudne uprave, i do suspenzije osnovnih </w:t>
      </w:r>
      <w:r w:rsidR="008924F7">
        <w:rPr>
          <w:lang w:val="hr-HR"/>
        </w:rPr>
        <w:t>proračunskih</w:t>
      </w:r>
      <w:r w:rsidRPr="003454CF">
        <w:rPr>
          <w:lang w:val="hr-HR"/>
        </w:rPr>
        <w:t xml:space="preserve"> sredstava, kao i </w:t>
      </w:r>
      <w:r w:rsidR="008924F7">
        <w:rPr>
          <w:lang w:val="hr-HR"/>
        </w:rPr>
        <w:t>značajnog dijela dodatnih financ</w:t>
      </w:r>
      <w:r w:rsidRPr="003454CF">
        <w:rPr>
          <w:lang w:val="hr-HR"/>
        </w:rPr>
        <w:t xml:space="preserve">ijskih sredstava dostupnih iz donatorskih izvora. Neprovođenje reformi u ovoj oblasti ima direktne implikacije na planirane reforme u oblasti izvršenja </w:t>
      </w:r>
      <w:r w:rsidR="003B03DD">
        <w:rPr>
          <w:lang w:val="hr-HR"/>
        </w:rPr>
        <w:t>kaznenih</w:t>
      </w:r>
      <w:r w:rsidRPr="003454CF">
        <w:rPr>
          <w:lang w:val="hr-HR"/>
        </w:rPr>
        <w:t xml:space="preserve"> sankcija, pritvora i drugih mjera Suda BiH.</w:t>
      </w:r>
    </w:p>
    <w:p w:rsidR="00461AE3" w:rsidRPr="003454CF" w:rsidRDefault="00461AE3" w:rsidP="00632AEF">
      <w:pPr>
        <w:autoSpaceDE w:val="0"/>
        <w:autoSpaceDN w:val="0"/>
        <w:adjustRightInd w:val="0"/>
        <w:spacing w:after="120"/>
        <w:jc w:val="both"/>
        <w:rPr>
          <w:lang w:val="hr-HR"/>
        </w:rPr>
      </w:pPr>
      <w:r w:rsidRPr="003454CF">
        <w:rPr>
          <w:lang w:val="hr-HR"/>
        </w:rPr>
        <w:t xml:space="preserve">U planiranom srednjoročnom </w:t>
      </w:r>
      <w:r w:rsidR="0067205F">
        <w:rPr>
          <w:lang w:val="hr-HR"/>
        </w:rPr>
        <w:t>razdoblju</w:t>
      </w:r>
      <w:r w:rsidRPr="003454CF">
        <w:rPr>
          <w:lang w:val="hr-HR"/>
        </w:rPr>
        <w:t xml:space="preserve"> prioriteti u oblasti upravljanja </w:t>
      </w:r>
      <w:r w:rsidR="008924F7">
        <w:rPr>
          <w:lang w:val="hr-HR"/>
        </w:rPr>
        <w:t>sustavom</w:t>
      </w:r>
      <w:r w:rsidRPr="003454CF">
        <w:rPr>
          <w:lang w:val="hr-HR"/>
        </w:rPr>
        <w:t xml:space="preserve"> za izvršenje </w:t>
      </w:r>
      <w:r w:rsidR="003B03DD">
        <w:rPr>
          <w:lang w:val="hr-HR"/>
        </w:rPr>
        <w:t>kaznenih</w:t>
      </w:r>
      <w:r w:rsidRPr="003454CF">
        <w:rPr>
          <w:lang w:val="hr-HR"/>
        </w:rPr>
        <w:t xml:space="preserve"> sankcija u BiH su nastavak: </w:t>
      </w:r>
      <w:r w:rsidRPr="003454CF">
        <w:rPr>
          <w:iCs/>
          <w:lang w:val="hr-HR"/>
        </w:rPr>
        <w:t>1) u</w:t>
      </w:r>
      <w:r w:rsidRPr="003454CF">
        <w:rPr>
          <w:lang w:val="hr-HR"/>
        </w:rPr>
        <w:t xml:space="preserve">sklađivanja standarda i propisa koji uređuju izvršenje </w:t>
      </w:r>
      <w:r w:rsidR="003B03DD">
        <w:rPr>
          <w:lang w:val="hr-HR"/>
        </w:rPr>
        <w:t>kaznenih</w:t>
      </w:r>
      <w:r w:rsidR="00CA1D44" w:rsidRPr="003454CF">
        <w:rPr>
          <w:lang w:val="hr-HR"/>
        </w:rPr>
        <w:t xml:space="preserve"> </w:t>
      </w:r>
      <w:r w:rsidRPr="003454CF">
        <w:rPr>
          <w:lang w:val="hr-HR"/>
        </w:rPr>
        <w:t xml:space="preserve">sankcija u BiH, </w:t>
      </w:r>
      <w:r w:rsidRPr="003454CF">
        <w:rPr>
          <w:iCs/>
          <w:lang w:val="hr-HR"/>
        </w:rPr>
        <w:t xml:space="preserve">2) </w:t>
      </w:r>
      <w:r w:rsidRPr="003454CF">
        <w:rPr>
          <w:lang w:val="hr-HR"/>
        </w:rPr>
        <w:t xml:space="preserve">uspostave uprave za izvršenje </w:t>
      </w:r>
      <w:r w:rsidR="003B03DD">
        <w:rPr>
          <w:lang w:val="hr-HR"/>
        </w:rPr>
        <w:t>kaznenih</w:t>
      </w:r>
      <w:r w:rsidR="00CA1D44" w:rsidRPr="003454CF">
        <w:rPr>
          <w:lang w:val="hr-HR"/>
        </w:rPr>
        <w:t xml:space="preserve"> </w:t>
      </w:r>
      <w:r w:rsidRPr="003454CF">
        <w:rPr>
          <w:lang w:val="hr-HR"/>
        </w:rPr>
        <w:t xml:space="preserve">sankcija BiH, </w:t>
      </w:r>
      <w:r w:rsidRPr="003454CF">
        <w:rPr>
          <w:iCs/>
          <w:lang w:val="hr-HR"/>
        </w:rPr>
        <w:t xml:space="preserve">3) </w:t>
      </w:r>
      <w:r w:rsidRPr="003454CF">
        <w:rPr>
          <w:lang w:val="hr-HR"/>
        </w:rPr>
        <w:t xml:space="preserve">unaprjeđenja </w:t>
      </w:r>
      <w:r w:rsidR="008924F7">
        <w:rPr>
          <w:lang w:val="hr-HR"/>
        </w:rPr>
        <w:t>sustava</w:t>
      </w:r>
      <w:r w:rsidRPr="003454CF">
        <w:rPr>
          <w:lang w:val="hr-HR"/>
        </w:rPr>
        <w:t xml:space="preserve"> za prikupljanje podataka o izvršenju </w:t>
      </w:r>
      <w:r w:rsidR="003B03DD">
        <w:rPr>
          <w:lang w:val="hr-HR"/>
        </w:rPr>
        <w:t>kaznenih</w:t>
      </w:r>
      <w:r w:rsidR="00CA1D44" w:rsidRPr="003454CF">
        <w:rPr>
          <w:lang w:val="hr-HR"/>
        </w:rPr>
        <w:t xml:space="preserve"> </w:t>
      </w:r>
      <w:r w:rsidRPr="003454CF">
        <w:rPr>
          <w:lang w:val="hr-HR"/>
        </w:rPr>
        <w:t xml:space="preserve">sankcija BiH, </w:t>
      </w:r>
      <w:r w:rsidRPr="003454CF">
        <w:rPr>
          <w:iCs/>
          <w:lang w:val="hr-HR"/>
        </w:rPr>
        <w:t xml:space="preserve">4) </w:t>
      </w:r>
      <w:r w:rsidRPr="003454CF">
        <w:rPr>
          <w:lang w:val="hr-HR"/>
        </w:rPr>
        <w:t xml:space="preserve">završetak izgradnje, preuzimanje i operacionalizacija Državnog zavoda, </w:t>
      </w:r>
      <w:r w:rsidRPr="003454CF">
        <w:rPr>
          <w:iCs/>
          <w:lang w:val="hr-HR"/>
        </w:rPr>
        <w:t xml:space="preserve">5) </w:t>
      </w:r>
      <w:r w:rsidR="008924F7">
        <w:rPr>
          <w:lang w:val="hr-HR"/>
        </w:rPr>
        <w:t>sistematizacija</w:t>
      </w:r>
      <w:r w:rsidR="0008524E" w:rsidRPr="003454CF">
        <w:rPr>
          <w:lang w:val="hr-HR"/>
        </w:rPr>
        <w:t xml:space="preserve"> </w:t>
      </w:r>
      <w:r w:rsidRPr="003454CF">
        <w:rPr>
          <w:lang w:val="hr-HR"/>
        </w:rPr>
        <w:t xml:space="preserve">i </w:t>
      </w:r>
      <w:r w:rsidR="008924F7">
        <w:rPr>
          <w:lang w:val="hr-HR"/>
        </w:rPr>
        <w:t>provedba</w:t>
      </w:r>
      <w:r w:rsidR="0008524E" w:rsidRPr="003454CF">
        <w:rPr>
          <w:lang w:val="hr-HR"/>
        </w:rPr>
        <w:t xml:space="preserve"> </w:t>
      </w:r>
      <w:r w:rsidRPr="003454CF">
        <w:rPr>
          <w:lang w:val="hr-HR"/>
        </w:rPr>
        <w:t xml:space="preserve">obuka zavodskog </w:t>
      </w:r>
      <w:r w:rsidR="0008524E" w:rsidRPr="003454CF">
        <w:rPr>
          <w:lang w:val="hr-HR"/>
        </w:rPr>
        <w:t xml:space="preserve">kadra </w:t>
      </w:r>
      <w:r w:rsidRPr="003454CF">
        <w:rPr>
          <w:lang w:val="hr-HR"/>
        </w:rPr>
        <w:t xml:space="preserve">BiH i </w:t>
      </w:r>
      <w:r w:rsidRPr="003454CF">
        <w:rPr>
          <w:iCs/>
          <w:lang w:val="hr-HR"/>
        </w:rPr>
        <w:t xml:space="preserve">6) </w:t>
      </w:r>
      <w:r w:rsidRPr="003454CF">
        <w:rPr>
          <w:lang w:val="hr-HR"/>
        </w:rPr>
        <w:t xml:space="preserve">unaprjeđenja </w:t>
      </w:r>
      <w:r w:rsidR="008924F7">
        <w:rPr>
          <w:lang w:val="hr-HR"/>
        </w:rPr>
        <w:t>sustava</w:t>
      </w:r>
      <w:r w:rsidRPr="003454CF">
        <w:rPr>
          <w:lang w:val="hr-HR"/>
        </w:rPr>
        <w:t xml:space="preserve"> zdravstvene zaštite za osuđenike BiH.</w:t>
      </w:r>
    </w:p>
    <w:p w:rsidR="00461AE3" w:rsidRPr="003454CF" w:rsidRDefault="00461AE3" w:rsidP="00632AEF">
      <w:pPr>
        <w:autoSpaceDE w:val="0"/>
        <w:autoSpaceDN w:val="0"/>
        <w:adjustRightInd w:val="0"/>
        <w:spacing w:after="120"/>
        <w:jc w:val="both"/>
        <w:rPr>
          <w:lang w:val="hr-HR"/>
        </w:rPr>
      </w:pPr>
      <w:r w:rsidRPr="003454CF">
        <w:rPr>
          <w:lang w:val="hr-HR"/>
        </w:rPr>
        <w:t xml:space="preserve">2) Za </w:t>
      </w:r>
      <w:r w:rsidR="000A3B03">
        <w:rPr>
          <w:b/>
          <w:bCs/>
          <w:i/>
          <w:iCs/>
          <w:lang w:val="hr-HR"/>
        </w:rPr>
        <w:t>unapređenje</w:t>
      </w:r>
      <w:r w:rsidRPr="003454CF">
        <w:rPr>
          <w:b/>
          <w:bCs/>
          <w:i/>
          <w:iCs/>
          <w:lang w:val="hr-HR"/>
        </w:rPr>
        <w:t xml:space="preserve"> primjene alternativnih sankcija u BiH</w:t>
      </w:r>
      <w:r w:rsidRPr="003454CF">
        <w:rPr>
          <w:lang w:val="hr-HR"/>
        </w:rPr>
        <w:t xml:space="preserve"> nadležan je isti Sektor.</w:t>
      </w:r>
    </w:p>
    <w:p w:rsidR="00461AE3" w:rsidRPr="003454CF" w:rsidRDefault="00461AE3" w:rsidP="00632AEF">
      <w:pPr>
        <w:autoSpaceDE w:val="0"/>
        <w:autoSpaceDN w:val="0"/>
        <w:adjustRightInd w:val="0"/>
        <w:spacing w:after="120"/>
        <w:jc w:val="both"/>
        <w:rPr>
          <w:lang w:val="hr-HR"/>
        </w:rPr>
      </w:pPr>
      <w:r w:rsidRPr="003454CF">
        <w:rPr>
          <w:lang w:val="hr-HR"/>
        </w:rPr>
        <w:t xml:space="preserve">Izražena prekobrojnost zatvorenika u zavodima je u proteklom srednjoročnom </w:t>
      </w:r>
      <w:r w:rsidR="0067205F">
        <w:rPr>
          <w:lang w:val="hr-HR"/>
        </w:rPr>
        <w:t>razdoblju</w:t>
      </w:r>
      <w:r w:rsidRPr="003454CF">
        <w:rPr>
          <w:lang w:val="hr-HR"/>
        </w:rPr>
        <w:t xml:space="preserve"> smanjena, kroz proširenje smještajnih kapaciteta zavoda u oba entiteta, a dodatno u Federaciji BiH i primjenom drugih alternativnih mjera, što je smanjilo problem smještaja pritvorenika i zatvorenika Suda BiH. U srednjoročnom </w:t>
      </w:r>
      <w:r w:rsidR="0067205F">
        <w:rPr>
          <w:lang w:val="hr-HR"/>
        </w:rPr>
        <w:t>razdoblju</w:t>
      </w:r>
      <w:r w:rsidRPr="003454CF">
        <w:rPr>
          <w:lang w:val="hr-HR"/>
        </w:rPr>
        <w:t xml:space="preserve"> </w:t>
      </w:r>
      <w:r w:rsidR="00A439FF">
        <w:rPr>
          <w:lang w:val="hr-HR"/>
        </w:rPr>
        <w:t xml:space="preserve">od </w:t>
      </w:r>
      <w:r w:rsidR="00A439FF" w:rsidRPr="003454CF">
        <w:rPr>
          <w:lang w:val="hr-HR"/>
        </w:rPr>
        <w:t>2014.</w:t>
      </w:r>
      <w:r w:rsidR="00A439FF">
        <w:rPr>
          <w:lang w:val="hr-HR"/>
        </w:rPr>
        <w:t xml:space="preserve"> do </w:t>
      </w:r>
      <w:r w:rsidR="00A439FF" w:rsidRPr="003454CF">
        <w:rPr>
          <w:lang w:val="hr-HR"/>
        </w:rPr>
        <w:t xml:space="preserve">2016. godine </w:t>
      </w:r>
      <w:r w:rsidR="00A85C9A">
        <w:rPr>
          <w:lang w:val="hr-HR"/>
        </w:rPr>
        <w:t>Povjerenstvo</w:t>
      </w:r>
      <w:r w:rsidR="0008524E" w:rsidRPr="003454CF">
        <w:rPr>
          <w:lang w:val="hr-HR"/>
        </w:rPr>
        <w:t xml:space="preserve"> </w:t>
      </w:r>
      <w:r w:rsidRPr="003454CF">
        <w:rPr>
          <w:lang w:val="hr-HR"/>
        </w:rPr>
        <w:t xml:space="preserve">za pomilovanje MP BiH je </w:t>
      </w:r>
      <w:r w:rsidR="0008524E" w:rsidRPr="003454CF">
        <w:rPr>
          <w:lang w:val="hr-HR"/>
        </w:rPr>
        <w:t xml:space="preserve">zaprimila </w:t>
      </w:r>
      <w:r w:rsidRPr="003454CF">
        <w:rPr>
          <w:lang w:val="hr-HR"/>
        </w:rPr>
        <w:t xml:space="preserve">ukupno </w:t>
      </w:r>
      <w:r w:rsidR="00465D76" w:rsidRPr="003454CF">
        <w:rPr>
          <w:lang w:val="hr-HR"/>
        </w:rPr>
        <w:t>30</w:t>
      </w:r>
      <w:r w:rsidR="00605623" w:rsidRPr="003454CF">
        <w:rPr>
          <w:lang w:val="hr-HR"/>
        </w:rPr>
        <w:t xml:space="preserve"> </w:t>
      </w:r>
      <w:r w:rsidRPr="003454CF">
        <w:rPr>
          <w:lang w:val="hr-HR"/>
        </w:rPr>
        <w:t>molb</w:t>
      </w:r>
      <w:r w:rsidR="00465D76" w:rsidRPr="003454CF">
        <w:rPr>
          <w:lang w:val="hr-HR"/>
        </w:rPr>
        <w:t>i</w:t>
      </w:r>
      <w:r w:rsidRPr="003454CF">
        <w:rPr>
          <w:lang w:val="hr-HR"/>
        </w:rPr>
        <w:t xml:space="preserve"> za pomilovanje, od kojih:</w:t>
      </w:r>
      <w:r w:rsidR="00465D76" w:rsidRPr="003454CF">
        <w:rPr>
          <w:lang w:val="hr-HR"/>
        </w:rPr>
        <w:t xml:space="preserve"> 24</w:t>
      </w:r>
      <w:r w:rsidR="00A07E81" w:rsidRPr="003454CF">
        <w:rPr>
          <w:lang w:val="hr-HR"/>
        </w:rPr>
        <w:t xml:space="preserve"> </w:t>
      </w:r>
      <w:r w:rsidR="0008524E" w:rsidRPr="003454CF">
        <w:rPr>
          <w:lang w:val="hr-HR"/>
        </w:rPr>
        <w:t xml:space="preserve">molbe </w:t>
      </w:r>
      <w:r w:rsidR="00A439FF">
        <w:rPr>
          <w:lang w:val="hr-HR"/>
        </w:rPr>
        <w:t>su odbijene</w:t>
      </w:r>
      <w:r w:rsidRPr="003454CF">
        <w:rPr>
          <w:lang w:val="hr-HR"/>
        </w:rPr>
        <w:t xml:space="preserve">, dok </w:t>
      </w:r>
      <w:r w:rsidR="00A439FF">
        <w:rPr>
          <w:lang w:val="hr-HR"/>
        </w:rPr>
        <w:t>je</w:t>
      </w:r>
      <w:r w:rsidRPr="003454CF">
        <w:rPr>
          <w:lang w:val="hr-HR"/>
        </w:rPr>
        <w:t xml:space="preserve"> </w:t>
      </w:r>
      <w:r w:rsidR="00465D76" w:rsidRPr="003454CF">
        <w:rPr>
          <w:lang w:val="hr-HR"/>
        </w:rPr>
        <w:t>5</w:t>
      </w:r>
      <w:r w:rsidR="00605623" w:rsidRPr="003454CF">
        <w:rPr>
          <w:lang w:val="hr-HR"/>
        </w:rPr>
        <w:t xml:space="preserve"> </w:t>
      </w:r>
      <w:r w:rsidR="0008524E" w:rsidRPr="003454CF">
        <w:rPr>
          <w:lang w:val="hr-HR"/>
        </w:rPr>
        <w:t xml:space="preserve">molbi </w:t>
      </w:r>
      <w:r w:rsidRPr="003454CF">
        <w:rPr>
          <w:lang w:val="hr-HR"/>
        </w:rPr>
        <w:t>u postupku rješavanja pred Predsjedništvom BiH</w:t>
      </w:r>
      <w:r w:rsidR="00A439FF">
        <w:rPr>
          <w:lang w:val="hr-HR"/>
        </w:rPr>
        <w:t>, a</w:t>
      </w:r>
      <w:r w:rsidR="00465D76" w:rsidRPr="003454CF">
        <w:rPr>
          <w:lang w:val="hr-HR"/>
        </w:rPr>
        <w:t xml:space="preserve"> 1 molba </w:t>
      </w:r>
      <w:r w:rsidR="0008524E" w:rsidRPr="003454CF">
        <w:rPr>
          <w:lang w:val="hr-HR"/>
        </w:rPr>
        <w:t xml:space="preserve">je </w:t>
      </w:r>
      <w:r w:rsidR="00A439FF">
        <w:rPr>
          <w:lang w:val="hr-HR"/>
        </w:rPr>
        <w:t>prihvaćena</w:t>
      </w:r>
      <w:r w:rsidRPr="003454CF">
        <w:rPr>
          <w:lang w:val="hr-HR"/>
        </w:rPr>
        <w:t xml:space="preserve">. </w:t>
      </w:r>
      <w:r w:rsidR="00A85C9A">
        <w:rPr>
          <w:lang w:val="hr-HR"/>
        </w:rPr>
        <w:t>Povjerenstvo</w:t>
      </w:r>
      <w:r w:rsidR="0008524E" w:rsidRPr="003454CF">
        <w:rPr>
          <w:lang w:val="hr-HR"/>
        </w:rPr>
        <w:t xml:space="preserve"> </w:t>
      </w:r>
      <w:r w:rsidRPr="003454CF">
        <w:rPr>
          <w:lang w:val="hr-HR"/>
        </w:rPr>
        <w:t xml:space="preserve">za </w:t>
      </w:r>
      <w:r w:rsidR="00A85C9A">
        <w:rPr>
          <w:lang w:val="hr-HR"/>
        </w:rPr>
        <w:t>uvjetni</w:t>
      </w:r>
      <w:r w:rsidR="0008524E" w:rsidRPr="003454CF">
        <w:rPr>
          <w:lang w:val="hr-HR"/>
        </w:rPr>
        <w:t xml:space="preserve"> </w:t>
      </w:r>
      <w:r w:rsidRPr="003454CF">
        <w:rPr>
          <w:lang w:val="hr-HR"/>
        </w:rPr>
        <w:t xml:space="preserve">otpust MP BiH je imalo u radu </w:t>
      </w:r>
      <w:r w:rsidR="00465D76" w:rsidRPr="003454CF">
        <w:rPr>
          <w:lang w:val="hr-HR"/>
        </w:rPr>
        <w:t>203</w:t>
      </w:r>
      <w:r w:rsidR="0008524E" w:rsidRPr="003454CF">
        <w:rPr>
          <w:lang w:val="hr-HR"/>
        </w:rPr>
        <w:t xml:space="preserve"> </w:t>
      </w:r>
      <w:r w:rsidRPr="003454CF">
        <w:rPr>
          <w:lang w:val="hr-HR"/>
        </w:rPr>
        <w:t>molb</w:t>
      </w:r>
      <w:r w:rsidR="0008524E" w:rsidRPr="003454CF">
        <w:rPr>
          <w:lang w:val="hr-HR"/>
        </w:rPr>
        <w:t>e</w:t>
      </w:r>
      <w:r w:rsidRPr="003454CF">
        <w:rPr>
          <w:lang w:val="hr-HR"/>
        </w:rPr>
        <w:t xml:space="preserve"> za </w:t>
      </w:r>
      <w:r w:rsidR="00A85C9A">
        <w:rPr>
          <w:lang w:val="hr-HR"/>
        </w:rPr>
        <w:t>uvjetni</w:t>
      </w:r>
      <w:r w:rsidR="0008524E" w:rsidRPr="003454CF">
        <w:rPr>
          <w:lang w:val="hr-HR"/>
        </w:rPr>
        <w:t xml:space="preserve"> </w:t>
      </w:r>
      <w:r w:rsidRPr="003454CF">
        <w:rPr>
          <w:lang w:val="hr-HR"/>
        </w:rPr>
        <w:t xml:space="preserve">otpust, od kojih u </w:t>
      </w:r>
      <w:r w:rsidR="00465D76" w:rsidRPr="003454CF">
        <w:rPr>
          <w:lang w:val="hr-HR"/>
        </w:rPr>
        <w:t>57</w:t>
      </w:r>
      <w:r w:rsidR="00605623" w:rsidRPr="003454CF">
        <w:rPr>
          <w:lang w:val="hr-HR"/>
        </w:rPr>
        <w:t xml:space="preserve"> </w:t>
      </w:r>
      <w:r w:rsidRPr="003454CF">
        <w:rPr>
          <w:lang w:val="hr-HR"/>
        </w:rPr>
        <w:t xml:space="preserve">predmeta </w:t>
      </w:r>
      <w:r w:rsidR="0008524E" w:rsidRPr="003454CF">
        <w:rPr>
          <w:lang w:val="hr-HR"/>
        </w:rPr>
        <w:t>je udovoljeno molbi</w:t>
      </w:r>
      <w:r w:rsidRPr="003454CF">
        <w:rPr>
          <w:lang w:val="hr-HR"/>
        </w:rPr>
        <w:t xml:space="preserve">, </w:t>
      </w:r>
      <w:r w:rsidR="0008524E" w:rsidRPr="003454CF">
        <w:rPr>
          <w:lang w:val="hr-HR"/>
        </w:rPr>
        <w:t xml:space="preserve">a </w:t>
      </w:r>
      <w:r w:rsidRPr="003454CF">
        <w:rPr>
          <w:lang w:val="hr-HR"/>
        </w:rPr>
        <w:t xml:space="preserve">u </w:t>
      </w:r>
      <w:r w:rsidR="00465D76" w:rsidRPr="003454CF">
        <w:rPr>
          <w:lang w:val="hr-HR"/>
        </w:rPr>
        <w:t>38</w:t>
      </w:r>
      <w:r w:rsidR="00605623" w:rsidRPr="003454CF">
        <w:rPr>
          <w:lang w:val="hr-HR"/>
        </w:rPr>
        <w:t xml:space="preserve"> </w:t>
      </w:r>
      <w:r w:rsidR="0008524E" w:rsidRPr="003454CF">
        <w:rPr>
          <w:lang w:val="hr-HR"/>
        </w:rPr>
        <w:t xml:space="preserve">predmeta </w:t>
      </w:r>
      <w:r w:rsidRPr="003454CF">
        <w:rPr>
          <w:lang w:val="hr-HR"/>
        </w:rPr>
        <w:t>su odbijene molbe</w:t>
      </w:r>
      <w:r w:rsidR="0008524E" w:rsidRPr="003454CF">
        <w:rPr>
          <w:lang w:val="hr-HR"/>
        </w:rPr>
        <w:t>.</w:t>
      </w:r>
      <w:r w:rsidRPr="003454CF">
        <w:rPr>
          <w:lang w:val="hr-HR"/>
        </w:rPr>
        <w:t xml:space="preserve"> </w:t>
      </w:r>
      <w:r w:rsidR="0008524E" w:rsidRPr="003454CF">
        <w:rPr>
          <w:lang w:val="hr-HR"/>
        </w:rPr>
        <w:t>U</w:t>
      </w:r>
      <w:r w:rsidRPr="003454CF">
        <w:rPr>
          <w:lang w:val="hr-HR"/>
        </w:rPr>
        <w:t xml:space="preserve"> </w:t>
      </w:r>
      <w:r w:rsidR="00465D76" w:rsidRPr="003454CF">
        <w:rPr>
          <w:lang w:val="hr-HR"/>
        </w:rPr>
        <w:t>51</w:t>
      </w:r>
      <w:r w:rsidR="0008524E" w:rsidRPr="003454CF">
        <w:rPr>
          <w:lang w:val="hr-HR"/>
        </w:rPr>
        <w:t xml:space="preserve"> </w:t>
      </w:r>
      <w:r w:rsidRPr="003454CF">
        <w:rPr>
          <w:lang w:val="hr-HR"/>
        </w:rPr>
        <w:t>predmet</w:t>
      </w:r>
      <w:r w:rsidR="0008524E" w:rsidRPr="003454CF">
        <w:rPr>
          <w:lang w:val="hr-HR"/>
        </w:rPr>
        <w:t>u je</w:t>
      </w:r>
      <w:r w:rsidRPr="003454CF">
        <w:rPr>
          <w:lang w:val="hr-HR"/>
        </w:rPr>
        <w:t xml:space="preserve"> odbijen prijedlog za </w:t>
      </w:r>
      <w:r w:rsidR="00A85C9A">
        <w:rPr>
          <w:lang w:val="hr-HR"/>
        </w:rPr>
        <w:t>uvjetni</w:t>
      </w:r>
      <w:r w:rsidRPr="003454CF">
        <w:rPr>
          <w:lang w:val="hr-HR"/>
        </w:rPr>
        <w:t xml:space="preserve"> otpust</w:t>
      </w:r>
      <w:r w:rsidR="0008524E" w:rsidRPr="003454CF">
        <w:rPr>
          <w:lang w:val="hr-HR"/>
        </w:rPr>
        <w:t>.</w:t>
      </w:r>
      <w:r w:rsidRPr="003454CF">
        <w:rPr>
          <w:lang w:val="hr-HR"/>
        </w:rPr>
        <w:t xml:space="preserve"> </w:t>
      </w:r>
      <w:r w:rsidR="0008524E" w:rsidRPr="003454CF">
        <w:rPr>
          <w:lang w:val="hr-HR"/>
        </w:rPr>
        <w:t xml:space="preserve">U </w:t>
      </w:r>
      <w:r w:rsidR="00465D76" w:rsidRPr="003454CF">
        <w:rPr>
          <w:lang w:val="hr-HR"/>
        </w:rPr>
        <w:t>28</w:t>
      </w:r>
      <w:r w:rsidR="00605623" w:rsidRPr="003454CF">
        <w:rPr>
          <w:lang w:val="hr-HR"/>
        </w:rPr>
        <w:t xml:space="preserve"> </w:t>
      </w:r>
      <w:r w:rsidR="0008524E" w:rsidRPr="003454CF">
        <w:rPr>
          <w:lang w:val="hr-HR"/>
        </w:rPr>
        <w:t xml:space="preserve">predmeta odbijeni su </w:t>
      </w:r>
      <w:r w:rsidRPr="003454CF">
        <w:rPr>
          <w:lang w:val="hr-HR"/>
        </w:rPr>
        <w:t>zahtjev</w:t>
      </w:r>
      <w:r w:rsidR="0008524E" w:rsidRPr="003454CF">
        <w:rPr>
          <w:lang w:val="hr-HR"/>
        </w:rPr>
        <w:t>i</w:t>
      </w:r>
      <w:r w:rsidRPr="003454CF">
        <w:rPr>
          <w:lang w:val="hr-HR"/>
        </w:rPr>
        <w:t xml:space="preserve"> za pri</w:t>
      </w:r>
      <w:r w:rsidR="0095328B" w:rsidRPr="003454CF">
        <w:rPr>
          <w:lang w:val="hr-HR"/>
        </w:rPr>
        <w:t>jevremeno odobrenje za podnošenj</w:t>
      </w:r>
      <w:r w:rsidRPr="003454CF">
        <w:rPr>
          <w:lang w:val="hr-HR"/>
        </w:rPr>
        <w:t xml:space="preserve">e molbe, a u </w:t>
      </w:r>
      <w:r w:rsidR="00465D76" w:rsidRPr="003454CF">
        <w:rPr>
          <w:lang w:val="hr-HR"/>
        </w:rPr>
        <w:t>17</w:t>
      </w:r>
      <w:r w:rsidR="00605623" w:rsidRPr="003454CF">
        <w:rPr>
          <w:lang w:val="hr-HR"/>
        </w:rPr>
        <w:t xml:space="preserve"> </w:t>
      </w:r>
      <w:r w:rsidRPr="003454CF">
        <w:rPr>
          <w:lang w:val="hr-HR"/>
        </w:rPr>
        <w:t>predmeta je prihvaćen zahtjev za prijevremeno odobrenje,</w:t>
      </w:r>
      <w:r w:rsidR="0008524E" w:rsidRPr="003454CF">
        <w:rPr>
          <w:lang w:val="hr-HR"/>
        </w:rPr>
        <w:t xml:space="preserve"> dok</w:t>
      </w:r>
      <w:r w:rsidRPr="003454CF">
        <w:rPr>
          <w:lang w:val="hr-HR"/>
        </w:rPr>
        <w:t xml:space="preserve"> </w:t>
      </w:r>
      <w:r w:rsidR="0008524E" w:rsidRPr="003454CF">
        <w:rPr>
          <w:lang w:val="hr-HR"/>
        </w:rPr>
        <w:t xml:space="preserve">za </w:t>
      </w:r>
      <w:r w:rsidR="00465D76" w:rsidRPr="003454CF">
        <w:rPr>
          <w:lang w:val="hr-HR"/>
        </w:rPr>
        <w:t>6</w:t>
      </w:r>
      <w:r w:rsidR="00605623" w:rsidRPr="003454CF">
        <w:rPr>
          <w:lang w:val="hr-HR"/>
        </w:rPr>
        <w:t xml:space="preserve"> </w:t>
      </w:r>
      <w:r w:rsidR="00904EAA" w:rsidRPr="003454CF">
        <w:rPr>
          <w:lang w:val="hr-HR"/>
        </w:rPr>
        <w:t xml:space="preserve">predmeta </w:t>
      </w:r>
      <w:r w:rsidRPr="003454CF">
        <w:rPr>
          <w:lang w:val="hr-HR"/>
        </w:rPr>
        <w:t>ocijenjen</w:t>
      </w:r>
      <w:r w:rsidR="00904EAA" w:rsidRPr="003454CF">
        <w:rPr>
          <w:lang w:val="hr-HR"/>
        </w:rPr>
        <w:t>a</w:t>
      </w:r>
      <w:r w:rsidRPr="003454CF">
        <w:rPr>
          <w:lang w:val="hr-HR"/>
        </w:rPr>
        <w:t xml:space="preserve"> nenadležn</w:t>
      </w:r>
      <w:r w:rsidR="00904EAA" w:rsidRPr="003454CF">
        <w:rPr>
          <w:lang w:val="hr-HR"/>
        </w:rPr>
        <w:t>ost za postupanje</w:t>
      </w:r>
      <w:r w:rsidRPr="003454CF">
        <w:rPr>
          <w:lang w:val="hr-HR"/>
        </w:rPr>
        <w:t xml:space="preserve">. Za </w:t>
      </w:r>
      <w:r w:rsidR="00465D76" w:rsidRPr="003454CF">
        <w:rPr>
          <w:lang w:val="hr-HR"/>
        </w:rPr>
        <w:t>9</w:t>
      </w:r>
      <w:r w:rsidR="00605623" w:rsidRPr="003454CF">
        <w:rPr>
          <w:lang w:val="hr-HR"/>
        </w:rPr>
        <w:t xml:space="preserve"> </w:t>
      </w:r>
      <w:r w:rsidRPr="003454CF">
        <w:rPr>
          <w:lang w:val="hr-HR"/>
        </w:rPr>
        <w:t xml:space="preserve">predmeta je odobren </w:t>
      </w:r>
      <w:r w:rsidR="00D3135D">
        <w:rPr>
          <w:lang w:val="hr-HR"/>
        </w:rPr>
        <w:t>uvjetni</w:t>
      </w:r>
      <w:r w:rsidR="00904EAA" w:rsidRPr="003454CF">
        <w:rPr>
          <w:lang w:val="hr-HR"/>
        </w:rPr>
        <w:t xml:space="preserve"> </w:t>
      </w:r>
      <w:r w:rsidRPr="003454CF">
        <w:rPr>
          <w:lang w:val="hr-HR"/>
        </w:rPr>
        <w:t>otpust po član</w:t>
      </w:r>
      <w:r w:rsidR="00D3135D">
        <w:rPr>
          <w:lang w:val="hr-HR"/>
        </w:rPr>
        <w:t>k</w:t>
      </w:r>
      <w:r w:rsidRPr="003454CF">
        <w:rPr>
          <w:lang w:val="hr-HR"/>
        </w:rPr>
        <w:t xml:space="preserve">u </w:t>
      </w:r>
      <w:r w:rsidR="00465D76" w:rsidRPr="003454CF">
        <w:rPr>
          <w:lang w:val="hr-HR"/>
        </w:rPr>
        <w:t>201.</w:t>
      </w:r>
      <w:r w:rsidRPr="003454CF">
        <w:rPr>
          <w:lang w:val="hr-HR"/>
        </w:rPr>
        <w:t xml:space="preserve"> ZiKS-a BiH</w:t>
      </w:r>
      <w:r w:rsidR="00A439FF">
        <w:rPr>
          <w:lang w:val="hr-HR"/>
        </w:rPr>
        <w:t>.</w:t>
      </w:r>
    </w:p>
    <w:p w:rsidR="00461AE3" w:rsidRPr="003454CF" w:rsidRDefault="00461AE3" w:rsidP="00632AEF">
      <w:pPr>
        <w:spacing w:after="120"/>
        <w:jc w:val="both"/>
        <w:rPr>
          <w:iCs/>
          <w:lang w:val="hr-HR"/>
        </w:rPr>
      </w:pPr>
      <w:r w:rsidRPr="003454CF">
        <w:rPr>
          <w:lang w:val="hr-HR"/>
        </w:rPr>
        <w:t xml:space="preserve">U planiranom srednjoročnom </w:t>
      </w:r>
      <w:r w:rsidR="0067205F">
        <w:rPr>
          <w:lang w:val="hr-HR"/>
        </w:rPr>
        <w:t>razdoblju</w:t>
      </w:r>
      <w:r w:rsidRPr="003454CF">
        <w:rPr>
          <w:lang w:val="hr-HR"/>
        </w:rPr>
        <w:t xml:space="preserve"> prioriteti u oblasti </w:t>
      </w:r>
      <w:r w:rsidR="000A3B03">
        <w:rPr>
          <w:lang w:val="hr-HR"/>
        </w:rPr>
        <w:t>unapređenje</w:t>
      </w:r>
      <w:r w:rsidRPr="003454CF">
        <w:rPr>
          <w:lang w:val="hr-HR"/>
        </w:rPr>
        <w:t xml:space="preserve"> primjene alternativnih sankcija u BiH su: </w:t>
      </w:r>
      <w:r w:rsidRPr="003454CF">
        <w:rPr>
          <w:iCs/>
          <w:lang w:val="hr-HR"/>
        </w:rPr>
        <w:t xml:space="preserve">1) </w:t>
      </w:r>
      <w:r w:rsidRPr="003454CF">
        <w:rPr>
          <w:lang w:val="hr-HR"/>
        </w:rPr>
        <w:t>osiguranje primjene rada za opće dobro na slobodi</w:t>
      </w:r>
      <w:r w:rsidRPr="003454CF">
        <w:rPr>
          <w:bCs/>
          <w:iCs/>
          <w:lang w:val="hr-HR"/>
        </w:rPr>
        <w:t xml:space="preserve"> za punoljetne i maloljetne osuđenike</w:t>
      </w:r>
      <w:r w:rsidRPr="003454CF">
        <w:rPr>
          <w:iCs/>
          <w:lang w:val="hr-HR"/>
        </w:rPr>
        <w:t xml:space="preserve">, 2) </w:t>
      </w:r>
      <w:r w:rsidR="000A3B03">
        <w:rPr>
          <w:lang w:val="hr-HR"/>
        </w:rPr>
        <w:t>unapređenje</w:t>
      </w:r>
      <w:r w:rsidRPr="003454CF">
        <w:rPr>
          <w:lang w:val="hr-HR"/>
        </w:rPr>
        <w:t xml:space="preserve"> </w:t>
      </w:r>
      <w:r w:rsidR="00D3135D">
        <w:rPr>
          <w:lang w:val="hr-HR"/>
        </w:rPr>
        <w:t>provedbe</w:t>
      </w:r>
      <w:r w:rsidRPr="003454CF">
        <w:rPr>
          <w:lang w:val="hr-HR"/>
        </w:rPr>
        <w:t xml:space="preserve"> </w:t>
      </w:r>
      <w:r w:rsidR="00D3135D">
        <w:rPr>
          <w:lang w:val="hr-HR"/>
        </w:rPr>
        <w:t>uvjetnog</w:t>
      </w:r>
      <w:r w:rsidR="00904EAA" w:rsidRPr="003454CF">
        <w:rPr>
          <w:lang w:val="hr-HR"/>
        </w:rPr>
        <w:t xml:space="preserve"> </w:t>
      </w:r>
      <w:r w:rsidRPr="003454CF">
        <w:rPr>
          <w:lang w:val="hr-HR"/>
        </w:rPr>
        <w:t xml:space="preserve">otpusta, </w:t>
      </w:r>
      <w:r w:rsidRPr="003454CF">
        <w:rPr>
          <w:iCs/>
          <w:lang w:val="hr-HR"/>
        </w:rPr>
        <w:t xml:space="preserve">3) </w:t>
      </w:r>
      <w:r w:rsidR="000A3B03">
        <w:rPr>
          <w:lang w:val="hr-HR"/>
        </w:rPr>
        <w:t>unapređenje</w:t>
      </w:r>
      <w:r w:rsidRPr="003454CF">
        <w:rPr>
          <w:lang w:val="hr-HR"/>
        </w:rPr>
        <w:t xml:space="preserve"> postupka pomilovanja i </w:t>
      </w:r>
      <w:r w:rsidRPr="003454CF">
        <w:rPr>
          <w:iCs/>
          <w:lang w:val="hr-HR"/>
        </w:rPr>
        <w:t>4) u</w:t>
      </w:r>
      <w:r w:rsidR="00D3135D">
        <w:rPr>
          <w:lang w:val="hr-HR"/>
        </w:rPr>
        <w:t>spostava</w:t>
      </w:r>
      <w:r w:rsidRPr="003454CF">
        <w:rPr>
          <w:lang w:val="hr-HR"/>
        </w:rPr>
        <w:t xml:space="preserve"> probacijske službe BiH.</w:t>
      </w:r>
    </w:p>
    <w:p w:rsidR="00461AE3" w:rsidRPr="003454CF" w:rsidRDefault="00461AE3" w:rsidP="00632AEF">
      <w:pPr>
        <w:autoSpaceDE w:val="0"/>
        <w:autoSpaceDN w:val="0"/>
        <w:adjustRightInd w:val="0"/>
        <w:spacing w:after="120"/>
        <w:jc w:val="both"/>
        <w:rPr>
          <w:lang w:val="hr-HR"/>
        </w:rPr>
      </w:pPr>
      <w:r w:rsidRPr="003454CF">
        <w:rPr>
          <w:lang w:val="hr-HR"/>
        </w:rPr>
        <w:t xml:space="preserve">3) Za </w:t>
      </w:r>
      <w:r w:rsidR="000A3B03">
        <w:rPr>
          <w:b/>
          <w:bCs/>
          <w:i/>
          <w:iCs/>
          <w:lang w:val="hr-HR"/>
        </w:rPr>
        <w:t>unapređenje</w:t>
      </w:r>
      <w:r w:rsidRPr="003454CF">
        <w:rPr>
          <w:b/>
          <w:bCs/>
          <w:i/>
          <w:iCs/>
          <w:lang w:val="hr-HR"/>
        </w:rPr>
        <w:t xml:space="preserve"> primjene međunarodnih standarda</w:t>
      </w:r>
      <w:r w:rsidRPr="003454CF">
        <w:rPr>
          <w:lang w:val="hr-HR"/>
        </w:rPr>
        <w:t xml:space="preserve"> nadležan je isti Sektor.</w:t>
      </w:r>
    </w:p>
    <w:p w:rsidR="00A439FF" w:rsidRDefault="00461AE3" w:rsidP="00A439FF">
      <w:pPr>
        <w:autoSpaceDE w:val="0"/>
        <w:autoSpaceDN w:val="0"/>
        <w:adjustRightInd w:val="0"/>
        <w:spacing w:after="120"/>
        <w:jc w:val="both"/>
        <w:rPr>
          <w:lang w:val="hr-HR"/>
        </w:rPr>
      </w:pPr>
      <w:r w:rsidRPr="003454CF">
        <w:rPr>
          <w:lang w:val="hr-HR"/>
        </w:rPr>
        <w:t xml:space="preserve">U proteklom srednjoročnom </w:t>
      </w:r>
      <w:r w:rsidR="0067205F">
        <w:rPr>
          <w:lang w:val="hr-HR"/>
        </w:rPr>
        <w:t>razdoblju</w:t>
      </w:r>
      <w:r w:rsidRPr="003454CF">
        <w:rPr>
          <w:lang w:val="hr-HR"/>
        </w:rPr>
        <w:t xml:space="preserve"> unaprijeđeni su </w:t>
      </w:r>
      <w:r w:rsidR="00D3135D">
        <w:rPr>
          <w:lang w:val="hr-HR"/>
        </w:rPr>
        <w:t>uvjeti</w:t>
      </w:r>
      <w:r w:rsidR="00904EAA" w:rsidRPr="003454CF">
        <w:rPr>
          <w:lang w:val="hr-HR"/>
        </w:rPr>
        <w:t xml:space="preserve"> </w:t>
      </w:r>
      <w:r w:rsidRPr="003454CF">
        <w:rPr>
          <w:lang w:val="hr-HR"/>
        </w:rPr>
        <w:t>boravka u pritvoru i po</w:t>
      </w:r>
      <w:r w:rsidR="0075712C" w:rsidRPr="003454CF">
        <w:rPr>
          <w:lang w:val="hr-HR"/>
        </w:rPr>
        <w:t>st</w:t>
      </w:r>
      <w:r w:rsidR="00904EAA" w:rsidRPr="003454CF">
        <w:rPr>
          <w:lang w:val="hr-HR"/>
        </w:rPr>
        <w:t>upa</w:t>
      </w:r>
      <w:r w:rsidR="00CA16B7" w:rsidRPr="003454CF">
        <w:rPr>
          <w:lang w:val="hr-HR"/>
        </w:rPr>
        <w:t>nj</w:t>
      </w:r>
      <w:r w:rsidR="00904EAA" w:rsidRPr="003454CF">
        <w:rPr>
          <w:lang w:val="hr-HR"/>
        </w:rPr>
        <w:t>a</w:t>
      </w:r>
      <w:r w:rsidRPr="003454CF">
        <w:rPr>
          <w:lang w:val="hr-HR"/>
        </w:rPr>
        <w:t xml:space="preserve"> prema pritvorenicima, unaprijeđen je tretman osuđeničke populacije, izvršena izgradnja</w:t>
      </w:r>
      <w:r w:rsidR="0095328B" w:rsidRPr="003454CF">
        <w:rPr>
          <w:lang w:val="hr-HR"/>
        </w:rPr>
        <w:t xml:space="preserve"> i stavljanje u funkciju</w:t>
      </w:r>
      <w:r w:rsidRPr="003454CF">
        <w:rPr>
          <w:lang w:val="hr-HR"/>
        </w:rPr>
        <w:t xml:space="preserve"> Psihijatrijske klinike na Sokocu</w:t>
      </w:r>
      <w:r w:rsidR="0095328B" w:rsidRPr="003454CF">
        <w:rPr>
          <w:lang w:val="hr-HR"/>
        </w:rPr>
        <w:t>, te je</w:t>
      </w:r>
      <w:r w:rsidRPr="003454CF">
        <w:rPr>
          <w:lang w:val="hr-HR"/>
        </w:rPr>
        <w:t xml:space="preserve"> osigurano više instrumenata </w:t>
      </w:r>
      <w:r w:rsidR="00D3135D">
        <w:rPr>
          <w:lang w:val="hr-HR"/>
        </w:rPr>
        <w:t>neo</w:t>
      </w:r>
      <w:r w:rsidR="00904EAA" w:rsidRPr="003454CF">
        <w:rPr>
          <w:lang w:val="hr-HR"/>
        </w:rPr>
        <w:t xml:space="preserve">visnog </w:t>
      </w:r>
      <w:r w:rsidRPr="003454CF">
        <w:rPr>
          <w:lang w:val="hr-HR"/>
        </w:rPr>
        <w:t>praćenja zaštite ljudskih prava zavodske populacije.</w:t>
      </w:r>
      <w:r w:rsidR="00A439FF">
        <w:rPr>
          <w:lang w:val="hr-HR"/>
        </w:rPr>
        <w:br w:type="page"/>
      </w:r>
    </w:p>
    <w:p w:rsidR="00996943" w:rsidRPr="003454CF" w:rsidRDefault="00996943" w:rsidP="00632AEF">
      <w:pPr>
        <w:autoSpaceDE w:val="0"/>
        <w:autoSpaceDN w:val="0"/>
        <w:adjustRightInd w:val="0"/>
        <w:spacing w:after="120"/>
        <w:jc w:val="both"/>
        <w:rPr>
          <w:lang w:val="hr-HR"/>
        </w:rPr>
      </w:pPr>
      <w:r w:rsidRPr="003454CF">
        <w:rPr>
          <w:lang w:val="hr-HR"/>
        </w:rPr>
        <w:lastRenderedPageBreak/>
        <w:t>Kada je u pitanju praćenje primjene međunarodnih standarda</w:t>
      </w:r>
      <w:r w:rsidR="00A439FF">
        <w:rPr>
          <w:lang w:val="hr-HR"/>
        </w:rPr>
        <w:t xml:space="preserve">, BiH </w:t>
      </w:r>
      <w:r w:rsidRPr="003454CF">
        <w:rPr>
          <w:lang w:val="hr-HR"/>
        </w:rPr>
        <w:t xml:space="preserve">je </w:t>
      </w:r>
      <w:r w:rsidR="00D3135D">
        <w:rPr>
          <w:lang w:val="hr-HR"/>
        </w:rPr>
        <w:t>preuzela sve preporuke Vijeća Eu</w:t>
      </w:r>
      <w:r w:rsidRPr="003454CF">
        <w:rPr>
          <w:lang w:val="hr-HR"/>
        </w:rPr>
        <w:t>rope u usvojenim izmjenama i</w:t>
      </w:r>
      <w:r w:rsidR="00A439FF">
        <w:rPr>
          <w:lang w:val="hr-HR"/>
        </w:rPr>
        <w:t xml:space="preserve"> dopunama ZIKS-a BiH i</w:t>
      </w:r>
      <w:r w:rsidR="00D3135D">
        <w:rPr>
          <w:lang w:val="hr-HR"/>
        </w:rPr>
        <w:t xml:space="preserve"> s tim u vezi integrirala u usvojeni pro</w:t>
      </w:r>
      <w:r w:rsidRPr="003454CF">
        <w:rPr>
          <w:lang w:val="hr-HR"/>
        </w:rPr>
        <w:t xml:space="preserve">čišćeni tekst ZIKS-a BiH. U skladu s prethodnim izršeno je usklađivanje </w:t>
      </w:r>
      <w:r w:rsidR="00A439FF">
        <w:rPr>
          <w:lang w:val="hr-HR"/>
        </w:rPr>
        <w:t>podzakonskih</w:t>
      </w:r>
      <w:r w:rsidRPr="003454CF">
        <w:rPr>
          <w:lang w:val="hr-HR"/>
        </w:rPr>
        <w:t xml:space="preserve"> ak</w:t>
      </w:r>
      <w:r w:rsidR="00A439FF">
        <w:rPr>
          <w:lang w:val="hr-HR"/>
        </w:rPr>
        <w:t>at</w:t>
      </w:r>
      <w:r w:rsidRPr="003454CF">
        <w:rPr>
          <w:lang w:val="hr-HR"/>
        </w:rPr>
        <w:t xml:space="preserve">a, čineći ažurnim </w:t>
      </w:r>
      <w:r w:rsidR="007F7E3C" w:rsidRPr="003454CF">
        <w:rPr>
          <w:lang w:val="hr-HR"/>
        </w:rPr>
        <w:t xml:space="preserve">i usklađenim </w:t>
      </w:r>
      <w:r w:rsidR="003B03DD">
        <w:rPr>
          <w:lang w:val="hr-HR"/>
        </w:rPr>
        <w:t>sustav</w:t>
      </w:r>
      <w:r w:rsidR="007F7E3C" w:rsidRPr="003454CF">
        <w:rPr>
          <w:lang w:val="hr-HR"/>
        </w:rPr>
        <w:t xml:space="preserve"> izvršenja </w:t>
      </w:r>
      <w:r w:rsidR="003B03DD">
        <w:rPr>
          <w:lang w:val="hr-HR"/>
        </w:rPr>
        <w:t>kaznenih</w:t>
      </w:r>
      <w:r w:rsidR="007F7E3C" w:rsidRPr="003454CF">
        <w:rPr>
          <w:lang w:val="hr-HR"/>
        </w:rPr>
        <w:t xml:space="preserve"> sankcija </w:t>
      </w:r>
      <w:r w:rsidR="00A439FF">
        <w:rPr>
          <w:lang w:val="hr-HR"/>
        </w:rPr>
        <w:t xml:space="preserve">BiH </w:t>
      </w:r>
      <w:r w:rsidR="007F7E3C" w:rsidRPr="003454CF">
        <w:rPr>
          <w:lang w:val="hr-HR"/>
        </w:rPr>
        <w:t xml:space="preserve">sa </w:t>
      </w:r>
      <w:r w:rsidRPr="003454CF">
        <w:rPr>
          <w:lang w:val="hr-HR"/>
        </w:rPr>
        <w:t>standardima i preporukama Vijeća E</w:t>
      </w:r>
      <w:r w:rsidR="00D3135D">
        <w:rPr>
          <w:lang w:val="hr-HR"/>
        </w:rPr>
        <w:t>u</w:t>
      </w:r>
      <w:r w:rsidRPr="003454CF">
        <w:rPr>
          <w:lang w:val="hr-HR"/>
        </w:rPr>
        <w:t>rope</w:t>
      </w:r>
      <w:r w:rsidR="00A439FF">
        <w:rPr>
          <w:lang w:val="hr-HR"/>
        </w:rPr>
        <w:t>.</w:t>
      </w:r>
    </w:p>
    <w:p w:rsidR="00461AE3" w:rsidRPr="003454CF" w:rsidRDefault="00461AE3" w:rsidP="00632AEF">
      <w:pPr>
        <w:spacing w:after="120"/>
        <w:jc w:val="both"/>
        <w:rPr>
          <w:lang w:val="hr-HR"/>
        </w:rPr>
      </w:pPr>
      <w:r w:rsidRPr="003454CF">
        <w:rPr>
          <w:lang w:val="hr-HR"/>
        </w:rPr>
        <w:t xml:space="preserve">Za izvršenje mjere pritvora nadležna je Pritvorska jedinica Zavoda za izvršenje </w:t>
      </w:r>
      <w:r w:rsidR="003B03DD">
        <w:rPr>
          <w:lang w:val="hr-HR"/>
        </w:rPr>
        <w:t>kaznenih</w:t>
      </w:r>
      <w:r w:rsidR="00904EAA" w:rsidRPr="003454CF">
        <w:rPr>
          <w:lang w:val="hr-HR"/>
        </w:rPr>
        <w:t xml:space="preserve"> </w:t>
      </w:r>
      <w:r w:rsidRPr="003454CF">
        <w:rPr>
          <w:lang w:val="hr-HR"/>
        </w:rPr>
        <w:t xml:space="preserve">sankcija, pritvora i drugih mjera BiH, za koju je osigurana popuna </w:t>
      </w:r>
      <w:r w:rsidR="00904EAA" w:rsidRPr="003454CF">
        <w:rPr>
          <w:lang w:val="hr-HR"/>
        </w:rPr>
        <w:t>kadrom</w:t>
      </w:r>
      <w:r w:rsidRPr="003454CF">
        <w:rPr>
          <w:lang w:val="hr-HR"/>
        </w:rPr>
        <w:t xml:space="preserve">, te materijalne i </w:t>
      </w:r>
      <w:r w:rsidR="00D3135D">
        <w:rPr>
          <w:lang w:val="hr-HR"/>
        </w:rPr>
        <w:t>financ</w:t>
      </w:r>
      <w:r w:rsidRPr="003454CF">
        <w:rPr>
          <w:lang w:val="hr-HR"/>
        </w:rPr>
        <w:t>ijske pretpostavke za rad.</w:t>
      </w:r>
    </w:p>
    <w:p w:rsidR="00461AE3" w:rsidRPr="003454CF" w:rsidRDefault="00461AE3" w:rsidP="00632AEF">
      <w:pPr>
        <w:spacing w:after="120"/>
        <w:jc w:val="both"/>
        <w:rPr>
          <w:lang w:val="hr-HR"/>
        </w:rPr>
      </w:pPr>
      <w:r w:rsidRPr="003454CF">
        <w:rPr>
          <w:lang w:val="hr-HR"/>
        </w:rPr>
        <w:t>Zaključno sa 31.12.201</w:t>
      </w:r>
      <w:r w:rsidR="0095328B" w:rsidRPr="003454CF">
        <w:rPr>
          <w:lang w:val="hr-HR"/>
        </w:rPr>
        <w:t>6</w:t>
      </w:r>
      <w:r w:rsidRPr="003454CF">
        <w:rPr>
          <w:lang w:val="hr-HR"/>
        </w:rPr>
        <w:t xml:space="preserve">. godine u Pritvorskoj jedinici je bilo </w:t>
      </w:r>
      <w:r w:rsidR="006F5742" w:rsidRPr="003454CF">
        <w:rPr>
          <w:lang w:val="hr-HR"/>
        </w:rPr>
        <w:t>46</w:t>
      </w:r>
      <w:r w:rsidR="00605623" w:rsidRPr="003454CF">
        <w:rPr>
          <w:lang w:val="hr-HR"/>
        </w:rPr>
        <w:t xml:space="preserve"> </w:t>
      </w:r>
      <w:r w:rsidRPr="003454CF">
        <w:rPr>
          <w:lang w:val="hr-HR"/>
        </w:rPr>
        <w:t>pritvorenika</w:t>
      </w:r>
      <w:r w:rsidR="00904EAA" w:rsidRPr="003454CF">
        <w:rPr>
          <w:lang w:val="hr-HR"/>
        </w:rPr>
        <w:t>, a</w:t>
      </w:r>
      <w:r w:rsidRPr="003454CF">
        <w:rPr>
          <w:lang w:val="hr-HR"/>
        </w:rPr>
        <w:t xml:space="preserve"> </w:t>
      </w:r>
      <w:r w:rsidR="005E4A59" w:rsidRPr="003454CF">
        <w:rPr>
          <w:lang w:val="hr-HR"/>
        </w:rPr>
        <w:t>44</w:t>
      </w:r>
      <w:r w:rsidR="00605623" w:rsidRPr="003454CF">
        <w:rPr>
          <w:lang w:val="hr-HR"/>
        </w:rPr>
        <w:t xml:space="preserve"> </w:t>
      </w:r>
      <w:r w:rsidR="00D3135D">
        <w:rPr>
          <w:lang w:val="hr-HR"/>
        </w:rPr>
        <w:t>osobe</w:t>
      </w:r>
      <w:r w:rsidR="00904EAA" w:rsidRPr="003454CF">
        <w:rPr>
          <w:lang w:val="hr-HR"/>
        </w:rPr>
        <w:t xml:space="preserve"> </w:t>
      </w:r>
      <w:r w:rsidR="00D3135D">
        <w:rPr>
          <w:lang w:val="hr-HR"/>
        </w:rPr>
        <w:t>su puštene na slobodu ili upućene</w:t>
      </w:r>
      <w:r w:rsidRPr="003454CF">
        <w:rPr>
          <w:lang w:val="hr-HR"/>
        </w:rPr>
        <w:t xml:space="preserve"> na izdržavanje kazne zatvora. Stavljanjem u funkciju Državnog zatvora u planiranom srednjoročnom </w:t>
      </w:r>
      <w:r w:rsidR="0067205F">
        <w:rPr>
          <w:lang w:val="hr-HR"/>
        </w:rPr>
        <w:t>razdoblju</w:t>
      </w:r>
      <w:r w:rsidRPr="003454CF">
        <w:rPr>
          <w:lang w:val="hr-HR"/>
        </w:rPr>
        <w:t xml:space="preserve"> Pritvorska jedinica će ući u sastav Zavoda za izvršenje kaznenih sankcija, pritvora i drugih mjera BiH.</w:t>
      </w:r>
    </w:p>
    <w:p w:rsidR="00461AE3" w:rsidRPr="003454CF" w:rsidRDefault="00461AE3" w:rsidP="00632AEF">
      <w:pPr>
        <w:spacing w:after="120"/>
        <w:jc w:val="both"/>
        <w:rPr>
          <w:lang w:val="hr-HR"/>
        </w:rPr>
      </w:pPr>
      <w:r w:rsidRPr="003454CF">
        <w:rPr>
          <w:lang w:val="hr-HR"/>
        </w:rPr>
        <w:t xml:space="preserve">U planiranom srednjoročnom </w:t>
      </w:r>
      <w:r w:rsidR="0067205F">
        <w:rPr>
          <w:lang w:val="hr-HR"/>
        </w:rPr>
        <w:t>razdoblju</w:t>
      </w:r>
      <w:r w:rsidRPr="003454CF">
        <w:rPr>
          <w:lang w:val="hr-HR"/>
        </w:rPr>
        <w:t xml:space="preserve"> prioriteti u oblasti </w:t>
      </w:r>
      <w:r w:rsidR="000A3B03">
        <w:rPr>
          <w:lang w:val="hr-HR"/>
        </w:rPr>
        <w:t>unapređenje</w:t>
      </w:r>
      <w:r w:rsidRPr="003454CF">
        <w:rPr>
          <w:lang w:val="hr-HR"/>
        </w:rPr>
        <w:t xml:space="preserve"> primjene međunarodnih standarda su: 1) </w:t>
      </w:r>
      <w:r w:rsidR="000A3B03">
        <w:rPr>
          <w:lang w:val="hr-HR"/>
        </w:rPr>
        <w:t>unapređenje</w:t>
      </w:r>
      <w:r w:rsidRPr="003454CF">
        <w:rPr>
          <w:lang w:val="hr-HR"/>
        </w:rPr>
        <w:t xml:space="preserve"> </w:t>
      </w:r>
      <w:r w:rsidR="00D3135D">
        <w:rPr>
          <w:lang w:val="hr-HR"/>
        </w:rPr>
        <w:t>uvjeta</w:t>
      </w:r>
      <w:r w:rsidR="00904EAA" w:rsidRPr="003454CF">
        <w:rPr>
          <w:lang w:val="hr-HR"/>
        </w:rPr>
        <w:t xml:space="preserve"> </w:t>
      </w:r>
      <w:r w:rsidRPr="003454CF">
        <w:rPr>
          <w:lang w:val="hr-HR"/>
        </w:rPr>
        <w:t xml:space="preserve">boravka u pritvoru i </w:t>
      </w:r>
      <w:r w:rsidR="00904EAA" w:rsidRPr="003454CF">
        <w:rPr>
          <w:lang w:val="hr-HR"/>
        </w:rPr>
        <w:t xml:space="preserve">postupanja </w:t>
      </w:r>
      <w:r w:rsidRPr="003454CF">
        <w:rPr>
          <w:lang w:val="hr-HR"/>
        </w:rPr>
        <w:t xml:space="preserve">prema pritvorenim </w:t>
      </w:r>
      <w:r w:rsidR="00D3135D">
        <w:rPr>
          <w:lang w:val="hr-HR"/>
        </w:rPr>
        <w:t>osobama</w:t>
      </w:r>
      <w:r w:rsidR="001451B9">
        <w:rPr>
          <w:bCs/>
          <w:iCs/>
          <w:lang w:val="hr-HR"/>
        </w:rPr>
        <w:t xml:space="preserve"> i</w:t>
      </w:r>
      <w:r w:rsidRPr="003454CF">
        <w:rPr>
          <w:bCs/>
          <w:iCs/>
          <w:lang w:val="hr-HR"/>
        </w:rPr>
        <w:t xml:space="preserve"> </w:t>
      </w:r>
      <w:r w:rsidRPr="003454CF">
        <w:rPr>
          <w:lang w:val="hr-HR"/>
        </w:rPr>
        <w:t xml:space="preserve">2) </w:t>
      </w:r>
      <w:r w:rsidR="000A3B03">
        <w:rPr>
          <w:lang w:val="hr-HR"/>
        </w:rPr>
        <w:t>unapređenje</w:t>
      </w:r>
      <w:r w:rsidRPr="003454CF">
        <w:rPr>
          <w:lang w:val="hr-HR"/>
        </w:rPr>
        <w:t xml:space="preserve"> tretmana osuđenika i stvaranje pretpostavki za prilagođen tretman maloljetnih osuđenika.</w:t>
      </w:r>
    </w:p>
    <w:p w:rsidR="00461AE3" w:rsidRPr="003454CF" w:rsidRDefault="00461AE3" w:rsidP="00632AEF">
      <w:pPr>
        <w:pStyle w:val="Heading2"/>
        <w:spacing w:before="0" w:after="120"/>
        <w:jc w:val="both"/>
        <w:rPr>
          <w:rFonts w:ascii="Times New Roman" w:hAnsi="Times New Roman" w:cs="Times New Roman"/>
          <w:i w:val="0"/>
          <w:sz w:val="24"/>
          <w:szCs w:val="24"/>
          <w:lang w:val="hr-HR"/>
        </w:rPr>
      </w:pPr>
      <w:bookmarkStart w:id="21" w:name="_Toc489439255"/>
      <w:r w:rsidRPr="003454CF">
        <w:rPr>
          <w:rFonts w:ascii="Times New Roman" w:hAnsi="Times New Roman" w:cs="Times New Roman"/>
          <w:i w:val="0"/>
          <w:sz w:val="24"/>
          <w:szCs w:val="24"/>
          <w:lang w:val="hr-HR"/>
        </w:rPr>
        <w:t xml:space="preserve">4.1.3 Međunarodna i međuentitetska pravna pomoć i </w:t>
      </w:r>
      <w:r w:rsidR="00C076EC">
        <w:rPr>
          <w:rFonts w:ascii="Times New Roman" w:hAnsi="Times New Roman" w:cs="Times New Roman"/>
          <w:i w:val="0"/>
          <w:sz w:val="24"/>
          <w:szCs w:val="24"/>
          <w:lang w:val="hr-HR"/>
        </w:rPr>
        <w:t>suradnja</w:t>
      </w:r>
      <w:bookmarkEnd w:id="21"/>
    </w:p>
    <w:p w:rsidR="00461AE3" w:rsidRPr="003454CF" w:rsidRDefault="00461AE3" w:rsidP="00632AEF">
      <w:pPr>
        <w:autoSpaceDE w:val="0"/>
        <w:autoSpaceDN w:val="0"/>
        <w:adjustRightInd w:val="0"/>
        <w:spacing w:after="120"/>
        <w:jc w:val="both"/>
        <w:rPr>
          <w:lang w:val="hr-HR"/>
        </w:rPr>
      </w:pPr>
      <w:r w:rsidRPr="003454CF">
        <w:rPr>
          <w:lang w:val="hr-HR"/>
        </w:rPr>
        <w:t xml:space="preserve">1) Za </w:t>
      </w:r>
      <w:r w:rsidRPr="003454CF">
        <w:rPr>
          <w:b/>
          <w:i/>
          <w:lang w:val="hr-HR"/>
        </w:rPr>
        <w:t xml:space="preserve">izradu zakona vezanih za međunarodnu pravnu pomoć i </w:t>
      </w:r>
      <w:r w:rsidR="00D3135D">
        <w:rPr>
          <w:b/>
          <w:i/>
          <w:lang w:val="hr-HR"/>
        </w:rPr>
        <w:t>su</w:t>
      </w:r>
      <w:r w:rsidR="0002204F" w:rsidRPr="003454CF">
        <w:rPr>
          <w:b/>
          <w:i/>
          <w:lang w:val="hr-HR"/>
        </w:rPr>
        <w:t>radnj</w:t>
      </w:r>
      <w:r w:rsidRPr="003454CF">
        <w:rPr>
          <w:b/>
          <w:i/>
          <w:lang w:val="hr-HR"/>
        </w:rPr>
        <w:t>u (MPP)</w:t>
      </w:r>
      <w:r w:rsidRPr="003454CF">
        <w:rPr>
          <w:lang w:val="hr-HR"/>
        </w:rPr>
        <w:t xml:space="preserve"> nadležan je Sektor za međunarodnu i međuentitetsku pravnu pomoć i </w:t>
      </w:r>
      <w:r w:rsidR="0002204F" w:rsidRPr="003454CF">
        <w:rPr>
          <w:lang w:val="hr-HR"/>
        </w:rPr>
        <w:t>s</w:t>
      </w:r>
      <w:r w:rsidR="00D3135D">
        <w:rPr>
          <w:lang w:val="hr-HR"/>
        </w:rPr>
        <w:t>u</w:t>
      </w:r>
      <w:r w:rsidR="0002204F" w:rsidRPr="003454CF">
        <w:rPr>
          <w:lang w:val="hr-HR"/>
        </w:rPr>
        <w:t>radnj</w:t>
      </w:r>
      <w:r w:rsidRPr="003454CF">
        <w:rPr>
          <w:lang w:val="hr-HR"/>
        </w:rPr>
        <w:t>u.</w:t>
      </w:r>
    </w:p>
    <w:p w:rsidR="00461AE3" w:rsidRDefault="00461AE3" w:rsidP="00632AEF">
      <w:pPr>
        <w:autoSpaceDE w:val="0"/>
        <w:autoSpaceDN w:val="0"/>
        <w:adjustRightInd w:val="0"/>
        <w:spacing w:after="120"/>
        <w:jc w:val="both"/>
        <w:rPr>
          <w:lang w:val="hr-HR"/>
        </w:rPr>
      </w:pPr>
      <w:r w:rsidRPr="003454CF">
        <w:rPr>
          <w:lang w:val="hr-HR"/>
        </w:rPr>
        <w:t xml:space="preserve">Međunarodna i međuentitetska pravna pomoć i </w:t>
      </w:r>
      <w:r w:rsidR="00C076EC">
        <w:rPr>
          <w:lang w:val="hr-HR"/>
        </w:rPr>
        <w:t>suradnja</w:t>
      </w:r>
      <w:r w:rsidRPr="003454CF">
        <w:rPr>
          <w:lang w:val="hr-HR"/>
        </w:rPr>
        <w:t xml:space="preserve"> su regulirani Zakonom o međunarodnoj pravnoj pomoći u </w:t>
      </w:r>
      <w:r w:rsidR="00426569">
        <w:rPr>
          <w:lang w:val="hr-HR"/>
        </w:rPr>
        <w:t>kaznenim</w:t>
      </w:r>
      <w:r w:rsidRPr="003454CF">
        <w:rPr>
          <w:lang w:val="hr-HR"/>
        </w:rPr>
        <w:t xml:space="preserve"> stvarima i Zakonom o pravnoj pomoći i službenoj </w:t>
      </w:r>
      <w:r w:rsidR="00C076EC">
        <w:rPr>
          <w:lang w:val="hr-HR"/>
        </w:rPr>
        <w:t>suradnji</w:t>
      </w:r>
      <w:r w:rsidRPr="003454CF">
        <w:rPr>
          <w:lang w:val="hr-HR"/>
        </w:rPr>
        <w:t xml:space="preserve"> u </w:t>
      </w:r>
      <w:r w:rsidR="00426569">
        <w:rPr>
          <w:lang w:val="hr-HR"/>
        </w:rPr>
        <w:t>kaznenim</w:t>
      </w:r>
      <w:r w:rsidRPr="003454CF">
        <w:rPr>
          <w:lang w:val="hr-HR"/>
        </w:rPr>
        <w:t xml:space="preserve"> stvarima između Federacije BiH, Republike Srpske i Brčko distrikta BiH, dok se pravna pomoć u građanskim stvarima pruža </w:t>
      </w:r>
      <w:r w:rsidR="00D3135D">
        <w:rPr>
          <w:lang w:val="hr-HR"/>
        </w:rPr>
        <w:t>sukladno</w:t>
      </w:r>
      <w:r w:rsidRPr="003454CF">
        <w:rPr>
          <w:lang w:val="hr-HR"/>
        </w:rPr>
        <w:t xml:space="preserve"> preuzetim zakonom bivše Socijalističke Fed</w:t>
      </w:r>
      <w:r w:rsidR="006D4A3A">
        <w:rPr>
          <w:lang w:val="hr-HR"/>
        </w:rPr>
        <w:t>erativne Republike Jugoslavije.</w:t>
      </w:r>
    </w:p>
    <w:p w:rsidR="001451B9" w:rsidRPr="003454CF" w:rsidRDefault="001451B9" w:rsidP="001451B9">
      <w:pPr>
        <w:tabs>
          <w:tab w:val="left" w:pos="180"/>
        </w:tabs>
        <w:spacing w:after="120"/>
        <w:ind w:right="-28"/>
        <w:jc w:val="both"/>
        <w:rPr>
          <w:lang w:val="hr-HR"/>
        </w:rPr>
      </w:pPr>
      <w:r w:rsidRPr="003454CF">
        <w:rPr>
          <w:lang w:val="hr-HR"/>
        </w:rPr>
        <w:t xml:space="preserve">Najvažniji nedostaci vezani za međunarodnu i </w:t>
      </w:r>
      <w:r w:rsidR="00D3135D">
        <w:rPr>
          <w:lang w:val="hr-HR"/>
        </w:rPr>
        <w:t>međuentitetsku pravnu pomoć i su</w:t>
      </w:r>
      <w:r w:rsidRPr="003454CF">
        <w:rPr>
          <w:lang w:val="hr-HR"/>
        </w:rPr>
        <w:t xml:space="preserve">radnju su: 1) nerazvijen </w:t>
      </w:r>
      <w:r w:rsidR="003B03DD">
        <w:rPr>
          <w:lang w:val="hr-HR"/>
        </w:rPr>
        <w:t>sustav</w:t>
      </w:r>
      <w:r w:rsidRPr="003454CF">
        <w:rPr>
          <w:lang w:val="hr-HR"/>
        </w:rPr>
        <w:t xml:space="preserve"> prikupljanja i analitičke obrade podataka na osnovu kojih se izrađuju javne politike, zakoni i drugi propisi, </w:t>
      </w:r>
      <w:r w:rsidR="006D4A3A" w:rsidRPr="003454CF">
        <w:rPr>
          <w:lang w:val="hr-HR"/>
        </w:rPr>
        <w:t xml:space="preserve">2) nedostatak efikasne interne i međuinstitucionalne komunikacije i </w:t>
      </w:r>
      <w:r w:rsidR="00D3135D">
        <w:rPr>
          <w:lang w:val="hr-HR"/>
        </w:rPr>
        <w:t>koordinacije, uključujući i konz</w:t>
      </w:r>
      <w:r w:rsidR="006D4A3A" w:rsidRPr="003454CF">
        <w:rPr>
          <w:lang w:val="hr-HR"/>
        </w:rPr>
        <w:t xml:space="preserve">ultacije sa OCD-ovima i javnošću i 3) nedovoljna osposobljenost državnih službenika za izradu </w:t>
      </w:r>
      <w:r w:rsidR="00D3135D">
        <w:rPr>
          <w:lang w:val="hr-HR"/>
        </w:rPr>
        <w:t>procjene utjecaja</w:t>
      </w:r>
      <w:r w:rsidR="006D4A3A">
        <w:rPr>
          <w:lang w:val="hr-HR"/>
        </w:rPr>
        <w:t xml:space="preserve"> prilikom izrade propisa</w:t>
      </w:r>
      <w:r w:rsidRPr="003454CF">
        <w:rPr>
          <w:lang w:val="hr-HR"/>
        </w:rPr>
        <w:t>.</w:t>
      </w:r>
    </w:p>
    <w:p w:rsidR="001451B9" w:rsidRPr="003454CF" w:rsidRDefault="006D4A3A" w:rsidP="001451B9">
      <w:pPr>
        <w:tabs>
          <w:tab w:val="left" w:pos="180"/>
        </w:tabs>
        <w:spacing w:after="120"/>
        <w:ind w:right="-28"/>
        <w:jc w:val="both"/>
        <w:rPr>
          <w:lang w:val="hr-HR"/>
        </w:rPr>
      </w:pPr>
      <w:r>
        <w:rPr>
          <w:lang w:val="hr-HR"/>
        </w:rPr>
        <w:t>Pretpostavka</w:t>
      </w:r>
      <w:r w:rsidR="001451B9" w:rsidRPr="003454CF">
        <w:rPr>
          <w:lang w:val="hr-HR"/>
        </w:rPr>
        <w:t xml:space="preserve"> za poboljšanja u predmetnoj oblasti je otklanjanj</w:t>
      </w:r>
      <w:r w:rsidR="001451B9">
        <w:rPr>
          <w:lang w:val="hr-HR"/>
        </w:rPr>
        <w:t>e navedenih nedostataka.</w:t>
      </w:r>
    </w:p>
    <w:p w:rsidR="00461AE3" w:rsidRPr="003454CF" w:rsidRDefault="00461AE3" w:rsidP="00632AEF">
      <w:pPr>
        <w:autoSpaceDE w:val="0"/>
        <w:autoSpaceDN w:val="0"/>
        <w:adjustRightInd w:val="0"/>
        <w:spacing w:after="120"/>
        <w:jc w:val="both"/>
        <w:rPr>
          <w:lang w:val="hr-HR"/>
        </w:rPr>
      </w:pPr>
      <w:r w:rsidRPr="003454CF">
        <w:rPr>
          <w:lang w:val="hr-HR"/>
        </w:rPr>
        <w:t xml:space="preserve">2) Za </w:t>
      </w:r>
      <w:r w:rsidRPr="003454CF">
        <w:rPr>
          <w:b/>
          <w:i/>
          <w:lang w:val="hr-HR"/>
        </w:rPr>
        <w:t>pružanje MPP, uključujući i izručenje</w:t>
      </w:r>
      <w:r w:rsidRPr="003454CF">
        <w:rPr>
          <w:lang w:val="hr-HR"/>
        </w:rPr>
        <w:t xml:space="preserve"> zadužen je isti Sektor.</w:t>
      </w:r>
    </w:p>
    <w:p w:rsidR="006D4A3A" w:rsidRDefault="00461AE3" w:rsidP="00632AEF">
      <w:pPr>
        <w:autoSpaceDE w:val="0"/>
        <w:autoSpaceDN w:val="0"/>
        <w:adjustRightInd w:val="0"/>
        <w:spacing w:after="120"/>
        <w:jc w:val="both"/>
        <w:rPr>
          <w:lang w:val="hr-HR"/>
        </w:rPr>
      </w:pPr>
      <w:r w:rsidRPr="003454CF">
        <w:rPr>
          <w:lang w:val="hr-HR"/>
        </w:rPr>
        <w:t xml:space="preserve">U srednjoročnom </w:t>
      </w:r>
      <w:r w:rsidR="0067205F">
        <w:rPr>
          <w:lang w:val="hr-HR"/>
        </w:rPr>
        <w:t>razdoblju</w:t>
      </w:r>
      <w:r w:rsidRPr="003454CF">
        <w:rPr>
          <w:lang w:val="hr-HR"/>
        </w:rPr>
        <w:t xml:space="preserve"> </w:t>
      </w:r>
      <w:r w:rsidR="006D4A3A">
        <w:rPr>
          <w:lang w:val="hr-HR"/>
        </w:rPr>
        <w:t xml:space="preserve">od </w:t>
      </w:r>
      <w:r w:rsidRPr="003454CF">
        <w:rPr>
          <w:lang w:val="hr-HR"/>
        </w:rPr>
        <w:t>201</w:t>
      </w:r>
      <w:r w:rsidR="0095328B" w:rsidRPr="003454CF">
        <w:rPr>
          <w:lang w:val="hr-HR"/>
        </w:rPr>
        <w:t>4.</w:t>
      </w:r>
      <w:r w:rsidR="006D4A3A">
        <w:rPr>
          <w:lang w:val="hr-HR"/>
        </w:rPr>
        <w:t xml:space="preserve"> do </w:t>
      </w:r>
      <w:r w:rsidRPr="003454CF">
        <w:rPr>
          <w:lang w:val="hr-HR"/>
        </w:rPr>
        <w:t>201</w:t>
      </w:r>
      <w:r w:rsidR="0095328B" w:rsidRPr="003454CF">
        <w:rPr>
          <w:lang w:val="hr-HR"/>
        </w:rPr>
        <w:t>6. godine</w:t>
      </w:r>
      <w:r w:rsidRPr="003454CF">
        <w:rPr>
          <w:lang w:val="hr-HR"/>
        </w:rPr>
        <w:t xml:space="preserve"> u radu je bilo ukupno </w:t>
      </w:r>
      <w:r w:rsidR="00A92E5C" w:rsidRPr="003454CF">
        <w:rPr>
          <w:lang w:val="hr-HR"/>
        </w:rPr>
        <w:t>20</w:t>
      </w:r>
      <w:r w:rsidR="006D4A3A">
        <w:rPr>
          <w:lang w:val="hr-HR"/>
        </w:rPr>
        <w:t>.</w:t>
      </w:r>
      <w:r w:rsidR="00A92E5C" w:rsidRPr="003454CF">
        <w:rPr>
          <w:lang w:val="hr-HR"/>
        </w:rPr>
        <w:t>616</w:t>
      </w:r>
      <w:r w:rsidR="00605623" w:rsidRPr="003454CF">
        <w:rPr>
          <w:lang w:val="hr-HR"/>
        </w:rPr>
        <w:t xml:space="preserve"> </w:t>
      </w:r>
      <w:r w:rsidRPr="003454CF">
        <w:rPr>
          <w:lang w:val="hr-HR"/>
        </w:rPr>
        <w:t xml:space="preserve">predmeta međunarodne pravne pomoći. Od ukupnog broja, ukupno </w:t>
      </w:r>
      <w:r w:rsidR="00A92E5C" w:rsidRPr="003454CF">
        <w:rPr>
          <w:lang w:val="hr-HR"/>
        </w:rPr>
        <w:t>9</w:t>
      </w:r>
      <w:r w:rsidR="006D4A3A">
        <w:rPr>
          <w:lang w:val="hr-HR"/>
        </w:rPr>
        <w:t>.</w:t>
      </w:r>
      <w:r w:rsidR="00A92E5C" w:rsidRPr="003454CF">
        <w:rPr>
          <w:lang w:val="hr-HR"/>
        </w:rPr>
        <w:t>833</w:t>
      </w:r>
      <w:r w:rsidR="00605623" w:rsidRPr="003454CF">
        <w:rPr>
          <w:lang w:val="hr-HR"/>
        </w:rPr>
        <w:t xml:space="preserve"> </w:t>
      </w:r>
      <w:r w:rsidRPr="003454CF">
        <w:rPr>
          <w:lang w:val="hr-HR"/>
        </w:rPr>
        <w:t xml:space="preserve">predmeta se odnosi na međunarodnu pravnu pomoć u </w:t>
      </w:r>
      <w:r w:rsidR="00426569">
        <w:rPr>
          <w:lang w:val="hr-HR"/>
        </w:rPr>
        <w:t>kaznenim</w:t>
      </w:r>
      <w:r w:rsidR="00904EAA" w:rsidRPr="003454CF">
        <w:rPr>
          <w:lang w:val="hr-HR"/>
        </w:rPr>
        <w:t xml:space="preserve"> </w:t>
      </w:r>
      <w:r w:rsidRPr="003454CF">
        <w:rPr>
          <w:lang w:val="hr-HR"/>
        </w:rPr>
        <w:t>stvarima, od čega</w:t>
      </w:r>
      <w:r w:rsidR="00904EAA" w:rsidRPr="003454CF">
        <w:rPr>
          <w:lang w:val="hr-HR"/>
        </w:rPr>
        <w:t xml:space="preserve"> su</w:t>
      </w:r>
      <w:r w:rsidRPr="003454CF">
        <w:rPr>
          <w:lang w:val="hr-HR"/>
        </w:rPr>
        <w:t>:</w:t>
      </w:r>
      <w:r w:rsidR="00A92E5C" w:rsidRPr="003454CF">
        <w:rPr>
          <w:lang w:val="hr-HR"/>
        </w:rPr>
        <w:t xml:space="preserve"> 532</w:t>
      </w:r>
      <w:r w:rsidR="00A07E81" w:rsidRPr="003454CF">
        <w:rPr>
          <w:lang w:val="hr-HR"/>
        </w:rPr>
        <w:t xml:space="preserve"> </w:t>
      </w:r>
      <w:r w:rsidRPr="003454CF">
        <w:rPr>
          <w:lang w:val="hr-HR"/>
        </w:rPr>
        <w:t>predmet</w:t>
      </w:r>
      <w:r w:rsidR="00904EAA" w:rsidRPr="003454CF">
        <w:rPr>
          <w:lang w:val="hr-HR"/>
        </w:rPr>
        <w:t>a</w:t>
      </w:r>
      <w:r w:rsidRPr="003454CF">
        <w:rPr>
          <w:lang w:val="hr-HR"/>
        </w:rPr>
        <w:t xml:space="preserve"> </w:t>
      </w:r>
      <w:r w:rsidR="00904EAA" w:rsidRPr="003454CF">
        <w:rPr>
          <w:lang w:val="hr-HR"/>
        </w:rPr>
        <w:t>ekstradicije</w:t>
      </w:r>
      <w:r w:rsidRPr="003454CF">
        <w:rPr>
          <w:lang w:val="hr-HR"/>
        </w:rPr>
        <w:t>,</w:t>
      </w:r>
      <w:r w:rsidR="00A92E5C" w:rsidRPr="003454CF">
        <w:rPr>
          <w:lang w:val="hr-HR"/>
        </w:rPr>
        <w:t xml:space="preserve"> 861</w:t>
      </w:r>
      <w:r w:rsidR="00A07E81" w:rsidRPr="003454CF">
        <w:rPr>
          <w:lang w:val="hr-HR"/>
        </w:rPr>
        <w:t xml:space="preserve"> </w:t>
      </w:r>
      <w:r w:rsidRPr="003454CF">
        <w:rPr>
          <w:lang w:val="hr-HR"/>
        </w:rPr>
        <w:t xml:space="preserve">predmeta </w:t>
      </w:r>
      <w:r w:rsidR="00904EAA" w:rsidRPr="003454CF">
        <w:rPr>
          <w:lang w:val="hr-HR"/>
        </w:rPr>
        <w:t xml:space="preserve">saslušanje </w:t>
      </w:r>
      <w:r w:rsidRPr="003454CF">
        <w:rPr>
          <w:lang w:val="hr-HR"/>
        </w:rPr>
        <w:t>svjedoka,</w:t>
      </w:r>
      <w:r w:rsidR="00A92E5C" w:rsidRPr="003454CF">
        <w:rPr>
          <w:lang w:val="hr-HR"/>
        </w:rPr>
        <w:t xml:space="preserve"> 297</w:t>
      </w:r>
      <w:r w:rsidR="00A07E81" w:rsidRPr="003454CF">
        <w:rPr>
          <w:lang w:val="hr-HR"/>
        </w:rPr>
        <w:t xml:space="preserve"> </w:t>
      </w:r>
      <w:r w:rsidRPr="003454CF">
        <w:rPr>
          <w:lang w:val="hr-HR"/>
        </w:rPr>
        <w:t xml:space="preserve">predmeta transfera osuđenika i preuzimanja izvršenja kazni nad </w:t>
      </w:r>
      <w:r w:rsidR="00D3135D">
        <w:rPr>
          <w:lang w:val="hr-HR"/>
        </w:rPr>
        <w:t>osuđenim osobama</w:t>
      </w:r>
      <w:r w:rsidRPr="003454CF">
        <w:rPr>
          <w:lang w:val="hr-HR"/>
        </w:rPr>
        <w:t>,</w:t>
      </w:r>
      <w:r w:rsidR="00A92E5C" w:rsidRPr="003454CF">
        <w:rPr>
          <w:lang w:val="hr-HR"/>
        </w:rPr>
        <w:t xml:space="preserve"> 843</w:t>
      </w:r>
      <w:r w:rsidR="00A07E81" w:rsidRPr="003454CF">
        <w:rPr>
          <w:lang w:val="hr-HR"/>
        </w:rPr>
        <w:t xml:space="preserve"> </w:t>
      </w:r>
      <w:r w:rsidRPr="003454CF">
        <w:rPr>
          <w:lang w:val="hr-HR"/>
        </w:rPr>
        <w:t>predmeta u</w:t>
      </w:r>
      <w:r w:rsidR="006D4A3A">
        <w:rPr>
          <w:lang w:val="hr-HR"/>
        </w:rPr>
        <w:t>stu</w:t>
      </w:r>
      <w:r w:rsidR="0075712C" w:rsidRPr="003454CF">
        <w:rPr>
          <w:lang w:val="hr-HR"/>
        </w:rPr>
        <w:t>p</w:t>
      </w:r>
      <w:r w:rsidR="00904EAA" w:rsidRPr="003454CF">
        <w:rPr>
          <w:lang w:val="hr-HR"/>
        </w:rPr>
        <w:t>a</w:t>
      </w:r>
      <w:r w:rsidR="0075712C" w:rsidRPr="003454CF">
        <w:rPr>
          <w:lang w:val="hr-HR"/>
        </w:rPr>
        <w:t>n</w:t>
      </w:r>
      <w:r w:rsidR="00904EAA" w:rsidRPr="003454CF">
        <w:rPr>
          <w:lang w:val="hr-HR"/>
        </w:rPr>
        <w:t>j</w:t>
      </w:r>
      <w:r w:rsidRPr="003454CF">
        <w:rPr>
          <w:lang w:val="hr-HR"/>
        </w:rPr>
        <w:t xml:space="preserve">a </w:t>
      </w:r>
      <w:r w:rsidR="003B03DD">
        <w:rPr>
          <w:lang w:val="hr-HR"/>
        </w:rPr>
        <w:t>kaznenih</w:t>
      </w:r>
      <w:r w:rsidR="00904EAA" w:rsidRPr="003454CF">
        <w:rPr>
          <w:lang w:val="hr-HR"/>
        </w:rPr>
        <w:t xml:space="preserve"> </w:t>
      </w:r>
      <w:r w:rsidRPr="003454CF">
        <w:rPr>
          <w:lang w:val="hr-HR"/>
        </w:rPr>
        <w:t xml:space="preserve">postupaka i </w:t>
      </w:r>
      <w:r w:rsidR="00A92E5C" w:rsidRPr="003454CF">
        <w:rPr>
          <w:lang w:val="hr-HR"/>
        </w:rPr>
        <w:t>7</w:t>
      </w:r>
      <w:r w:rsidR="006D4A3A">
        <w:rPr>
          <w:lang w:val="hr-HR"/>
        </w:rPr>
        <w:t>.</w:t>
      </w:r>
      <w:r w:rsidR="00A92E5C" w:rsidRPr="003454CF">
        <w:rPr>
          <w:lang w:val="hr-HR"/>
        </w:rPr>
        <w:t>300</w:t>
      </w:r>
      <w:r w:rsidR="00605623" w:rsidRPr="003454CF">
        <w:rPr>
          <w:lang w:val="hr-HR"/>
        </w:rPr>
        <w:t xml:space="preserve"> </w:t>
      </w:r>
      <w:r w:rsidRPr="003454CF">
        <w:rPr>
          <w:lang w:val="hr-HR"/>
        </w:rPr>
        <w:t xml:space="preserve">predmeta tzv. male pravne pomoći, </w:t>
      </w:r>
      <w:r w:rsidR="00904EAA" w:rsidRPr="003454CF">
        <w:rPr>
          <w:lang w:val="hr-HR"/>
        </w:rPr>
        <w:t xml:space="preserve">zamolnica </w:t>
      </w:r>
      <w:r w:rsidRPr="003454CF">
        <w:rPr>
          <w:lang w:val="hr-HR"/>
        </w:rPr>
        <w:t xml:space="preserve">i slično. U istom </w:t>
      </w:r>
      <w:r w:rsidR="0067205F">
        <w:rPr>
          <w:lang w:val="hr-HR"/>
        </w:rPr>
        <w:t>razdoblju</w:t>
      </w:r>
      <w:r w:rsidRPr="003454CF">
        <w:rPr>
          <w:lang w:val="hr-HR"/>
        </w:rPr>
        <w:t xml:space="preserve"> u radu je bilo ukupno </w:t>
      </w:r>
      <w:r w:rsidR="00A92E5C" w:rsidRPr="003454CF">
        <w:rPr>
          <w:lang w:val="hr-HR"/>
        </w:rPr>
        <w:t>10</w:t>
      </w:r>
      <w:r w:rsidR="006D4A3A">
        <w:rPr>
          <w:lang w:val="hr-HR"/>
        </w:rPr>
        <w:t>.</w:t>
      </w:r>
      <w:r w:rsidR="00A92E5C" w:rsidRPr="003454CF">
        <w:rPr>
          <w:lang w:val="hr-HR"/>
        </w:rPr>
        <w:t>783</w:t>
      </w:r>
      <w:r w:rsidR="00605623" w:rsidRPr="003454CF">
        <w:rPr>
          <w:lang w:val="hr-HR"/>
        </w:rPr>
        <w:t xml:space="preserve"> </w:t>
      </w:r>
      <w:r w:rsidRPr="003454CF">
        <w:rPr>
          <w:lang w:val="hr-HR"/>
        </w:rPr>
        <w:t>predmeta međunarodne pravne pomoći u građanskim stvarima, od čega</w:t>
      </w:r>
      <w:r w:rsidR="00904EAA" w:rsidRPr="003454CF">
        <w:rPr>
          <w:lang w:val="hr-HR"/>
        </w:rPr>
        <w:t xml:space="preserve"> su</w:t>
      </w:r>
      <w:r w:rsidRPr="003454CF">
        <w:rPr>
          <w:lang w:val="hr-HR"/>
        </w:rPr>
        <w:t xml:space="preserve">: </w:t>
      </w:r>
      <w:r w:rsidR="00904EAA" w:rsidRPr="003454CF">
        <w:rPr>
          <w:lang w:val="hr-HR"/>
        </w:rPr>
        <w:t>161</w:t>
      </w:r>
      <w:r w:rsidR="006D4A3A">
        <w:rPr>
          <w:lang w:val="hr-HR"/>
        </w:rPr>
        <w:t xml:space="preserve"> zahtjev za i</w:t>
      </w:r>
      <w:r w:rsidRPr="003454CF">
        <w:rPr>
          <w:lang w:val="hr-HR"/>
        </w:rPr>
        <w:t>zdržavanje</w:t>
      </w:r>
      <w:r w:rsidR="006D4A3A">
        <w:rPr>
          <w:lang w:val="hr-HR"/>
        </w:rPr>
        <w:t>,</w:t>
      </w:r>
      <w:r w:rsidRPr="003454CF">
        <w:rPr>
          <w:lang w:val="hr-HR"/>
        </w:rPr>
        <w:t xml:space="preserve"> od kojih je u </w:t>
      </w:r>
      <w:r w:rsidR="00A92E5C" w:rsidRPr="003454CF">
        <w:rPr>
          <w:lang w:val="hr-HR"/>
        </w:rPr>
        <w:t>19</w:t>
      </w:r>
      <w:r w:rsidR="00605623" w:rsidRPr="003454CF">
        <w:rPr>
          <w:lang w:val="hr-HR"/>
        </w:rPr>
        <w:t xml:space="preserve"> </w:t>
      </w:r>
      <w:r w:rsidRPr="003454CF">
        <w:rPr>
          <w:lang w:val="hr-HR"/>
        </w:rPr>
        <w:t>predmeta udovoljeno</w:t>
      </w:r>
      <w:r w:rsidR="00904EAA" w:rsidRPr="003454CF">
        <w:rPr>
          <w:lang w:val="hr-HR"/>
        </w:rPr>
        <w:t xml:space="preserve"> zahtjevu</w:t>
      </w:r>
      <w:r w:rsidRPr="003454CF">
        <w:rPr>
          <w:lang w:val="hr-HR"/>
        </w:rPr>
        <w:t xml:space="preserve">, a </w:t>
      </w:r>
      <w:r w:rsidR="00A92E5C" w:rsidRPr="003454CF">
        <w:rPr>
          <w:lang w:val="hr-HR"/>
        </w:rPr>
        <w:t>142</w:t>
      </w:r>
      <w:r w:rsidR="00605623" w:rsidRPr="003454CF">
        <w:rPr>
          <w:lang w:val="hr-HR"/>
        </w:rPr>
        <w:t xml:space="preserve"> </w:t>
      </w:r>
      <w:r w:rsidRPr="003454CF">
        <w:rPr>
          <w:lang w:val="hr-HR"/>
        </w:rPr>
        <w:t xml:space="preserve">predmeta </w:t>
      </w:r>
      <w:r w:rsidR="00904EAA" w:rsidRPr="003454CF">
        <w:rPr>
          <w:lang w:val="hr-HR"/>
        </w:rPr>
        <w:t xml:space="preserve">su </w:t>
      </w:r>
      <w:r w:rsidRPr="003454CF">
        <w:rPr>
          <w:lang w:val="hr-HR"/>
        </w:rPr>
        <w:t xml:space="preserve">još u postupku, </w:t>
      </w:r>
      <w:r w:rsidR="00904EAA" w:rsidRPr="003454CF">
        <w:rPr>
          <w:lang w:val="hr-HR"/>
        </w:rPr>
        <w:t xml:space="preserve">te 27 predmeta otmice </w:t>
      </w:r>
      <w:r w:rsidR="006D4A3A">
        <w:rPr>
          <w:lang w:val="hr-HR"/>
        </w:rPr>
        <w:t>djeteta,</w:t>
      </w:r>
      <w:r w:rsidRPr="003454CF">
        <w:rPr>
          <w:lang w:val="hr-HR"/>
        </w:rPr>
        <w:t xml:space="preserve"> od kojih je u </w:t>
      </w:r>
      <w:r w:rsidR="00A92E5C" w:rsidRPr="003454CF">
        <w:rPr>
          <w:lang w:val="hr-HR"/>
        </w:rPr>
        <w:t>8</w:t>
      </w:r>
      <w:r w:rsidR="00605623" w:rsidRPr="003454CF">
        <w:rPr>
          <w:lang w:val="hr-HR"/>
        </w:rPr>
        <w:t xml:space="preserve"> </w:t>
      </w:r>
      <w:r w:rsidRPr="003454CF">
        <w:rPr>
          <w:lang w:val="hr-HR"/>
        </w:rPr>
        <w:t>predmet</w:t>
      </w:r>
      <w:r w:rsidR="0095328B" w:rsidRPr="003454CF">
        <w:rPr>
          <w:lang w:val="hr-HR"/>
        </w:rPr>
        <w:t>a</w:t>
      </w:r>
      <w:r w:rsidRPr="003454CF">
        <w:rPr>
          <w:lang w:val="hr-HR"/>
        </w:rPr>
        <w:t xml:space="preserve"> udovoljeno</w:t>
      </w:r>
      <w:r w:rsidR="00904EAA" w:rsidRPr="003454CF">
        <w:rPr>
          <w:lang w:val="hr-HR"/>
        </w:rPr>
        <w:t xml:space="preserve"> zahtjevu</w:t>
      </w:r>
      <w:r w:rsidRPr="003454CF">
        <w:rPr>
          <w:lang w:val="hr-HR"/>
        </w:rPr>
        <w:t xml:space="preserve">, a </w:t>
      </w:r>
      <w:r w:rsidR="00A92E5C" w:rsidRPr="003454CF">
        <w:rPr>
          <w:lang w:val="hr-HR"/>
        </w:rPr>
        <w:t>19</w:t>
      </w:r>
      <w:r w:rsidR="00605623" w:rsidRPr="003454CF">
        <w:rPr>
          <w:lang w:val="hr-HR"/>
        </w:rPr>
        <w:t xml:space="preserve"> </w:t>
      </w:r>
      <w:r w:rsidRPr="003454CF">
        <w:rPr>
          <w:lang w:val="hr-HR"/>
        </w:rPr>
        <w:t>predmeta je u postupku,</w:t>
      </w:r>
      <w:r w:rsidR="00A92E5C" w:rsidRPr="003454CF">
        <w:rPr>
          <w:lang w:val="hr-HR"/>
        </w:rPr>
        <w:t xml:space="preserve"> </w:t>
      </w:r>
      <w:r w:rsidR="00904EAA" w:rsidRPr="003454CF">
        <w:rPr>
          <w:lang w:val="hr-HR"/>
        </w:rPr>
        <w:t xml:space="preserve">te je </w:t>
      </w:r>
      <w:r w:rsidR="00A92E5C" w:rsidRPr="003454CF">
        <w:rPr>
          <w:lang w:val="hr-HR"/>
        </w:rPr>
        <w:t>6</w:t>
      </w:r>
      <w:r w:rsidR="00A07E81" w:rsidRPr="003454CF">
        <w:rPr>
          <w:lang w:val="hr-HR"/>
        </w:rPr>
        <w:t xml:space="preserve"> </w:t>
      </w:r>
      <w:r w:rsidRPr="003454CF">
        <w:rPr>
          <w:lang w:val="hr-HR"/>
        </w:rPr>
        <w:t>mišljenja o reciprocitetu</w:t>
      </w:r>
      <w:r w:rsidR="00904EAA" w:rsidRPr="003454CF">
        <w:rPr>
          <w:lang w:val="hr-HR"/>
        </w:rPr>
        <w:t xml:space="preserve"> </w:t>
      </w:r>
      <w:r w:rsidRPr="003454CF">
        <w:rPr>
          <w:lang w:val="hr-HR"/>
        </w:rPr>
        <w:t xml:space="preserve">od kojih je u </w:t>
      </w:r>
      <w:r w:rsidR="00A92E5C" w:rsidRPr="003454CF">
        <w:rPr>
          <w:lang w:val="hr-HR"/>
        </w:rPr>
        <w:t>2</w:t>
      </w:r>
      <w:r w:rsidR="00605623" w:rsidRPr="003454CF">
        <w:rPr>
          <w:lang w:val="hr-HR"/>
        </w:rPr>
        <w:t xml:space="preserve"> </w:t>
      </w:r>
      <w:r w:rsidRPr="003454CF">
        <w:rPr>
          <w:lang w:val="hr-HR"/>
        </w:rPr>
        <w:t>predmet</w:t>
      </w:r>
      <w:r w:rsidR="0095328B" w:rsidRPr="003454CF">
        <w:rPr>
          <w:lang w:val="hr-HR"/>
        </w:rPr>
        <w:t>a</w:t>
      </w:r>
      <w:r w:rsidRPr="003454CF">
        <w:rPr>
          <w:lang w:val="hr-HR"/>
        </w:rPr>
        <w:t xml:space="preserve"> udovoljeno</w:t>
      </w:r>
      <w:r w:rsidR="00904EAA" w:rsidRPr="003454CF">
        <w:rPr>
          <w:lang w:val="hr-HR"/>
        </w:rPr>
        <w:t xml:space="preserve"> zahtjevu</w:t>
      </w:r>
      <w:r w:rsidRPr="003454CF">
        <w:rPr>
          <w:lang w:val="hr-HR"/>
        </w:rPr>
        <w:t xml:space="preserve">, a </w:t>
      </w:r>
      <w:r w:rsidR="00A92E5C" w:rsidRPr="003454CF">
        <w:rPr>
          <w:lang w:val="hr-HR"/>
        </w:rPr>
        <w:t>4</w:t>
      </w:r>
      <w:r w:rsidR="00605623" w:rsidRPr="003454CF">
        <w:rPr>
          <w:lang w:val="hr-HR"/>
        </w:rPr>
        <w:t xml:space="preserve"> </w:t>
      </w:r>
      <w:r w:rsidRPr="003454CF">
        <w:rPr>
          <w:lang w:val="hr-HR"/>
        </w:rPr>
        <w:t xml:space="preserve">predmeta </w:t>
      </w:r>
      <w:r w:rsidR="006D4A3A">
        <w:rPr>
          <w:lang w:val="hr-HR"/>
        </w:rPr>
        <w:t>su</w:t>
      </w:r>
      <w:r w:rsidRPr="003454CF">
        <w:rPr>
          <w:lang w:val="hr-HR"/>
        </w:rPr>
        <w:t xml:space="preserve"> u postupku,</w:t>
      </w:r>
      <w:r w:rsidR="00A92E5C" w:rsidRPr="003454CF">
        <w:rPr>
          <w:lang w:val="hr-HR"/>
        </w:rPr>
        <w:t xml:space="preserve"> </w:t>
      </w:r>
      <w:r w:rsidR="00904EAA" w:rsidRPr="003454CF">
        <w:rPr>
          <w:lang w:val="hr-HR"/>
        </w:rPr>
        <w:t xml:space="preserve">te </w:t>
      </w:r>
      <w:r w:rsidR="00A92E5C" w:rsidRPr="003454CF">
        <w:rPr>
          <w:lang w:val="hr-HR"/>
        </w:rPr>
        <w:t>69</w:t>
      </w:r>
      <w:r w:rsidR="00A07E81" w:rsidRPr="003454CF">
        <w:rPr>
          <w:lang w:val="hr-HR"/>
        </w:rPr>
        <w:t xml:space="preserve"> </w:t>
      </w:r>
      <w:r w:rsidRPr="003454CF">
        <w:rPr>
          <w:lang w:val="hr-HR"/>
        </w:rPr>
        <w:t>drugih mišljenja</w:t>
      </w:r>
      <w:r w:rsidR="006D4A3A">
        <w:rPr>
          <w:lang w:val="hr-HR"/>
        </w:rPr>
        <w:t>,</w:t>
      </w:r>
      <w:r w:rsidR="00904EAA" w:rsidRPr="003454CF">
        <w:rPr>
          <w:lang w:val="hr-HR"/>
        </w:rPr>
        <w:t xml:space="preserve"> </w:t>
      </w:r>
      <w:r w:rsidRPr="003454CF">
        <w:rPr>
          <w:lang w:val="hr-HR"/>
        </w:rPr>
        <w:t xml:space="preserve">od kojih je u </w:t>
      </w:r>
      <w:r w:rsidR="00A92E5C" w:rsidRPr="003454CF">
        <w:rPr>
          <w:lang w:val="hr-HR"/>
        </w:rPr>
        <w:t>30</w:t>
      </w:r>
      <w:r w:rsidR="00605623" w:rsidRPr="003454CF">
        <w:rPr>
          <w:lang w:val="hr-HR"/>
        </w:rPr>
        <w:t xml:space="preserve"> </w:t>
      </w:r>
      <w:r w:rsidRPr="003454CF">
        <w:rPr>
          <w:lang w:val="hr-HR"/>
        </w:rPr>
        <w:t>predmeta udovoljeno</w:t>
      </w:r>
      <w:r w:rsidR="00904EAA" w:rsidRPr="003454CF">
        <w:rPr>
          <w:lang w:val="hr-HR"/>
        </w:rPr>
        <w:t xml:space="preserve"> zahtjevu</w:t>
      </w:r>
      <w:r w:rsidRPr="003454CF">
        <w:rPr>
          <w:lang w:val="hr-HR"/>
        </w:rPr>
        <w:t xml:space="preserve">, u </w:t>
      </w:r>
      <w:r w:rsidR="00A92E5C" w:rsidRPr="003454CF">
        <w:rPr>
          <w:lang w:val="hr-HR"/>
        </w:rPr>
        <w:t>1</w:t>
      </w:r>
      <w:r w:rsidR="00605623" w:rsidRPr="003454CF">
        <w:rPr>
          <w:lang w:val="hr-HR"/>
        </w:rPr>
        <w:t xml:space="preserve"> </w:t>
      </w:r>
      <w:r w:rsidR="00904EAA" w:rsidRPr="003454CF">
        <w:rPr>
          <w:lang w:val="hr-HR"/>
        </w:rPr>
        <w:t xml:space="preserve">predmetu </w:t>
      </w:r>
      <w:r w:rsidRPr="003454CF">
        <w:rPr>
          <w:lang w:val="hr-HR"/>
        </w:rPr>
        <w:t xml:space="preserve">neudovoljeno, </w:t>
      </w:r>
      <w:r w:rsidR="00904EAA" w:rsidRPr="003454CF">
        <w:rPr>
          <w:lang w:val="hr-HR"/>
        </w:rPr>
        <w:t xml:space="preserve">te </w:t>
      </w:r>
      <w:r w:rsidRPr="003454CF">
        <w:rPr>
          <w:lang w:val="hr-HR"/>
        </w:rPr>
        <w:t xml:space="preserve">je </w:t>
      </w:r>
      <w:r w:rsidR="00A92E5C" w:rsidRPr="003454CF">
        <w:rPr>
          <w:lang w:val="hr-HR"/>
        </w:rPr>
        <w:t>30</w:t>
      </w:r>
      <w:r w:rsidR="00605623" w:rsidRPr="003454CF">
        <w:rPr>
          <w:lang w:val="hr-HR"/>
        </w:rPr>
        <w:t xml:space="preserve"> </w:t>
      </w:r>
      <w:r w:rsidRPr="003454CF">
        <w:rPr>
          <w:lang w:val="hr-HR"/>
        </w:rPr>
        <w:t xml:space="preserve">predmeta u postupku i </w:t>
      </w:r>
      <w:r w:rsidR="00A92E5C" w:rsidRPr="003454CF">
        <w:rPr>
          <w:lang w:val="hr-HR"/>
        </w:rPr>
        <w:t>10</w:t>
      </w:r>
      <w:r w:rsidR="006D4A3A">
        <w:rPr>
          <w:lang w:val="hr-HR"/>
        </w:rPr>
        <w:t>.</w:t>
      </w:r>
      <w:r w:rsidR="00A92E5C" w:rsidRPr="003454CF">
        <w:rPr>
          <w:lang w:val="hr-HR"/>
        </w:rPr>
        <w:t>520</w:t>
      </w:r>
      <w:r w:rsidR="00605623" w:rsidRPr="003454CF">
        <w:rPr>
          <w:lang w:val="hr-HR"/>
        </w:rPr>
        <w:t xml:space="preserve"> </w:t>
      </w:r>
      <w:r w:rsidRPr="003454CF">
        <w:rPr>
          <w:lang w:val="hr-HR"/>
        </w:rPr>
        <w:t xml:space="preserve">ostalih predmeta, od kojih je u </w:t>
      </w:r>
      <w:r w:rsidR="00A92E5C" w:rsidRPr="003454CF">
        <w:rPr>
          <w:lang w:val="hr-HR"/>
        </w:rPr>
        <w:t>4</w:t>
      </w:r>
      <w:r w:rsidR="006D4A3A">
        <w:rPr>
          <w:lang w:val="hr-HR"/>
        </w:rPr>
        <w:t>.</w:t>
      </w:r>
      <w:r w:rsidR="00A92E5C" w:rsidRPr="003454CF">
        <w:rPr>
          <w:lang w:val="hr-HR"/>
        </w:rPr>
        <w:t>638</w:t>
      </w:r>
      <w:r w:rsidR="00605623" w:rsidRPr="003454CF">
        <w:rPr>
          <w:lang w:val="hr-HR"/>
        </w:rPr>
        <w:t xml:space="preserve"> </w:t>
      </w:r>
      <w:r w:rsidRPr="003454CF">
        <w:rPr>
          <w:lang w:val="hr-HR"/>
        </w:rPr>
        <w:t>predmeta udovoljeno</w:t>
      </w:r>
      <w:r w:rsidR="00904EAA" w:rsidRPr="003454CF">
        <w:rPr>
          <w:lang w:val="hr-HR"/>
        </w:rPr>
        <w:t xml:space="preserve"> zahtjevima</w:t>
      </w:r>
      <w:r w:rsidRPr="003454CF">
        <w:rPr>
          <w:lang w:val="hr-HR"/>
        </w:rPr>
        <w:t xml:space="preserve">, u </w:t>
      </w:r>
      <w:r w:rsidR="00A92E5C" w:rsidRPr="003454CF">
        <w:rPr>
          <w:lang w:val="hr-HR"/>
        </w:rPr>
        <w:t>120</w:t>
      </w:r>
      <w:r w:rsidR="00605623" w:rsidRPr="003454CF">
        <w:rPr>
          <w:lang w:val="hr-HR"/>
        </w:rPr>
        <w:t xml:space="preserve"> </w:t>
      </w:r>
      <w:r w:rsidR="00904EAA" w:rsidRPr="003454CF">
        <w:rPr>
          <w:lang w:val="hr-HR"/>
        </w:rPr>
        <w:t xml:space="preserve">predmeta </w:t>
      </w:r>
      <w:r w:rsidR="00D3135D">
        <w:rPr>
          <w:lang w:val="hr-HR"/>
        </w:rPr>
        <w:t>je djelo</w:t>
      </w:r>
      <w:r w:rsidRPr="003454CF">
        <w:rPr>
          <w:lang w:val="hr-HR"/>
        </w:rPr>
        <w:t xml:space="preserve">mično udovoljeno, u </w:t>
      </w:r>
      <w:r w:rsidR="00A92E5C" w:rsidRPr="003454CF">
        <w:rPr>
          <w:lang w:val="hr-HR"/>
        </w:rPr>
        <w:t>1</w:t>
      </w:r>
      <w:r w:rsidR="006D4A3A">
        <w:rPr>
          <w:lang w:val="hr-HR"/>
        </w:rPr>
        <w:t>.</w:t>
      </w:r>
      <w:r w:rsidR="00A92E5C" w:rsidRPr="003454CF">
        <w:rPr>
          <w:lang w:val="hr-HR"/>
        </w:rPr>
        <w:t>015</w:t>
      </w:r>
      <w:r w:rsidR="00605623" w:rsidRPr="003454CF">
        <w:rPr>
          <w:lang w:val="hr-HR"/>
        </w:rPr>
        <w:t xml:space="preserve"> </w:t>
      </w:r>
      <w:r w:rsidRPr="003454CF">
        <w:rPr>
          <w:lang w:val="hr-HR"/>
        </w:rPr>
        <w:t xml:space="preserve">predmeta je neudovoljeno, </w:t>
      </w:r>
      <w:r w:rsidR="00904EAA" w:rsidRPr="003454CF">
        <w:rPr>
          <w:lang w:val="hr-HR"/>
        </w:rPr>
        <w:t xml:space="preserve">a </w:t>
      </w:r>
      <w:r w:rsidR="00A92E5C" w:rsidRPr="003454CF">
        <w:rPr>
          <w:lang w:val="hr-HR"/>
        </w:rPr>
        <w:t>4</w:t>
      </w:r>
      <w:r w:rsidR="006D4A3A">
        <w:rPr>
          <w:lang w:val="hr-HR"/>
        </w:rPr>
        <w:t>.</w:t>
      </w:r>
      <w:r w:rsidR="00A92E5C" w:rsidRPr="003454CF">
        <w:rPr>
          <w:lang w:val="hr-HR"/>
        </w:rPr>
        <w:t>767</w:t>
      </w:r>
      <w:r w:rsidR="00605623" w:rsidRPr="003454CF">
        <w:rPr>
          <w:lang w:val="hr-HR"/>
        </w:rPr>
        <w:t xml:space="preserve"> </w:t>
      </w:r>
      <w:r w:rsidRPr="003454CF">
        <w:rPr>
          <w:lang w:val="hr-HR"/>
        </w:rPr>
        <w:t xml:space="preserve">predmeta </w:t>
      </w:r>
      <w:r w:rsidR="006D4A3A">
        <w:rPr>
          <w:lang w:val="hr-HR"/>
        </w:rPr>
        <w:t>su</w:t>
      </w:r>
      <w:r w:rsidR="00904EAA" w:rsidRPr="003454CF">
        <w:rPr>
          <w:lang w:val="hr-HR"/>
        </w:rPr>
        <w:t xml:space="preserve"> </w:t>
      </w:r>
      <w:r w:rsidRPr="003454CF">
        <w:rPr>
          <w:lang w:val="hr-HR"/>
        </w:rPr>
        <w:t>u postupku.</w:t>
      </w:r>
    </w:p>
    <w:p w:rsidR="006D4A3A" w:rsidRDefault="006D4A3A">
      <w:pPr>
        <w:rPr>
          <w:lang w:val="hr-HR"/>
        </w:rPr>
      </w:pPr>
      <w:r>
        <w:rPr>
          <w:lang w:val="hr-HR"/>
        </w:rPr>
        <w:br w:type="page"/>
      </w:r>
    </w:p>
    <w:p w:rsidR="00461AE3" w:rsidRPr="003454CF" w:rsidRDefault="00461AE3" w:rsidP="00632AEF">
      <w:pPr>
        <w:autoSpaceDE w:val="0"/>
        <w:autoSpaceDN w:val="0"/>
        <w:adjustRightInd w:val="0"/>
        <w:spacing w:after="120"/>
        <w:jc w:val="both"/>
        <w:rPr>
          <w:lang w:val="hr-HR"/>
        </w:rPr>
      </w:pPr>
      <w:r w:rsidRPr="003454CF">
        <w:rPr>
          <w:lang w:val="hr-HR"/>
        </w:rPr>
        <w:lastRenderedPageBreak/>
        <w:t xml:space="preserve">U planiranom srednjoročnom </w:t>
      </w:r>
      <w:r w:rsidR="0067205F">
        <w:rPr>
          <w:lang w:val="hr-HR"/>
        </w:rPr>
        <w:t>razdoblju</w:t>
      </w:r>
      <w:r w:rsidRPr="003454CF">
        <w:rPr>
          <w:lang w:val="hr-HR"/>
        </w:rPr>
        <w:t xml:space="preserve"> pri</w:t>
      </w:r>
      <w:r w:rsidR="00D3421B">
        <w:rPr>
          <w:lang w:val="hr-HR"/>
        </w:rPr>
        <w:t xml:space="preserve">oriteti u oblasti pružanje MPP </w:t>
      </w:r>
      <w:r w:rsidRPr="003454CF">
        <w:rPr>
          <w:lang w:val="hr-HR"/>
        </w:rPr>
        <w:t xml:space="preserve">su: </w:t>
      </w:r>
      <w:r w:rsidRPr="003454CF">
        <w:rPr>
          <w:iCs/>
          <w:lang w:val="hr-HR"/>
        </w:rPr>
        <w:t xml:space="preserve">1) efikasno pružanje MPP u </w:t>
      </w:r>
      <w:r w:rsidR="00426569">
        <w:rPr>
          <w:iCs/>
          <w:lang w:val="hr-HR"/>
        </w:rPr>
        <w:t>kaznenim</w:t>
      </w:r>
      <w:r w:rsidR="00CA16B7" w:rsidRPr="003454CF">
        <w:rPr>
          <w:iCs/>
          <w:lang w:val="hr-HR"/>
        </w:rPr>
        <w:t xml:space="preserve"> </w:t>
      </w:r>
      <w:r w:rsidRPr="003454CF">
        <w:rPr>
          <w:iCs/>
          <w:lang w:val="hr-HR"/>
        </w:rPr>
        <w:t xml:space="preserve">i građanskim stvarima, 2) pružanje podrške partnerima u pružanju MPP kroz održavanje seminara i </w:t>
      </w:r>
      <w:r w:rsidR="00D3135D">
        <w:rPr>
          <w:iCs/>
          <w:lang w:val="hr-HR"/>
        </w:rPr>
        <w:t>konz</w:t>
      </w:r>
      <w:r w:rsidR="0075712C" w:rsidRPr="003454CF">
        <w:rPr>
          <w:iCs/>
          <w:lang w:val="hr-HR"/>
        </w:rPr>
        <w:t>ult</w:t>
      </w:r>
      <w:r w:rsidRPr="003454CF">
        <w:rPr>
          <w:iCs/>
          <w:lang w:val="hr-HR"/>
        </w:rPr>
        <w:t>acija za državne službenike koji pružaju MPP, 3) i</w:t>
      </w:r>
      <w:r w:rsidRPr="003454CF">
        <w:rPr>
          <w:lang w:val="hr-HR"/>
        </w:rPr>
        <w:t xml:space="preserve">zrada sveobuhvatne analize o stanju u oblasti </w:t>
      </w:r>
      <w:r w:rsidR="00CA16B7" w:rsidRPr="003454CF">
        <w:rPr>
          <w:lang w:val="hr-HR"/>
        </w:rPr>
        <w:t xml:space="preserve">postupanja </w:t>
      </w:r>
      <w:r w:rsidRPr="003454CF">
        <w:rPr>
          <w:lang w:val="hr-HR"/>
        </w:rPr>
        <w:t xml:space="preserve">u predmetima </w:t>
      </w:r>
      <w:r w:rsidR="00D3421B">
        <w:rPr>
          <w:lang w:val="hr-HR"/>
        </w:rPr>
        <w:t>MPP s preporukama, radi unapr</w:t>
      </w:r>
      <w:r w:rsidRPr="003454CF">
        <w:rPr>
          <w:lang w:val="hr-HR"/>
        </w:rPr>
        <w:t>eđenja pružanja MPP</w:t>
      </w:r>
      <w:r w:rsidRPr="003454CF">
        <w:rPr>
          <w:iCs/>
          <w:lang w:val="hr-HR"/>
        </w:rPr>
        <w:t xml:space="preserve"> i 4) </w:t>
      </w:r>
      <w:r w:rsidR="000A3B03">
        <w:rPr>
          <w:iCs/>
          <w:lang w:val="hr-HR"/>
        </w:rPr>
        <w:t>unapređenje</w:t>
      </w:r>
      <w:r w:rsidRPr="003454CF">
        <w:rPr>
          <w:iCs/>
          <w:lang w:val="hr-HR"/>
        </w:rPr>
        <w:t xml:space="preserve"> IT rješenja za upravljanje predmetima MPP </w:t>
      </w:r>
      <w:r w:rsidRPr="003454CF">
        <w:rPr>
          <w:lang w:val="hr-HR"/>
        </w:rPr>
        <w:t>MP BiH (OWIS)</w:t>
      </w:r>
      <w:r w:rsidRPr="003454CF">
        <w:rPr>
          <w:iCs/>
          <w:lang w:val="hr-HR"/>
        </w:rPr>
        <w:t>.</w:t>
      </w:r>
    </w:p>
    <w:p w:rsidR="00461AE3" w:rsidRPr="003454CF" w:rsidRDefault="00461AE3" w:rsidP="00632AEF">
      <w:pPr>
        <w:autoSpaceDE w:val="0"/>
        <w:autoSpaceDN w:val="0"/>
        <w:adjustRightInd w:val="0"/>
        <w:spacing w:after="120"/>
        <w:jc w:val="both"/>
        <w:rPr>
          <w:lang w:val="hr-HR"/>
        </w:rPr>
      </w:pPr>
      <w:r w:rsidRPr="003454CF">
        <w:rPr>
          <w:lang w:val="hr-HR"/>
        </w:rPr>
        <w:t xml:space="preserve">3) Za </w:t>
      </w:r>
      <w:r w:rsidR="00D3135D">
        <w:rPr>
          <w:b/>
          <w:bCs/>
          <w:i/>
          <w:iCs/>
          <w:lang w:val="hr-HR"/>
        </w:rPr>
        <w:t>ratificiranje</w:t>
      </w:r>
      <w:r w:rsidRPr="003454CF">
        <w:rPr>
          <w:b/>
          <w:bCs/>
          <w:i/>
          <w:iCs/>
          <w:lang w:val="hr-HR"/>
        </w:rPr>
        <w:t xml:space="preserve"> konvencija, usklađivanje zakonodavstva i </w:t>
      </w:r>
      <w:r w:rsidR="00D3421B">
        <w:rPr>
          <w:b/>
          <w:bCs/>
          <w:i/>
          <w:iCs/>
          <w:lang w:val="hr-HR"/>
        </w:rPr>
        <w:t>zaključivanje</w:t>
      </w:r>
      <w:r w:rsidRPr="003454CF">
        <w:rPr>
          <w:b/>
          <w:bCs/>
          <w:i/>
          <w:iCs/>
          <w:lang w:val="hr-HR"/>
        </w:rPr>
        <w:t xml:space="preserve"> ugovora iz oblasti MPP</w:t>
      </w:r>
      <w:r w:rsidRPr="003454CF">
        <w:rPr>
          <w:bCs/>
          <w:iCs/>
          <w:lang w:val="hr-HR"/>
        </w:rPr>
        <w:t xml:space="preserve"> nadležan je isti Sektor, dok inicijativa za </w:t>
      </w:r>
      <w:r w:rsidR="00D3421B">
        <w:rPr>
          <w:bCs/>
          <w:iCs/>
          <w:lang w:val="hr-HR"/>
        </w:rPr>
        <w:t>zaključivanje</w:t>
      </w:r>
      <w:r w:rsidRPr="003454CF">
        <w:rPr>
          <w:bCs/>
          <w:iCs/>
          <w:lang w:val="hr-HR"/>
        </w:rPr>
        <w:t xml:space="preserve"> ugovora po drugom osnovu može doći iz bilo kojeg drugog sektora kao što je </w:t>
      </w:r>
      <w:r w:rsidR="00CA16B7" w:rsidRPr="003454CF">
        <w:rPr>
          <w:bCs/>
          <w:iCs/>
          <w:lang w:val="hr-HR"/>
        </w:rPr>
        <w:t xml:space="preserve">bilo </w:t>
      </w:r>
      <w:r w:rsidRPr="003454CF">
        <w:rPr>
          <w:bCs/>
          <w:iCs/>
          <w:lang w:val="hr-HR"/>
        </w:rPr>
        <w:t>u</w:t>
      </w:r>
      <w:r w:rsidR="00CA16B7" w:rsidRPr="003454CF">
        <w:rPr>
          <w:bCs/>
          <w:iCs/>
          <w:lang w:val="hr-HR"/>
        </w:rPr>
        <w:t xml:space="preserve"> slučaju</w:t>
      </w:r>
      <w:r w:rsidRPr="003454CF">
        <w:rPr>
          <w:bCs/>
          <w:iCs/>
          <w:lang w:val="hr-HR"/>
        </w:rPr>
        <w:t xml:space="preserve"> </w:t>
      </w:r>
      <w:r w:rsidR="00CA16B7" w:rsidRPr="003454CF">
        <w:rPr>
          <w:bCs/>
          <w:iCs/>
          <w:lang w:val="hr-HR"/>
        </w:rPr>
        <w:t xml:space="preserve">Sektora </w:t>
      </w:r>
      <w:r w:rsidRPr="003454CF">
        <w:rPr>
          <w:bCs/>
          <w:iCs/>
          <w:lang w:val="hr-HR"/>
        </w:rPr>
        <w:t xml:space="preserve">za pravnu pomoć i </w:t>
      </w:r>
      <w:r w:rsidR="0084044D">
        <w:rPr>
          <w:bCs/>
          <w:iCs/>
          <w:lang w:val="hr-HR"/>
        </w:rPr>
        <w:t>razvitak</w:t>
      </w:r>
      <w:r w:rsidRPr="003454CF">
        <w:rPr>
          <w:bCs/>
          <w:iCs/>
          <w:lang w:val="hr-HR"/>
        </w:rPr>
        <w:t xml:space="preserve"> civilnog društva </w:t>
      </w:r>
      <w:r w:rsidR="00CA16B7" w:rsidRPr="003454CF">
        <w:rPr>
          <w:bCs/>
          <w:iCs/>
          <w:lang w:val="hr-HR"/>
        </w:rPr>
        <w:t xml:space="preserve">koji su </w:t>
      </w:r>
      <w:r w:rsidRPr="003454CF">
        <w:rPr>
          <w:bCs/>
          <w:iCs/>
          <w:lang w:val="hr-HR"/>
        </w:rPr>
        <w:t>inicira</w:t>
      </w:r>
      <w:r w:rsidR="00CA16B7" w:rsidRPr="003454CF">
        <w:rPr>
          <w:bCs/>
          <w:iCs/>
          <w:lang w:val="hr-HR"/>
        </w:rPr>
        <w:t>li</w:t>
      </w:r>
      <w:r w:rsidRPr="003454CF">
        <w:rPr>
          <w:bCs/>
          <w:iCs/>
          <w:lang w:val="hr-HR"/>
        </w:rPr>
        <w:t xml:space="preserve"> </w:t>
      </w:r>
      <w:r w:rsidR="00D3421B">
        <w:rPr>
          <w:bCs/>
          <w:iCs/>
          <w:lang w:val="hr-HR"/>
        </w:rPr>
        <w:t>zaključivanje</w:t>
      </w:r>
      <w:r w:rsidRPr="003454CF">
        <w:rPr>
          <w:bCs/>
          <w:iCs/>
          <w:lang w:val="hr-HR"/>
        </w:rPr>
        <w:t xml:space="preserve"> sporazuma za program EU „</w:t>
      </w:r>
      <w:r w:rsidR="00D3135D">
        <w:rPr>
          <w:bCs/>
          <w:iCs/>
          <w:lang w:val="hr-HR"/>
        </w:rPr>
        <w:t>Eu</w:t>
      </w:r>
      <w:r w:rsidR="001A7529" w:rsidRPr="003454CF">
        <w:rPr>
          <w:bCs/>
          <w:iCs/>
          <w:lang w:val="hr-HR"/>
        </w:rPr>
        <w:t>rop</w:t>
      </w:r>
      <w:r w:rsidRPr="003454CF">
        <w:rPr>
          <w:bCs/>
          <w:iCs/>
          <w:lang w:val="hr-HR"/>
        </w:rPr>
        <w:t>a za građane“.</w:t>
      </w:r>
    </w:p>
    <w:p w:rsidR="00461AE3" w:rsidRPr="003454CF" w:rsidRDefault="00461AE3" w:rsidP="00632AEF">
      <w:pPr>
        <w:autoSpaceDE w:val="0"/>
        <w:autoSpaceDN w:val="0"/>
        <w:adjustRightInd w:val="0"/>
        <w:spacing w:after="120"/>
        <w:jc w:val="both"/>
        <w:rPr>
          <w:lang w:val="hr-HR"/>
        </w:rPr>
      </w:pPr>
      <w:r w:rsidRPr="003454CF">
        <w:rPr>
          <w:lang w:val="hr-HR"/>
        </w:rPr>
        <w:t xml:space="preserve">MP BiH je nadležno da osigura da zakonodavstvo BiH i </w:t>
      </w:r>
      <w:r w:rsidR="00BD455B">
        <w:rPr>
          <w:lang w:val="hr-HR"/>
        </w:rPr>
        <w:t>njegova provedba</w:t>
      </w:r>
      <w:r w:rsidR="00CA16B7" w:rsidRPr="003454CF">
        <w:rPr>
          <w:lang w:val="hr-HR"/>
        </w:rPr>
        <w:t xml:space="preserve"> </w:t>
      </w:r>
      <w:r w:rsidRPr="003454CF">
        <w:rPr>
          <w:lang w:val="hr-HR"/>
        </w:rPr>
        <w:t xml:space="preserve">na svim </w:t>
      </w:r>
      <w:r w:rsidR="00BD455B">
        <w:rPr>
          <w:lang w:val="hr-HR"/>
        </w:rPr>
        <w:t>razinama</w:t>
      </w:r>
      <w:r w:rsidR="00CA16B7" w:rsidRPr="003454CF">
        <w:rPr>
          <w:lang w:val="hr-HR"/>
        </w:rPr>
        <w:t xml:space="preserve"> </w:t>
      </w:r>
      <w:r w:rsidRPr="003454CF">
        <w:rPr>
          <w:lang w:val="hr-HR"/>
        </w:rPr>
        <w:t xml:space="preserve">budu </w:t>
      </w:r>
      <w:r w:rsidR="00BD455B">
        <w:rPr>
          <w:lang w:val="hr-HR"/>
        </w:rPr>
        <w:t>sukladna</w:t>
      </w:r>
      <w:r w:rsidR="00CA16B7" w:rsidRPr="003454CF">
        <w:rPr>
          <w:lang w:val="hr-HR"/>
        </w:rPr>
        <w:t xml:space="preserve"> </w:t>
      </w:r>
      <w:r w:rsidR="00BD455B">
        <w:rPr>
          <w:lang w:val="hr-HR"/>
        </w:rPr>
        <w:t>ob</w:t>
      </w:r>
      <w:r w:rsidR="008A1D48" w:rsidRPr="003454CF">
        <w:rPr>
          <w:lang w:val="hr-HR"/>
        </w:rPr>
        <w:t>vezama</w:t>
      </w:r>
      <w:r w:rsidRPr="003454CF">
        <w:rPr>
          <w:lang w:val="hr-HR"/>
        </w:rPr>
        <w:t xml:space="preserve"> BiH koje </w:t>
      </w:r>
      <w:r w:rsidR="008A1D48" w:rsidRPr="003454CF">
        <w:rPr>
          <w:lang w:val="hr-HR"/>
        </w:rPr>
        <w:t>proizilaze</w:t>
      </w:r>
      <w:r w:rsidRPr="003454CF">
        <w:rPr>
          <w:lang w:val="hr-HR"/>
        </w:rPr>
        <w:t xml:space="preserve"> iz međunarodnih ugovora. MP BiH</w:t>
      </w:r>
      <w:r w:rsidR="00CA16B7" w:rsidRPr="003454CF">
        <w:rPr>
          <w:lang w:val="hr-HR"/>
        </w:rPr>
        <w:t>,</w:t>
      </w:r>
      <w:r w:rsidRPr="003454CF">
        <w:rPr>
          <w:lang w:val="hr-HR"/>
        </w:rPr>
        <w:t xml:space="preserve"> takođe</w:t>
      </w:r>
      <w:r w:rsidR="00BD455B">
        <w:rPr>
          <w:lang w:val="hr-HR"/>
        </w:rPr>
        <w:t>r</w:t>
      </w:r>
      <w:r w:rsidR="00CA16B7" w:rsidRPr="003454CF">
        <w:rPr>
          <w:lang w:val="hr-HR"/>
        </w:rPr>
        <w:t>,</w:t>
      </w:r>
      <w:r w:rsidRPr="003454CF">
        <w:rPr>
          <w:lang w:val="hr-HR"/>
        </w:rPr>
        <w:t xml:space="preserve"> mora izvršavati </w:t>
      </w:r>
      <w:r w:rsidR="00BD455B">
        <w:rPr>
          <w:lang w:val="hr-HR"/>
        </w:rPr>
        <w:t>ob</w:t>
      </w:r>
      <w:r w:rsidR="00D3421B">
        <w:rPr>
          <w:lang w:val="hr-HR"/>
        </w:rPr>
        <w:t>veze</w:t>
      </w:r>
      <w:r w:rsidRPr="003454CF">
        <w:rPr>
          <w:lang w:val="hr-HR"/>
        </w:rPr>
        <w:t xml:space="preserve"> koje </w:t>
      </w:r>
      <w:r w:rsidR="008A1D48" w:rsidRPr="003454CF">
        <w:rPr>
          <w:lang w:val="hr-HR"/>
        </w:rPr>
        <w:t>proizilaze</w:t>
      </w:r>
      <w:r w:rsidRPr="003454CF">
        <w:rPr>
          <w:lang w:val="hr-HR"/>
        </w:rPr>
        <w:t xml:space="preserve"> iz konvencija čiji je potpisnik BiH. </w:t>
      </w:r>
      <w:r w:rsidR="00BD455B">
        <w:rPr>
          <w:lang w:val="hr-HR"/>
        </w:rPr>
        <w:t>Ob</w:t>
      </w:r>
      <w:r w:rsidR="00D3421B">
        <w:rPr>
          <w:lang w:val="hr-HR"/>
        </w:rPr>
        <w:t>veze</w:t>
      </w:r>
      <w:r w:rsidRPr="003454CF">
        <w:rPr>
          <w:lang w:val="hr-HR"/>
        </w:rPr>
        <w:t xml:space="preserve"> iz konvencija su uvrštene u Zakon o međunarodnoj pravnoj pomoći u </w:t>
      </w:r>
      <w:r w:rsidR="00426569">
        <w:rPr>
          <w:lang w:val="hr-HR"/>
        </w:rPr>
        <w:t>kaznenim</w:t>
      </w:r>
      <w:r w:rsidR="00CA16B7" w:rsidRPr="003454CF">
        <w:rPr>
          <w:lang w:val="hr-HR"/>
        </w:rPr>
        <w:t xml:space="preserve"> </w:t>
      </w:r>
      <w:r w:rsidRPr="003454CF">
        <w:rPr>
          <w:lang w:val="hr-HR"/>
        </w:rPr>
        <w:t>stvarima i prijedlog Zakona o međunarodnoj pravnoj pomoći u građanskim stvarima.</w:t>
      </w:r>
    </w:p>
    <w:p w:rsidR="00461AE3" w:rsidRPr="003454CF" w:rsidRDefault="00461AE3" w:rsidP="00632AEF">
      <w:pPr>
        <w:autoSpaceDE w:val="0"/>
        <w:autoSpaceDN w:val="0"/>
        <w:adjustRightInd w:val="0"/>
        <w:spacing w:after="120"/>
        <w:jc w:val="both"/>
        <w:rPr>
          <w:lang w:val="hr-HR"/>
        </w:rPr>
      </w:pPr>
      <w:r w:rsidRPr="003454CF">
        <w:rPr>
          <w:lang w:val="hr-HR"/>
        </w:rPr>
        <w:t xml:space="preserve">MP BiH ulaže značajne napore u pripremi bilateralnih ugovora u ovoj oblasti, prvenstveno sa državama bivše SFRJ. U proteklom srednjoročnom </w:t>
      </w:r>
      <w:r w:rsidR="0067205F">
        <w:rPr>
          <w:lang w:val="hr-HR"/>
        </w:rPr>
        <w:t>razdoblju</w:t>
      </w:r>
      <w:r w:rsidRPr="003454CF">
        <w:rPr>
          <w:lang w:val="hr-HR"/>
        </w:rPr>
        <w:t xml:space="preserve"> </w:t>
      </w:r>
      <w:r w:rsidR="00D3421B">
        <w:rPr>
          <w:lang w:val="hr-HR"/>
        </w:rPr>
        <w:t xml:space="preserve">od </w:t>
      </w:r>
      <w:r w:rsidRPr="003454CF">
        <w:rPr>
          <w:lang w:val="hr-HR"/>
        </w:rPr>
        <w:t>201</w:t>
      </w:r>
      <w:r w:rsidR="0095328B" w:rsidRPr="003454CF">
        <w:rPr>
          <w:lang w:val="hr-HR"/>
        </w:rPr>
        <w:t>4.</w:t>
      </w:r>
      <w:r w:rsidR="00D3421B">
        <w:rPr>
          <w:lang w:val="hr-HR"/>
        </w:rPr>
        <w:t xml:space="preserve"> do </w:t>
      </w:r>
      <w:r w:rsidRPr="003454CF">
        <w:rPr>
          <w:lang w:val="hr-HR"/>
        </w:rPr>
        <w:t>201</w:t>
      </w:r>
      <w:r w:rsidR="0095328B" w:rsidRPr="003454CF">
        <w:rPr>
          <w:lang w:val="hr-HR"/>
        </w:rPr>
        <w:t>6. godine</w:t>
      </w:r>
      <w:r w:rsidRPr="003454CF">
        <w:rPr>
          <w:lang w:val="hr-HR"/>
        </w:rPr>
        <w:t xml:space="preserve"> </w:t>
      </w:r>
      <w:r w:rsidR="00BD455B">
        <w:rPr>
          <w:lang w:val="hr-HR"/>
        </w:rPr>
        <w:t>ratificirano</w:t>
      </w:r>
      <w:r w:rsidRPr="003454CF">
        <w:rPr>
          <w:lang w:val="hr-HR"/>
        </w:rPr>
        <w:t xml:space="preserve"> je i objavljeno </w:t>
      </w:r>
      <w:r w:rsidR="00B37B8D" w:rsidRPr="003454CF">
        <w:rPr>
          <w:lang w:val="hr-HR"/>
        </w:rPr>
        <w:t>5</w:t>
      </w:r>
      <w:r w:rsidR="00605623" w:rsidRPr="003454CF">
        <w:rPr>
          <w:lang w:val="hr-HR"/>
        </w:rPr>
        <w:t xml:space="preserve"> </w:t>
      </w:r>
      <w:r w:rsidRPr="003454CF">
        <w:rPr>
          <w:lang w:val="hr-HR"/>
        </w:rPr>
        <w:t>(</w:t>
      </w:r>
      <w:r w:rsidR="00B37B8D" w:rsidRPr="003454CF">
        <w:rPr>
          <w:lang w:val="hr-HR"/>
        </w:rPr>
        <w:t>1</w:t>
      </w:r>
      <w:r w:rsidRPr="003454CF">
        <w:rPr>
          <w:lang w:val="hr-HR"/>
        </w:rPr>
        <w:t xml:space="preserve"> multilateralni</w:t>
      </w:r>
      <w:r w:rsidR="0095328B" w:rsidRPr="003454CF">
        <w:rPr>
          <w:lang w:val="hr-HR"/>
        </w:rPr>
        <w:t xml:space="preserve"> </w:t>
      </w:r>
      <w:r w:rsidRPr="003454CF">
        <w:rPr>
          <w:lang w:val="hr-HR"/>
        </w:rPr>
        <w:t xml:space="preserve">i </w:t>
      </w:r>
      <w:r w:rsidR="00B37B8D" w:rsidRPr="003454CF">
        <w:rPr>
          <w:lang w:val="hr-HR"/>
        </w:rPr>
        <w:t>4</w:t>
      </w:r>
      <w:r w:rsidR="00605623" w:rsidRPr="003454CF">
        <w:rPr>
          <w:lang w:val="hr-HR"/>
        </w:rPr>
        <w:t xml:space="preserve"> </w:t>
      </w:r>
      <w:r w:rsidR="00BD455B">
        <w:rPr>
          <w:lang w:val="hr-HR"/>
        </w:rPr>
        <w:t>bila</w:t>
      </w:r>
      <w:r w:rsidRPr="003454CF">
        <w:rPr>
          <w:lang w:val="hr-HR"/>
        </w:rPr>
        <w:t xml:space="preserve">teralna) međunarodnih ugovora, </w:t>
      </w:r>
      <w:r w:rsidR="00CA16B7" w:rsidRPr="003454CF">
        <w:rPr>
          <w:lang w:val="hr-HR"/>
        </w:rPr>
        <w:t xml:space="preserve">dok </w:t>
      </w:r>
      <w:r w:rsidRPr="003454CF">
        <w:rPr>
          <w:lang w:val="hr-HR"/>
        </w:rPr>
        <w:t xml:space="preserve">za </w:t>
      </w:r>
      <w:r w:rsidR="00B37B8D" w:rsidRPr="003454CF">
        <w:rPr>
          <w:lang w:val="hr-HR"/>
        </w:rPr>
        <w:t>5</w:t>
      </w:r>
      <w:r w:rsidR="00605623" w:rsidRPr="003454CF">
        <w:rPr>
          <w:lang w:val="hr-HR"/>
        </w:rPr>
        <w:t xml:space="preserve"> </w:t>
      </w:r>
      <w:r w:rsidRPr="003454CF">
        <w:rPr>
          <w:lang w:val="hr-HR"/>
        </w:rPr>
        <w:t>međunarodn</w:t>
      </w:r>
      <w:r w:rsidR="00CA16B7" w:rsidRPr="003454CF">
        <w:rPr>
          <w:lang w:val="hr-HR"/>
        </w:rPr>
        <w:t>ih</w:t>
      </w:r>
      <w:r w:rsidRPr="003454CF">
        <w:rPr>
          <w:lang w:val="hr-HR"/>
        </w:rPr>
        <w:t xml:space="preserve"> ugovora pregovori su u </w:t>
      </w:r>
      <w:r w:rsidR="00BD455B">
        <w:rPr>
          <w:lang w:val="hr-HR"/>
        </w:rPr>
        <w:t>tijeku</w:t>
      </w:r>
      <w:r w:rsidRPr="003454CF">
        <w:rPr>
          <w:lang w:val="hr-HR"/>
        </w:rPr>
        <w:t xml:space="preserve">, a vode se aktivnosti za početak pregovora za </w:t>
      </w:r>
      <w:r w:rsidR="00D3421B">
        <w:rPr>
          <w:lang w:val="hr-HR"/>
        </w:rPr>
        <w:t>zaključivanje</w:t>
      </w:r>
      <w:r w:rsidRPr="003454CF">
        <w:rPr>
          <w:lang w:val="hr-HR"/>
        </w:rPr>
        <w:t xml:space="preserve"> još </w:t>
      </w:r>
      <w:r w:rsidR="00B37B8D" w:rsidRPr="003454CF">
        <w:rPr>
          <w:lang w:val="hr-HR"/>
        </w:rPr>
        <w:t>2</w:t>
      </w:r>
      <w:r w:rsidR="00605623" w:rsidRPr="003454CF">
        <w:rPr>
          <w:lang w:val="hr-HR"/>
        </w:rPr>
        <w:t xml:space="preserve"> </w:t>
      </w:r>
      <w:r w:rsidR="00CA16B7" w:rsidRPr="003454CF">
        <w:rPr>
          <w:lang w:val="hr-HR"/>
        </w:rPr>
        <w:t xml:space="preserve">međunarodna </w:t>
      </w:r>
      <w:r w:rsidRPr="003454CF">
        <w:rPr>
          <w:lang w:val="hr-HR"/>
        </w:rPr>
        <w:t>ugovora.</w:t>
      </w:r>
    </w:p>
    <w:p w:rsidR="00461AE3" w:rsidRPr="003454CF" w:rsidRDefault="00461AE3" w:rsidP="00632AEF">
      <w:pPr>
        <w:spacing w:after="120"/>
        <w:jc w:val="both"/>
        <w:rPr>
          <w:iCs/>
          <w:lang w:val="hr-HR"/>
        </w:rPr>
      </w:pPr>
      <w:r w:rsidRPr="003454CF">
        <w:rPr>
          <w:lang w:val="hr-HR"/>
        </w:rPr>
        <w:t xml:space="preserve">U planiranom srednjoročnom </w:t>
      </w:r>
      <w:r w:rsidR="0067205F">
        <w:rPr>
          <w:lang w:val="hr-HR"/>
        </w:rPr>
        <w:t>razdoblju</w:t>
      </w:r>
      <w:r w:rsidRPr="003454CF">
        <w:rPr>
          <w:lang w:val="hr-HR"/>
        </w:rPr>
        <w:t xml:space="preserve"> prioriteti u oblasti ratificiranja konvencija, usklađivanja zakonodavstva i sklapanja ugovora su: </w:t>
      </w:r>
      <w:r w:rsidRPr="003454CF">
        <w:rPr>
          <w:iCs/>
          <w:lang w:val="hr-HR"/>
        </w:rPr>
        <w:t xml:space="preserve">1) </w:t>
      </w:r>
      <w:r w:rsidR="00BD455B">
        <w:rPr>
          <w:iCs/>
          <w:lang w:val="hr-HR"/>
        </w:rPr>
        <w:t>ratificiranje</w:t>
      </w:r>
      <w:r w:rsidRPr="003454CF">
        <w:rPr>
          <w:iCs/>
          <w:lang w:val="hr-HR"/>
        </w:rPr>
        <w:t xml:space="preserve"> prioritetnih konvencija iz oblasti MPP, 2) unapređenje </w:t>
      </w:r>
      <w:r w:rsidR="00BD455B">
        <w:rPr>
          <w:iCs/>
          <w:lang w:val="hr-HR"/>
        </w:rPr>
        <w:t>sustava</w:t>
      </w:r>
      <w:r w:rsidRPr="003454CF">
        <w:rPr>
          <w:iCs/>
          <w:lang w:val="hr-HR"/>
        </w:rPr>
        <w:t xml:space="preserve"> p</w:t>
      </w:r>
      <w:r w:rsidRPr="003454CF">
        <w:rPr>
          <w:lang w:val="hr-HR"/>
        </w:rPr>
        <w:t xml:space="preserve">raćenja usklađenosti zakonodavstva BiH sa konvencijama iz oblasti MPP i </w:t>
      </w:r>
      <w:r w:rsidRPr="003454CF">
        <w:rPr>
          <w:iCs/>
          <w:lang w:val="hr-HR"/>
        </w:rPr>
        <w:t xml:space="preserve">3) </w:t>
      </w:r>
      <w:r w:rsidR="00D3421B">
        <w:rPr>
          <w:iCs/>
          <w:lang w:val="hr-HR"/>
        </w:rPr>
        <w:t>zaključivanje</w:t>
      </w:r>
      <w:r w:rsidRPr="003454CF">
        <w:rPr>
          <w:lang w:val="hr-HR"/>
        </w:rPr>
        <w:t xml:space="preserve"> prioritetnih bilateralnih ugovora iz oblasti MPP.</w:t>
      </w:r>
    </w:p>
    <w:p w:rsidR="00461AE3" w:rsidRPr="003454CF" w:rsidRDefault="00461AE3" w:rsidP="00632AEF">
      <w:pPr>
        <w:autoSpaceDE w:val="0"/>
        <w:autoSpaceDN w:val="0"/>
        <w:adjustRightInd w:val="0"/>
        <w:spacing w:after="120"/>
        <w:jc w:val="both"/>
        <w:rPr>
          <w:lang w:val="hr-HR"/>
        </w:rPr>
      </w:pPr>
      <w:r w:rsidRPr="003454CF">
        <w:rPr>
          <w:lang w:val="hr-HR"/>
        </w:rPr>
        <w:t xml:space="preserve">4) Za </w:t>
      </w:r>
      <w:r w:rsidRPr="003454CF">
        <w:rPr>
          <w:b/>
          <w:i/>
          <w:lang w:val="hr-HR"/>
        </w:rPr>
        <w:t>međuentitetsku pravnu pomoć</w:t>
      </w:r>
      <w:r w:rsidRPr="003454CF">
        <w:rPr>
          <w:lang w:val="hr-HR"/>
        </w:rPr>
        <w:t xml:space="preserve"> nadležan je isti Sektor.</w:t>
      </w:r>
    </w:p>
    <w:p w:rsidR="00461AE3" w:rsidRPr="003454CF" w:rsidRDefault="00461AE3" w:rsidP="00632AEF">
      <w:pPr>
        <w:autoSpaceDE w:val="0"/>
        <w:autoSpaceDN w:val="0"/>
        <w:adjustRightInd w:val="0"/>
        <w:spacing w:after="120"/>
        <w:jc w:val="both"/>
        <w:rPr>
          <w:lang w:val="hr-HR"/>
        </w:rPr>
      </w:pPr>
      <w:r w:rsidRPr="003454CF">
        <w:rPr>
          <w:lang w:val="hr-HR"/>
        </w:rPr>
        <w:t>Zahtjevi za međuentitetsku pravnu pomoć šalju se entitetskim ministarstvima pravde i Pravosudno</w:t>
      </w:r>
      <w:r w:rsidR="00BD455B">
        <w:rPr>
          <w:lang w:val="hr-HR"/>
        </w:rPr>
        <w:t>m povjerenstvu</w:t>
      </w:r>
      <w:r w:rsidR="00CA16B7" w:rsidRPr="003454CF">
        <w:rPr>
          <w:lang w:val="hr-HR"/>
        </w:rPr>
        <w:t xml:space="preserve"> </w:t>
      </w:r>
      <w:r w:rsidRPr="003454CF">
        <w:rPr>
          <w:lang w:val="hr-HR"/>
        </w:rPr>
        <w:t>Brčko distrikta BiH (P</w:t>
      </w:r>
      <w:r w:rsidR="00CA16B7" w:rsidRPr="003454CF">
        <w:rPr>
          <w:lang w:val="hr-HR"/>
        </w:rPr>
        <w:t>K</w:t>
      </w:r>
      <w:r w:rsidRPr="003454CF">
        <w:rPr>
          <w:lang w:val="hr-HR"/>
        </w:rPr>
        <w:t xml:space="preserve"> BD), koji ih prosljeđuju sudu.</w:t>
      </w:r>
    </w:p>
    <w:p w:rsidR="00461AE3" w:rsidRPr="003454CF" w:rsidRDefault="00461AE3" w:rsidP="00632AEF">
      <w:pPr>
        <w:autoSpaceDE w:val="0"/>
        <w:autoSpaceDN w:val="0"/>
        <w:adjustRightInd w:val="0"/>
        <w:spacing w:after="120"/>
        <w:jc w:val="both"/>
        <w:rPr>
          <w:lang w:val="hr-HR"/>
        </w:rPr>
      </w:pPr>
      <w:r w:rsidRPr="003454CF">
        <w:rPr>
          <w:lang w:val="hr-HR"/>
        </w:rPr>
        <w:t xml:space="preserve">Značajniji problemi u oblasti pružanja međuentitetske pravne pomoći nisu zabilježeni. U planiranom srednjoročnom </w:t>
      </w:r>
      <w:r w:rsidR="0067205F">
        <w:rPr>
          <w:lang w:val="hr-HR"/>
        </w:rPr>
        <w:t>razdoblju</w:t>
      </w:r>
      <w:r w:rsidRPr="003454CF">
        <w:rPr>
          <w:lang w:val="hr-HR"/>
        </w:rPr>
        <w:t xml:space="preserve"> prioritet je: 1) unapređenje pružanja međuentitetske pravne pomoći.</w:t>
      </w:r>
    </w:p>
    <w:p w:rsidR="00461AE3" w:rsidRPr="003454CF" w:rsidRDefault="00461AE3" w:rsidP="00632AEF">
      <w:pPr>
        <w:pStyle w:val="Heading2"/>
        <w:spacing w:before="0" w:after="120"/>
        <w:jc w:val="both"/>
        <w:rPr>
          <w:rFonts w:ascii="Times New Roman" w:hAnsi="Times New Roman" w:cs="Times New Roman"/>
          <w:i w:val="0"/>
          <w:sz w:val="24"/>
          <w:szCs w:val="24"/>
          <w:lang w:val="hr-HR"/>
        </w:rPr>
      </w:pPr>
      <w:bookmarkStart w:id="22" w:name="_Toc489439256"/>
      <w:r w:rsidRPr="003454CF">
        <w:rPr>
          <w:rFonts w:ascii="Times New Roman" w:hAnsi="Times New Roman" w:cs="Times New Roman"/>
          <w:i w:val="0"/>
          <w:sz w:val="24"/>
          <w:szCs w:val="24"/>
          <w:lang w:val="hr-HR"/>
        </w:rPr>
        <w:t xml:space="preserve">4.1.4 Pružanje pravne pomoći i </w:t>
      </w:r>
      <w:r w:rsidR="0084044D">
        <w:rPr>
          <w:rFonts w:ascii="Times New Roman" w:hAnsi="Times New Roman" w:cs="Times New Roman"/>
          <w:i w:val="0"/>
          <w:sz w:val="24"/>
          <w:szCs w:val="24"/>
          <w:lang w:val="hr-HR"/>
        </w:rPr>
        <w:t>razvitak</w:t>
      </w:r>
      <w:r w:rsidRPr="003454CF">
        <w:rPr>
          <w:rFonts w:ascii="Times New Roman" w:hAnsi="Times New Roman" w:cs="Times New Roman"/>
          <w:i w:val="0"/>
          <w:sz w:val="24"/>
          <w:szCs w:val="24"/>
          <w:lang w:val="hr-HR"/>
        </w:rPr>
        <w:t xml:space="preserve"> civilnog društva</w:t>
      </w:r>
      <w:bookmarkEnd w:id="22"/>
    </w:p>
    <w:p w:rsidR="00461AE3" w:rsidRPr="003454CF" w:rsidRDefault="00461AE3" w:rsidP="00632AEF">
      <w:pPr>
        <w:autoSpaceDE w:val="0"/>
        <w:autoSpaceDN w:val="0"/>
        <w:adjustRightInd w:val="0"/>
        <w:spacing w:after="120"/>
        <w:jc w:val="both"/>
        <w:rPr>
          <w:lang w:val="hr-HR"/>
        </w:rPr>
      </w:pPr>
      <w:r w:rsidRPr="003454CF">
        <w:rPr>
          <w:lang w:val="hr-HR"/>
        </w:rPr>
        <w:t xml:space="preserve">Za </w:t>
      </w:r>
      <w:r w:rsidRPr="003454CF">
        <w:rPr>
          <w:b/>
          <w:i/>
          <w:lang w:val="hr-HR"/>
        </w:rPr>
        <w:t>pružanje pravne pomoći i stvaranje pretpostavki za aktivniji angažman civilnog društva</w:t>
      </w:r>
      <w:r w:rsidRPr="003454CF">
        <w:rPr>
          <w:lang w:val="hr-HR"/>
        </w:rPr>
        <w:t xml:space="preserve"> nadležan je Sektor za pravnu pomoć i </w:t>
      </w:r>
      <w:r w:rsidR="0084044D">
        <w:rPr>
          <w:lang w:val="hr-HR"/>
        </w:rPr>
        <w:t>razvitak</w:t>
      </w:r>
      <w:r w:rsidRPr="003454CF">
        <w:rPr>
          <w:lang w:val="hr-HR"/>
        </w:rPr>
        <w:t xml:space="preserve"> civilnog društva, za koji je osigurana popuna </w:t>
      </w:r>
      <w:r w:rsidR="003B6E46" w:rsidRPr="003454CF">
        <w:rPr>
          <w:lang w:val="hr-HR"/>
        </w:rPr>
        <w:t>kadrom</w:t>
      </w:r>
      <w:r w:rsidRPr="003454CF">
        <w:rPr>
          <w:lang w:val="hr-HR"/>
        </w:rPr>
        <w:t>, te materijalne i finan</w:t>
      </w:r>
      <w:r w:rsidR="00BD455B">
        <w:rPr>
          <w:lang w:val="hr-HR"/>
        </w:rPr>
        <w:t>c</w:t>
      </w:r>
      <w:r w:rsidRPr="003454CF">
        <w:rPr>
          <w:lang w:val="hr-HR"/>
        </w:rPr>
        <w:t>ijske pretpostavke za rad.</w:t>
      </w:r>
    </w:p>
    <w:p w:rsidR="00D3421B" w:rsidRDefault="00461AE3" w:rsidP="00632AEF">
      <w:pPr>
        <w:spacing w:after="120"/>
        <w:jc w:val="both"/>
      </w:pPr>
      <w:r w:rsidRPr="003454CF">
        <w:t xml:space="preserve">Sektor za pravnu pomoć i </w:t>
      </w:r>
      <w:r w:rsidR="0084044D">
        <w:t>razvitak</w:t>
      </w:r>
      <w:r w:rsidRPr="003454CF">
        <w:t xml:space="preserve"> civilnog društva</w:t>
      </w:r>
      <w:r w:rsidRPr="003454CF">
        <w:rPr>
          <w:lang w:val="hr-HR"/>
        </w:rPr>
        <w:t xml:space="preserve"> </w:t>
      </w:r>
      <w:r w:rsidRPr="003454CF">
        <w:t>predstavlja kontakt t</w:t>
      </w:r>
      <w:r w:rsidR="00BD455B">
        <w:t>o</w:t>
      </w:r>
      <w:r w:rsidRPr="003454CF">
        <w:t>čku s</w:t>
      </w:r>
      <w:r w:rsidR="0084044D">
        <w:t>u</w:t>
      </w:r>
      <w:r w:rsidRPr="003454CF">
        <w:t xml:space="preserve">radnje Vijeća ministara BiH sa nevladinim sektorom. Sporazumom o </w:t>
      </w:r>
      <w:r w:rsidR="00C076EC">
        <w:t>suradnji</w:t>
      </w:r>
      <w:r w:rsidRPr="003454CF">
        <w:t xml:space="preserve"> između </w:t>
      </w:r>
      <w:r w:rsidR="00114206" w:rsidRPr="003454CF">
        <w:t>VM</w:t>
      </w:r>
      <w:r w:rsidRPr="003454CF">
        <w:t xml:space="preserve"> BiH i nevladinog sektora u BiH iz 2007. godine predviđeno je </w:t>
      </w:r>
      <w:r w:rsidR="00114206" w:rsidRPr="003454CF">
        <w:t>osnivanje</w:t>
      </w:r>
      <w:r w:rsidRPr="003454CF">
        <w:t xml:space="preserve"> Ureda za </w:t>
      </w:r>
      <w:r w:rsidR="0084044D">
        <w:t>razvitak</w:t>
      </w:r>
      <w:r w:rsidRPr="003454CF">
        <w:t xml:space="preserve"> civilnog društva, kao </w:t>
      </w:r>
      <w:r w:rsidR="008803E0">
        <w:t>tijela</w:t>
      </w:r>
      <w:r w:rsidRPr="003454CF">
        <w:t xml:space="preserve"> nadležnog za civilno društvo unutar </w:t>
      </w:r>
      <w:r w:rsidR="00114206" w:rsidRPr="003454CF">
        <w:t>VM</w:t>
      </w:r>
      <w:r w:rsidRPr="003454CF">
        <w:t xml:space="preserve"> BiH. Umjesto Ureda </w:t>
      </w:r>
      <w:r w:rsidR="00114206" w:rsidRPr="003454CF">
        <w:t>osnovan</w:t>
      </w:r>
      <w:r w:rsidRPr="003454CF">
        <w:t xml:space="preserve"> je Sektor. U </w:t>
      </w:r>
      <w:r w:rsidR="008803E0">
        <w:t>promatranom</w:t>
      </w:r>
      <w:r w:rsidRPr="003454CF">
        <w:t xml:space="preserve"> </w:t>
      </w:r>
      <w:r w:rsidR="0067205F">
        <w:t>razdoblju</w:t>
      </w:r>
      <w:r w:rsidRPr="003454CF">
        <w:t xml:space="preserve"> u </w:t>
      </w:r>
      <w:r w:rsidR="008803E0">
        <w:t>tijeku</w:t>
      </w:r>
      <w:r w:rsidR="00CA16B7" w:rsidRPr="003454CF">
        <w:t xml:space="preserve"> </w:t>
      </w:r>
      <w:r w:rsidRPr="003454CF">
        <w:t>su pripreme izmjena i dopuna Sporazuma radi dalj</w:t>
      </w:r>
      <w:r w:rsidR="0084044D">
        <w:t>nj</w:t>
      </w:r>
      <w:r w:rsidRPr="003454CF">
        <w:t>eg jačanja uloge Sektora kao kontakt t</w:t>
      </w:r>
      <w:r w:rsidR="008803E0">
        <w:t>o</w:t>
      </w:r>
      <w:r w:rsidRPr="003454CF">
        <w:t>čke za civilno društvo.</w:t>
      </w:r>
      <w:r w:rsidRPr="003454CF">
        <w:rPr>
          <w:lang w:val="hr-HR"/>
        </w:rPr>
        <w:t xml:space="preserve"> </w:t>
      </w:r>
      <w:r w:rsidR="0084044D">
        <w:t>Sektor izgrađuje redovite</w:t>
      </w:r>
      <w:r w:rsidRPr="003454CF">
        <w:t xml:space="preserve"> kontakte i provodi razvojne aktivnosti sa nizom nevladinih organizacija. Sektor je </w:t>
      </w:r>
      <w:r w:rsidR="00D3421B">
        <w:t>ostvario</w:t>
      </w:r>
      <w:r w:rsidRPr="003454CF">
        <w:t xml:space="preserve"> </w:t>
      </w:r>
      <w:r w:rsidR="008803E0">
        <w:t>su</w:t>
      </w:r>
      <w:r w:rsidR="0002204F" w:rsidRPr="003454CF">
        <w:t>radnj</w:t>
      </w:r>
      <w:r w:rsidRPr="003454CF">
        <w:t xml:space="preserve">u sa Delegacijom EU u BiH i uključen je u značajne projekte podrške civilnom društvu, kao što su: projekt Civilni dijalog za sve, projekt Tehničke </w:t>
      </w:r>
      <w:r w:rsidR="00D3421B">
        <w:t>podrške</w:t>
      </w:r>
      <w:r w:rsidRPr="003454CF">
        <w:t xml:space="preserve"> OCD-ovima (TACSO), projekt Izgradnje kapaciteta vladinih institucija za </w:t>
      </w:r>
      <w:r w:rsidR="008803E0">
        <w:t>sudjelovanje</w:t>
      </w:r>
      <w:r w:rsidRPr="003454CF">
        <w:t xml:space="preserve"> u dijalogu sa civilnim društvom, itd. </w:t>
      </w:r>
    </w:p>
    <w:p w:rsidR="00D3421B" w:rsidRDefault="00D3421B">
      <w:r>
        <w:br w:type="page"/>
      </w:r>
    </w:p>
    <w:p w:rsidR="00461AE3" w:rsidRPr="003454CF" w:rsidRDefault="00461AE3" w:rsidP="00632AEF">
      <w:pPr>
        <w:spacing w:after="120"/>
        <w:jc w:val="both"/>
      </w:pPr>
      <w:r w:rsidRPr="003454CF">
        <w:lastRenderedPageBreak/>
        <w:t xml:space="preserve">Sektor razvija </w:t>
      </w:r>
      <w:r w:rsidR="008803E0">
        <w:t>su</w:t>
      </w:r>
      <w:r w:rsidR="0002204F" w:rsidRPr="003454CF">
        <w:t>radnj</w:t>
      </w:r>
      <w:r w:rsidRPr="003454CF">
        <w:t xml:space="preserve">u sa uredima za </w:t>
      </w:r>
      <w:r w:rsidR="008803E0">
        <w:t>su</w:t>
      </w:r>
      <w:r w:rsidR="0002204F" w:rsidRPr="003454CF">
        <w:t>radnj</w:t>
      </w:r>
      <w:r w:rsidRPr="003454CF">
        <w:t xml:space="preserve">u sa civilnim društvom u regiji. </w:t>
      </w:r>
      <w:r w:rsidR="00DC30ED">
        <w:t>Sa ciljem</w:t>
      </w:r>
      <w:r w:rsidRPr="003454CF">
        <w:t xml:space="preserve"> daljeg razvoja civilnog društva</w:t>
      </w:r>
      <w:r w:rsidR="00DC30ED">
        <w:t>,</w:t>
      </w:r>
      <w:r w:rsidRPr="003454CF">
        <w:t xml:space="preserve"> još 2011. </w:t>
      </w:r>
      <w:r w:rsidR="008803E0">
        <w:t>g</w:t>
      </w:r>
      <w:r w:rsidRPr="003454CF">
        <w:t>odine</w:t>
      </w:r>
      <w:r w:rsidR="00DC30ED">
        <w:t>,</w:t>
      </w:r>
      <w:r w:rsidRPr="003454CF">
        <w:t xml:space="preserve"> pokrenuta je procedura izrade Strategije za stvaranje poticajnog okruženja za </w:t>
      </w:r>
      <w:r w:rsidR="0084044D">
        <w:t>razvitak</w:t>
      </w:r>
      <w:r w:rsidR="00CA16B7" w:rsidRPr="003454CF">
        <w:t xml:space="preserve"> </w:t>
      </w:r>
      <w:r w:rsidRPr="003454CF">
        <w:t>održivog civilnog društva. Pripremljen je nacrt Strategije, ali je ospor</w:t>
      </w:r>
      <w:r w:rsidR="00CA16B7" w:rsidRPr="003454CF">
        <w:t>en od strane</w:t>
      </w:r>
      <w:r w:rsidRPr="003454CF">
        <w:t xml:space="preserve"> Vlada Republike Srpske. Sektor je inicijator i koordinacijsko tijelo za </w:t>
      </w:r>
      <w:r w:rsidR="008803E0">
        <w:t>provedbu</w:t>
      </w:r>
      <w:r w:rsidR="00CA16B7" w:rsidRPr="003454CF">
        <w:t xml:space="preserve"> </w:t>
      </w:r>
      <w:r w:rsidRPr="003454CF">
        <w:t xml:space="preserve">programa </w:t>
      </w:r>
      <w:r w:rsidR="008803E0">
        <w:t>Eu</w:t>
      </w:r>
      <w:r w:rsidR="001A7529" w:rsidRPr="003454CF">
        <w:t>rop</w:t>
      </w:r>
      <w:r w:rsidRPr="003454CF">
        <w:t xml:space="preserve">a za građane, </w:t>
      </w:r>
      <w:r w:rsidR="00CA16B7" w:rsidRPr="003454CF">
        <w:t xml:space="preserve">a </w:t>
      </w:r>
      <w:r w:rsidRPr="003454CF">
        <w:t xml:space="preserve">u </w:t>
      </w:r>
      <w:r w:rsidR="00DC30ED">
        <w:t>okviru</w:t>
      </w:r>
      <w:r w:rsidRPr="003454CF">
        <w:t xml:space="preserve"> kojeg je u 201</w:t>
      </w:r>
      <w:r w:rsidR="0095328B" w:rsidRPr="003454CF">
        <w:t>6</w:t>
      </w:r>
      <w:r w:rsidR="007D1B30" w:rsidRPr="003454CF">
        <w:t>.</w:t>
      </w:r>
      <w:r w:rsidR="0095328B" w:rsidRPr="003454CF">
        <w:t xml:space="preserve"> godin</w:t>
      </w:r>
      <w:r w:rsidR="007D1B30" w:rsidRPr="003454CF">
        <w:t>i</w:t>
      </w:r>
      <w:r w:rsidRPr="003454CF">
        <w:t xml:space="preserve"> </w:t>
      </w:r>
      <w:r w:rsidR="008803E0">
        <w:t>organizirano</w:t>
      </w:r>
      <w:r w:rsidR="007D1B30" w:rsidRPr="003454CF">
        <w:t xml:space="preserve"> 10</w:t>
      </w:r>
      <w:r w:rsidR="00605623" w:rsidRPr="003454CF">
        <w:rPr>
          <w:lang w:val="hr-HR"/>
        </w:rPr>
        <w:t xml:space="preserve"> </w:t>
      </w:r>
      <w:r w:rsidRPr="003454CF">
        <w:t xml:space="preserve">informativnih dana i radionica </w:t>
      </w:r>
      <w:r w:rsidR="00DC30ED">
        <w:t>na kojima</w:t>
      </w:r>
      <w:r w:rsidRPr="003454CF">
        <w:t xml:space="preserve"> je </w:t>
      </w:r>
      <w:r w:rsidR="008803E0">
        <w:t>sudjelovalo</w:t>
      </w:r>
      <w:r w:rsidRPr="003454CF">
        <w:t xml:space="preserve"> oko </w:t>
      </w:r>
      <w:r w:rsidR="007D1B30" w:rsidRPr="003454CF">
        <w:t>500</w:t>
      </w:r>
      <w:r w:rsidR="00605623" w:rsidRPr="003454CF">
        <w:rPr>
          <w:lang w:val="hr-HR"/>
        </w:rPr>
        <w:t xml:space="preserve"> </w:t>
      </w:r>
      <w:r w:rsidR="008803E0">
        <w:t>sudionika</w:t>
      </w:r>
      <w:r w:rsidRPr="003454CF">
        <w:t xml:space="preserve">, predstavnika OCD, lokalnih </w:t>
      </w:r>
      <w:r w:rsidR="00DC30ED">
        <w:t>organa</w:t>
      </w:r>
      <w:r w:rsidRPr="003454CF">
        <w:t xml:space="preserve"> vlasti, akademske zajednice i neformalnih </w:t>
      </w:r>
      <w:r w:rsidR="008803E0">
        <w:t>skupina</w:t>
      </w:r>
      <w:r w:rsidRPr="003454CF">
        <w:t xml:space="preserve">. Zabilježeno je </w:t>
      </w:r>
      <w:r w:rsidR="008803E0">
        <w:t xml:space="preserve">sudjelovanje </w:t>
      </w:r>
      <w:r w:rsidRPr="003454CF">
        <w:t xml:space="preserve">predstavnika iz BiH, gdje u </w:t>
      </w:r>
      <w:r w:rsidR="007D1B30" w:rsidRPr="003454CF">
        <w:t>2</w:t>
      </w:r>
      <w:r w:rsidR="00605623" w:rsidRPr="003454CF">
        <w:rPr>
          <w:lang w:val="hr-HR"/>
        </w:rPr>
        <w:t xml:space="preserve"> </w:t>
      </w:r>
      <w:r w:rsidRPr="003454CF">
        <w:t xml:space="preserve">projekta </w:t>
      </w:r>
      <w:r w:rsidR="008803E0">
        <w:t>sudjeluju</w:t>
      </w:r>
      <w:r w:rsidRPr="003454CF">
        <w:t xml:space="preserve"> kao partneri, a u </w:t>
      </w:r>
      <w:r w:rsidR="007D1B30" w:rsidRPr="003454CF">
        <w:t>12</w:t>
      </w:r>
      <w:r w:rsidR="00605623" w:rsidRPr="003454CF">
        <w:rPr>
          <w:lang w:val="hr-HR"/>
        </w:rPr>
        <w:t xml:space="preserve"> </w:t>
      </w:r>
      <w:r w:rsidRPr="003454CF">
        <w:t>projekta kao nosi</w:t>
      </w:r>
      <w:r w:rsidR="008803E0">
        <w:t>telji</w:t>
      </w:r>
      <w:r w:rsidRPr="003454CF">
        <w:t xml:space="preserve"> projekta ukupne vrijednosti od </w:t>
      </w:r>
      <w:r w:rsidR="007D1B30" w:rsidRPr="003454CF">
        <w:t>75.500,00</w:t>
      </w:r>
      <w:r w:rsidR="00605623" w:rsidRPr="003454CF">
        <w:rPr>
          <w:lang w:val="hr-HR"/>
        </w:rPr>
        <w:t xml:space="preserve"> </w:t>
      </w:r>
      <w:r w:rsidRPr="003454CF">
        <w:t>Eura.</w:t>
      </w:r>
      <w:r w:rsidRPr="003454CF">
        <w:rPr>
          <w:lang w:val="hr-HR"/>
        </w:rPr>
        <w:t xml:space="preserve"> </w:t>
      </w:r>
      <w:r w:rsidRPr="003454CF">
        <w:t>Takođe</w:t>
      </w:r>
      <w:r w:rsidR="008803E0">
        <w:t>r</w:t>
      </w:r>
      <w:r w:rsidRPr="003454CF">
        <w:t xml:space="preserve">, BiH je pristupila međunarodnoj inicijativi Partnerstva za otvorenu vlast koja podrazumijeva aktivnu ulogu ovog sektora na koordinaciji aktivnosti u pogledu praćenja </w:t>
      </w:r>
      <w:r w:rsidR="008803E0">
        <w:t>provedbe</w:t>
      </w:r>
      <w:r w:rsidR="00CA16B7" w:rsidRPr="003454CF">
        <w:t xml:space="preserve"> </w:t>
      </w:r>
      <w:r w:rsidRPr="003454CF">
        <w:t xml:space="preserve">ovog sporazuma u BiH. </w:t>
      </w:r>
      <w:r w:rsidR="00114206" w:rsidRPr="003454CF">
        <w:t>VM</w:t>
      </w:r>
      <w:r w:rsidRPr="003454CF">
        <w:t xml:space="preserve"> BiH je na 77. </w:t>
      </w:r>
      <w:r w:rsidR="008803E0">
        <w:t>s</w:t>
      </w:r>
      <w:r w:rsidRPr="003454CF">
        <w:t>jednici</w:t>
      </w:r>
      <w:r w:rsidR="00DC30ED">
        <w:t>,</w:t>
      </w:r>
      <w:r w:rsidRPr="003454CF">
        <w:t xml:space="preserve"> održanoj 13.10.2016.</w:t>
      </w:r>
      <w:r w:rsidR="00114206" w:rsidRPr="003454CF">
        <w:t xml:space="preserve"> </w:t>
      </w:r>
      <w:r w:rsidRPr="003454CF">
        <w:t xml:space="preserve">godine, donijelo Odluku o osnivanju Savjetodavnog </w:t>
      </w:r>
      <w:r w:rsidR="00DC30ED">
        <w:t>tijela</w:t>
      </w:r>
      <w:r w:rsidRPr="003454CF">
        <w:t xml:space="preserve"> Inicijative „Partnerstvo za otvorenu vla</w:t>
      </w:r>
      <w:r w:rsidR="008803E0">
        <w:t>st“, čime su stvoreni preduvjeti</w:t>
      </w:r>
      <w:r w:rsidRPr="003454CF">
        <w:t xml:space="preserve"> za formiranje ovoga </w:t>
      </w:r>
      <w:r w:rsidR="00DC30ED">
        <w:t>tijela</w:t>
      </w:r>
      <w:r w:rsidRPr="003454CF">
        <w:t xml:space="preserve"> i početak njegovog rada na p</w:t>
      </w:r>
      <w:r w:rsidR="008803E0">
        <w:t>ripremi Akcijskog</w:t>
      </w:r>
      <w:r w:rsidR="00114206" w:rsidRPr="003454CF">
        <w:t xml:space="preserve"> plana za BiH. P</w:t>
      </w:r>
      <w:r w:rsidRPr="003454CF">
        <w:t xml:space="preserve">redstavnik Sektora je </w:t>
      </w:r>
      <w:r w:rsidR="008803E0">
        <w:t>sudjelovao u godišnjoj procjeni</w:t>
      </w:r>
      <w:r w:rsidRPr="003454CF">
        <w:t xml:space="preserve"> (</w:t>
      </w:r>
      <w:r w:rsidR="008803E0">
        <w:t>Indeks održivosti OCD-a) stupnja su</w:t>
      </w:r>
      <w:r w:rsidRPr="003454CF">
        <w:t xml:space="preserve">radnje OCD-a i institucija vlasti i održivosti OCD-a po USAID-ovoj metodologiji izvještavanja kao i izradi BSCDN Monitoring Matrice za praćenje poticajnog okruženja za </w:t>
      </w:r>
      <w:r w:rsidR="0084044D">
        <w:t>razvitak</w:t>
      </w:r>
      <w:r w:rsidRPr="003454CF">
        <w:t xml:space="preserve"> civilnog dr</w:t>
      </w:r>
      <w:r w:rsidR="00114206" w:rsidRPr="003454CF">
        <w:t>uštva.</w:t>
      </w:r>
    </w:p>
    <w:p w:rsidR="00FF5436" w:rsidRPr="003454CF" w:rsidRDefault="00DC30ED" w:rsidP="00632AEF">
      <w:pPr>
        <w:spacing w:after="120"/>
        <w:jc w:val="both"/>
      </w:pPr>
      <w:r>
        <w:t>Web platforma „eK</w:t>
      </w:r>
      <w:r w:rsidR="008803E0">
        <w:t>onz</w:t>
      </w:r>
      <w:r w:rsidR="003B6E46" w:rsidRPr="003454CF">
        <w:t>ultacije“ je pokrenuta 20.</w:t>
      </w:r>
      <w:r>
        <w:t>0</w:t>
      </w:r>
      <w:r w:rsidR="003B6E46" w:rsidRPr="003454CF">
        <w:t xml:space="preserve">4.2016. godine. </w:t>
      </w:r>
      <w:r w:rsidR="008803E0">
        <w:t>Usvojena su nova Pravila za konz</w:t>
      </w:r>
      <w:r w:rsidR="003B6E46" w:rsidRPr="003454CF">
        <w:t xml:space="preserve">ultacije u izradi pravnih propisa. U </w:t>
      </w:r>
      <w:r w:rsidR="00C076EC">
        <w:t>suradnji</w:t>
      </w:r>
      <w:r w:rsidR="003B6E46" w:rsidRPr="003454CF">
        <w:t xml:space="preserve"> sa </w:t>
      </w:r>
      <w:r w:rsidR="008803E0">
        <w:t>CBGI projektom organizirane</w:t>
      </w:r>
      <w:r w:rsidR="003B6E46" w:rsidRPr="003454CF">
        <w:t xml:space="preserve"> su četiri radionice za državne službenike za koriš</w:t>
      </w:r>
      <w:r w:rsidR="009363EA" w:rsidRPr="003454CF">
        <w:t>t</w:t>
      </w:r>
      <w:r w:rsidR="003B6E46" w:rsidRPr="003454CF">
        <w:t>enje web platforme. Vodič za uč</w:t>
      </w:r>
      <w:r>
        <w:t>ešće</w:t>
      </w:r>
      <w:r w:rsidR="008803E0">
        <w:t xml:space="preserve"> građana u procesima javnih konz</w:t>
      </w:r>
      <w:r>
        <w:t>ultacija</w:t>
      </w:r>
      <w:r w:rsidR="003B6E46" w:rsidRPr="003454CF">
        <w:t xml:space="preserve"> u izradi pravnih propisa nije izrađen, čekajući usvajanje Pravila. Krajem 2016. godine prikupljene su </w:t>
      </w:r>
      <w:r w:rsidR="008803E0">
        <w:t>informacije za izradu Izvješća o provedbi Pravila za konz</w:t>
      </w:r>
      <w:r w:rsidR="003B6E46" w:rsidRPr="003454CF">
        <w:t>ult</w:t>
      </w:r>
      <w:r>
        <w:t>acije u izradi pravnih propisa.</w:t>
      </w:r>
    </w:p>
    <w:p w:rsidR="003B6E46" w:rsidRPr="003454CF" w:rsidRDefault="008803E0" w:rsidP="00632AEF">
      <w:pPr>
        <w:spacing w:after="120"/>
        <w:jc w:val="both"/>
        <w:rPr>
          <w:highlight w:val="yellow"/>
        </w:rPr>
      </w:pPr>
      <w:r>
        <w:t>Po pitanju su</w:t>
      </w:r>
      <w:r w:rsidR="00DC30ED">
        <w:t>radnje</w:t>
      </w:r>
      <w:r w:rsidR="003B6E46" w:rsidRPr="003454CF">
        <w:t xml:space="preserve"> sa OCD-ovima i građanima, postojeće stanje je: 1) neosposobljenost državnih službenika, OCD-ova i građana o značaju uključivanja OCD-ova i građana u izradu javnih politika, uključujući i korištenje novouspostavljene internet p</w:t>
      </w:r>
      <w:r>
        <w:t>latforme institucija BiH za konz</w:t>
      </w:r>
      <w:r w:rsidR="003B6E46" w:rsidRPr="003454CF">
        <w:t xml:space="preserve">ultacije sa javnošću, 2) </w:t>
      </w:r>
      <w:r w:rsidR="00FF5436" w:rsidRPr="003454CF">
        <w:t>mali broj imenovanih</w:t>
      </w:r>
      <w:r>
        <w:t xml:space="preserve"> koordinatora za konz</w:t>
      </w:r>
      <w:r w:rsidR="003B6E46" w:rsidRPr="003454CF">
        <w:t xml:space="preserve">ultacije sa javnošću u institucijama BiH, 3) </w:t>
      </w:r>
      <w:r w:rsidR="00FF5436" w:rsidRPr="003454CF">
        <w:t>slaba profiliranost</w:t>
      </w:r>
      <w:r w:rsidR="003B6E46" w:rsidRPr="003454CF">
        <w:t xml:space="preserve"> Sektora kao kontakt t</w:t>
      </w:r>
      <w:r>
        <w:t>o</w:t>
      </w:r>
      <w:r w:rsidR="003B6E46" w:rsidRPr="003454CF">
        <w:t xml:space="preserve">čke i koordinatora za civilno društvo na </w:t>
      </w:r>
      <w:r>
        <w:t>razini</w:t>
      </w:r>
      <w:r w:rsidR="003B6E46" w:rsidRPr="003454CF">
        <w:t xml:space="preserve"> Vijeća ministara BiH, koj</w:t>
      </w:r>
      <w:r>
        <w:t>e bi pripremalo godišnja izvješća</w:t>
      </w:r>
      <w:r w:rsidR="003B6E46" w:rsidRPr="003454CF">
        <w:t xml:space="preserve"> o uključivanju OCD-ova u rad institucija BiH.</w:t>
      </w:r>
    </w:p>
    <w:p w:rsidR="00461AE3" w:rsidRPr="003454CF" w:rsidRDefault="00461AE3" w:rsidP="00632AEF">
      <w:pPr>
        <w:spacing w:after="120"/>
        <w:jc w:val="both"/>
        <w:rPr>
          <w:lang w:val="hr-HR"/>
        </w:rPr>
      </w:pPr>
      <w:r w:rsidRPr="003454CF">
        <w:rPr>
          <w:lang w:val="hr-HR"/>
        </w:rPr>
        <w:t xml:space="preserve">U planiranom srednjoročnom </w:t>
      </w:r>
      <w:r w:rsidR="0067205F">
        <w:rPr>
          <w:lang w:val="hr-HR"/>
        </w:rPr>
        <w:t>razdoblju</w:t>
      </w:r>
      <w:r w:rsidRPr="003454CF">
        <w:rPr>
          <w:lang w:val="hr-HR"/>
        </w:rPr>
        <w:t xml:space="preserve"> prioriteti u oblasti podrške pr</w:t>
      </w:r>
      <w:r w:rsidR="00DC30ED">
        <w:rPr>
          <w:lang w:val="hr-HR"/>
        </w:rPr>
        <w:t>uža</w:t>
      </w:r>
      <w:r w:rsidRPr="003454CF">
        <w:rPr>
          <w:lang w:val="hr-HR"/>
        </w:rPr>
        <w:t>nju pravne pomoći i razv</w:t>
      </w:r>
      <w:r w:rsidR="00114206" w:rsidRPr="003454CF">
        <w:rPr>
          <w:lang w:val="hr-HR"/>
        </w:rPr>
        <w:t>oju</w:t>
      </w:r>
      <w:r w:rsidRPr="003454CF">
        <w:rPr>
          <w:lang w:val="hr-HR"/>
        </w:rPr>
        <w:t xml:space="preserve"> civilnog društva su: 1) </w:t>
      </w:r>
      <w:r w:rsidR="00DC30ED">
        <w:rPr>
          <w:lang w:val="hr-HR"/>
        </w:rPr>
        <w:t>i</w:t>
      </w:r>
      <w:r w:rsidRPr="003454CF">
        <w:rPr>
          <w:lang w:val="hr-HR"/>
        </w:rPr>
        <w:t xml:space="preserve">zrada i usvajanje </w:t>
      </w:r>
      <w:r w:rsidR="00DC30ED">
        <w:rPr>
          <w:lang w:val="hr-HR"/>
        </w:rPr>
        <w:t>novog s</w:t>
      </w:r>
      <w:r w:rsidR="00A15342" w:rsidRPr="003454CF">
        <w:rPr>
          <w:lang w:val="hr-HR"/>
        </w:rPr>
        <w:t xml:space="preserve">porazuma o </w:t>
      </w:r>
      <w:r w:rsidR="00C076EC">
        <w:rPr>
          <w:lang w:val="hr-HR"/>
        </w:rPr>
        <w:t>suradnji</w:t>
      </w:r>
      <w:r w:rsidR="00A15342" w:rsidRPr="003454CF">
        <w:rPr>
          <w:lang w:val="hr-HR"/>
        </w:rPr>
        <w:t xml:space="preserve"> VM BiH i nevladinog sektora u BiH, </w:t>
      </w:r>
      <w:r w:rsidRPr="003454CF">
        <w:rPr>
          <w:lang w:val="hr-HR"/>
        </w:rPr>
        <w:t xml:space="preserve">2) </w:t>
      </w:r>
      <w:r w:rsidR="00DC30ED">
        <w:rPr>
          <w:lang w:val="hr-HR"/>
        </w:rPr>
        <w:t>p</w:t>
      </w:r>
      <w:r w:rsidR="008803E0">
        <w:rPr>
          <w:lang w:val="hr-HR"/>
        </w:rPr>
        <w:t>rovedba</w:t>
      </w:r>
      <w:r w:rsidRPr="003454CF">
        <w:rPr>
          <w:lang w:val="hr-HR"/>
        </w:rPr>
        <w:t xml:space="preserve"> programa EU E</w:t>
      </w:r>
      <w:r w:rsidR="008803E0">
        <w:rPr>
          <w:lang w:val="hr-HR"/>
        </w:rPr>
        <w:t>u</w:t>
      </w:r>
      <w:r w:rsidRPr="003454CF">
        <w:rPr>
          <w:lang w:val="hr-HR"/>
        </w:rPr>
        <w:t>ropa za građane 2014. – 2020</w:t>
      </w:r>
      <w:r w:rsidR="00CA16B7" w:rsidRPr="003454CF">
        <w:rPr>
          <w:lang w:val="hr-HR"/>
        </w:rPr>
        <w:t>.</w:t>
      </w:r>
      <w:r w:rsidRPr="003454CF">
        <w:rPr>
          <w:lang w:val="hr-HR"/>
        </w:rPr>
        <w:t xml:space="preserve">, </w:t>
      </w:r>
      <w:r w:rsidR="00A15342" w:rsidRPr="003454CF">
        <w:rPr>
          <w:lang w:val="hr-HR"/>
        </w:rPr>
        <w:t xml:space="preserve">3) </w:t>
      </w:r>
      <w:r w:rsidR="008803E0">
        <w:rPr>
          <w:lang w:val="hr-HR"/>
        </w:rPr>
        <w:t>provedba</w:t>
      </w:r>
      <w:r w:rsidR="00A15342" w:rsidRPr="003454CF">
        <w:rPr>
          <w:lang w:val="hr-HR"/>
        </w:rPr>
        <w:t xml:space="preserve"> inicijative</w:t>
      </w:r>
      <w:r w:rsidRPr="003454CF">
        <w:rPr>
          <w:lang w:val="hr-HR"/>
        </w:rPr>
        <w:t xml:space="preserve"> Partnerstva za otvorenu vlas</w:t>
      </w:r>
      <w:r w:rsidR="00DC30ED">
        <w:rPr>
          <w:lang w:val="hr-HR"/>
        </w:rPr>
        <w:t>t</w:t>
      </w:r>
      <w:r w:rsidRPr="003454CF">
        <w:rPr>
          <w:lang w:val="hr-HR"/>
        </w:rPr>
        <w:t xml:space="preserve">, 4) </w:t>
      </w:r>
      <w:r w:rsidR="00C076EC">
        <w:rPr>
          <w:lang w:val="hr-HR"/>
        </w:rPr>
        <w:t>suradnja</w:t>
      </w:r>
      <w:r w:rsidR="00CA16B7" w:rsidRPr="003454CF">
        <w:rPr>
          <w:lang w:val="hr-HR"/>
        </w:rPr>
        <w:t xml:space="preserve"> </w:t>
      </w:r>
      <w:r w:rsidRPr="003454CF">
        <w:rPr>
          <w:lang w:val="hr-HR"/>
        </w:rPr>
        <w:t>sa zemaljama u regiji i EU po pitanju razv</w:t>
      </w:r>
      <w:r w:rsidR="00E35704" w:rsidRPr="003454CF">
        <w:rPr>
          <w:lang w:val="hr-HR"/>
        </w:rPr>
        <w:t>oja</w:t>
      </w:r>
      <w:r w:rsidRPr="003454CF">
        <w:rPr>
          <w:lang w:val="hr-HR"/>
        </w:rPr>
        <w:t xml:space="preserve"> civilnog društva i 5) </w:t>
      </w:r>
      <w:r w:rsidR="00DC30ED">
        <w:rPr>
          <w:lang w:val="hr-HR"/>
        </w:rPr>
        <w:t>p</w:t>
      </w:r>
      <w:r w:rsidR="008803E0">
        <w:rPr>
          <w:lang w:val="hr-HR"/>
        </w:rPr>
        <w:t>rovedba</w:t>
      </w:r>
      <w:r w:rsidR="00CA16B7" w:rsidRPr="003454CF">
        <w:rPr>
          <w:lang w:val="hr-HR"/>
        </w:rPr>
        <w:t xml:space="preserve"> </w:t>
      </w:r>
      <w:r w:rsidRPr="003454CF">
        <w:rPr>
          <w:lang w:val="hr-HR"/>
        </w:rPr>
        <w:t>Pravila za kon</w:t>
      </w:r>
      <w:r w:rsidR="008803E0">
        <w:rPr>
          <w:lang w:val="hr-HR"/>
        </w:rPr>
        <w:t>z</w:t>
      </w:r>
      <w:r w:rsidRPr="003454CF">
        <w:rPr>
          <w:lang w:val="hr-HR"/>
        </w:rPr>
        <w:t xml:space="preserve">ultacije u izradi propisa u </w:t>
      </w:r>
      <w:r w:rsidR="00DC30ED">
        <w:rPr>
          <w:lang w:val="hr-HR"/>
        </w:rPr>
        <w:t>institucijama BiH</w:t>
      </w:r>
      <w:r w:rsidRPr="003454CF">
        <w:rPr>
          <w:lang w:val="hr-HR"/>
        </w:rPr>
        <w:t>.</w:t>
      </w:r>
    </w:p>
    <w:p w:rsidR="00461AE3" w:rsidRPr="003454CF" w:rsidRDefault="00461AE3" w:rsidP="00632AEF">
      <w:pPr>
        <w:pStyle w:val="Heading2"/>
        <w:spacing w:before="0" w:after="120"/>
        <w:jc w:val="both"/>
        <w:rPr>
          <w:rFonts w:ascii="Times New Roman" w:hAnsi="Times New Roman" w:cs="Times New Roman"/>
          <w:i w:val="0"/>
          <w:sz w:val="24"/>
          <w:szCs w:val="24"/>
          <w:lang w:val="hr-HR"/>
        </w:rPr>
      </w:pPr>
      <w:bookmarkStart w:id="23" w:name="_Toc489439257"/>
      <w:r w:rsidRPr="003454CF">
        <w:rPr>
          <w:rFonts w:ascii="Times New Roman" w:hAnsi="Times New Roman" w:cs="Times New Roman"/>
          <w:i w:val="0"/>
          <w:sz w:val="24"/>
          <w:szCs w:val="24"/>
          <w:lang w:val="hr-HR"/>
        </w:rPr>
        <w:t>4.1.5 Poslovi uprave i upravne inspekcije</w:t>
      </w:r>
      <w:bookmarkEnd w:id="23"/>
    </w:p>
    <w:p w:rsidR="00461AE3" w:rsidRPr="003454CF" w:rsidRDefault="00461AE3" w:rsidP="00632AEF">
      <w:pPr>
        <w:autoSpaceDE w:val="0"/>
        <w:autoSpaceDN w:val="0"/>
        <w:adjustRightInd w:val="0"/>
        <w:spacing w:after="120"/>
        <w:jc w:val="both"/>
        <w:rPr>
          <w:lang w:val="hr-HR"/>
        </w:rPr>
      </w:pPr>
      <w:r w:rsidRPr="003454CF">
        <w:rPr>
          <w:lang w:val="hr-HR"/>
        </w:rPr>
        <w:t xml:space="preserve">1) Za </w:t>
      </w:r>
      <w:r w:rsidR="000A3B03">
        <w:rPr>
          <w:b/>
          <w:bCs/>
          <w:i/>
          <w:iCs/>
          <w:lang w:val="hr-HR"/>
        </w:rPr>
        <w:t>unapređenje</w:t>
      </w:r>
      <w:r w:rsidRPr="003454CF">
        <w:rPr>
          <w:b/>
          <w:bCs/>
          <w:i/>
          <w:iCs/>
          <w:lang w:val="hr-HR"/>
        </w:rPr>
        <w:t xml:space="preserve"> zakonodavnog okvira, kapaciteta i vođenja upravnog postupka</w:t>
      </w:r>
      <w:r w:rsidRPr="003454CF">
        <w:rPr>
          <w:lang w:val="hr-HR"/>
        </w:rPr>
        <w:t xml:space="preserve"> nadležan je Sektor za upravu.</w:t>
      </w:r>
    </w:p>
    <w:p w:rsidR="00461AE3" w:rsidRPr="003454CF" w:rsidRDefault="00461AE3" w:rsidP="00632AEF">
      <w:pPr>
        <w:spacing w:after="120"/>
        <w:jc w:val="both"/>
        <w:rPr>
          <w:lang w:val="hr-HR"/>
        </w:rPr>
      </w:pPr>
      <w:r w:rsidRPr="003454CF">
        <w:rPr>
          <w:lang w:val="hr-HR"/>
        </w:rPr>
        <w:t xml:space="preserve">a) Sektor za upravu je u proteklom srednjoročnom </w:t>
      </w:r>
      <w:r w:rsidR="0067205F">
        <w:rPr>
          <w:lang w:val="hr-HR"/>
        </w:rPr>
        <w:t>razdoblju</w:t>
      </w:r>
      <w:r w:rsidRPr="003454CF">
        <w:rPr>
          <w:lang w:val="hr-HR"/>
        </w:rPr>
        <w:t xml:space="preserve"> pažnju usmjerio na izradu i usvajanje izmjena i dopuna Zakona o ministarstvima i drugim </w:t>
      </w:r>
      <w:r w:rsidR="003B03DD">
        <w:rPr>
          <w:lang w:val="hr-HR"/>
        </w:rPr>
        <w:t>tijelima</w:t>
      </w:r>
      <w:r w:rsidRPr="003454CF">
        <w:rPr>
          <w:lang w:val="hr-HR"/>
        </w:rPr>
        <w:t xml:space="preserve"> uprave BiH, Zakona o državnoj službi u institucijama BiH, Zakona o radu u institucijama BiH, Zakona o sukobu interesa u institucijama BiH, Zakona o slobodi pristupa informa</w:t>
      </w:r>
      <w:r w:rsidR="001379C2">
        <w:rPr>
          <w:lang w:val="hr-HR"/>
        </w:rPr>
        <w:t xml:space="preserve">cijama u BiH, Zakona o upravi, </w:t>
      </w:r>
      <w:r w:rsidRPr="003454CF">
        <w:rPr>
          <w:lang w:val="hr-HR"/>
        </w:rPr>
        <w:t xml:space="preserve">Zakona o upravnom postupku, Zakona o </w:t>
      </w:r>
      <w:r w:rsidR="008803E0">
        <w:rPr>
          <w:lang w:val="hr-HR"/>
        </w:rPr>
        <w:t>udrugama i zakladama</w:t>
      </w:r>
      <w:r w:rsidRPr="003454CF">
        <w:rPr>
          <w:lang w:val="hr-HR"/>
        </w:rPr>
        <w:t xml:space="preserve"> BiH, Zakona o štrajku, Zakona o volontiranju, Izbornog zakona BiH i Zakona o </w:t>
      </w:r>
      <w:r w:rsidR="008803E0">
        <w:rPr>
          <w:lang w:val="hr-HR"/>
        </w:rPr>
        <w:t>financ</w:t>
      </w:r>
      <w:r w:rsidRPr="003454CF">
        <w:rPr>
          <w:lang w:val="hr-HR"/>
        </w:rPr>
        <w:t>iranju političkih stranaka i većeg broja podzakonskih akata iz oblasti javne uprave.</w:t>
      </w:r>
    </w:p>
    <w:p w:rsidR="00996C6B" w:rsidRDefault="00996C6B">
      <w:pPr>
        <w:rPr>
          <w:lang w:val="hr-HR"/>
        </w:rPr>
      </w:pPr>
      <w:r>
        <w:rPr>
          <w:lang w:val="hr-HR"/>
        </w:rPr>
        <w:br w:type="page"/>
      </w:r>
    </w:p>
    <w:p w:rsidR="00996C6B" w:rsidRPr="003454CF" w:rsidRDefault="00996C6B" w:rsidP="00996C6B">
      <w:pPr>
        <w:tabs>
          <w:tab w:val="left" w:pos="180"/>
        </w:tabs>
        <w:spacing w:after="120"/>
        <w:ind w:right="-28"/>
        <w:jc w:val="both"/>
        <w:rPr>
          <w:lang w:val="hr-HR"/>
        </w:rPr>
      </w:pPr>
      <w:r w:rsidRPr="003454CF">
        <w:rPr>
          <w:lang w:val="hr-HR"/>
        </w:rPr>
        <w:lastRenderedPageBreak/>
        <w:t xml:space="preserve">Najvažniji nedostaci vezani za </w:t>
      </w:r>
      <w:r w:rsidRPr="00996C6B">
        <w:rPr>
          <w:lang w:val="hr-HR"/>
        </w:rPr>
        <w:t>unapređenje zakonodavnog okvira, kapaciteta i vođenja upravnog postupka</w:t>
      </w:r>
      <w:r w:rsidRPr="003454CF">
        <w:rPr>
          <w:lang w:val="hr-HR"/>
        </w:rPr>
        <w:t xml:space="preserve"> su: 1) nerazvijen </w:t>
      </w:r>
      <w:r w:rsidR="003B03DD">
        <w:rPr>
          <w:lang w:val="hr-HR"/>
        </w:rPr>
        <w:t>sustav</w:t>
      </w:r>
      <w:r w:rsidRPr="003454CF">
        <w:rPr>
          <w:lang w:val="hr-HR"/>
        </w:rPr>
        <w:t xml:space="preserve"> prikupljanja i analitičke obrade podataka na osnovu kojih se izrađuju javne politike, zakoni i drugi propisi, 2) nedostatak efikasne interne i međuinstitucionalne komunikacije i </w:t>
      </w:r>
      <w:r w:rsidR="008803E0">
        <w:rPr>
          <w:lang w:val="hr-HR"/>
        </w:rPr>
        <w:t>koordinacije, uključujući i konz</w:t>
      </w:r>
      <w:r w:rsidRPr="003454CF">
        <w:rPr>
          <w:lang w:val="hr-HR"/>
        </w:rPr>
        <w:t>ultacije sa OCD-ovima i javnošću.</w:t>
      </w:r>
    </w:p>
    <w:p w:rsidR="00461AE3" w:rsidRPr="003454CF" w:rsidRDefault="00461AE3" w:rsidP="00632AEF">
      <w:pPr>
        <w:autoSpaceDE w:val="0"/>
        <w:autoSpaceDN w:val="0"/>
        <w:adjustRightInd w:val="0"/>
        <w:spacing w:after="120"/>
        <w:jc w:val="both"/>
        <w:rPr>
          <w:lang w:val="hr-HR"/>
        </w:rPr>
      </w:pPr>
      <w:r w:rsidRPr="003454CF">
        <w:rPr>
          <w:lang w:val="hr-HR"/>
        </w:rPr>
        <w:t xml:space="preserve">U planiranom srednjoročnom </w:t>
      </w:r>
      <w:r w:rsidR="0067205F">
        <w:rPr>
          <w:lang w:val="hr-HR"/>
        </w:rPr>
        <w:t>razdoblju</w:t>
      </w:r>
      <w:r w:rsidRPr="003454CF">
        <w:rPr>
          <w:lang w:val="hr-HR"/>
        </w:rPr>
        <w:t xml:space="preserve"> prioritet iz ove oblasti je: 1) </w:t>
      </w:r>
      <w:r w:rsidR="000A3B03">
        <w:rPr>
          <w:lang w:val="hr-HR"/>
        </w:rPr>
        <w:t>unapređenje</w:t>
      </w:r>
      <w:r w:rsidR="008803E0">
        <w:rPr>
          <w:lang w:val="hr-HR"/>
        </w:rPr>
        <w:t xml:space="preserve"> zakonodavnog okvira BiH </w:t>
      </w:r>
      <w:r w:rsidRPr="003454CF">
        <w:rPr>
          <w:lang w:val="hr-HR"/>
        </w:rPr>
        <w:t xml:space="preserve"> koji se odnosi na </w:t>
      </w:r>
      <w:r w:rsidR="008803E0">
        <w:rPr>
          <w:lang w:val="hr-HR"/>
        </w:rPr>
        <w:t>sustavne</w:t>
      </w:r>
      <w:r w:rsidRPr="003454CF">
        <w:rPr>
          <w:lang w:val="hr-HR"/>
        </w:rPr>
        <w:t xml:space="preserve"> zakone BiH i rješavanje u upravnom postupku, 2) izrada strateškog okvira za RJU, ugradnja i </w:t>
      </w:r>
      <w:r w:rsidR="008803E0">
        <w:rPr>
          <w:lang w:val="hr-HR"/>
        </w:rPr>
        <w:t>provedba</w:t>
      </w:r>
      <w:r w:rsidR="008560C6" w:rsidRPr="003454CF">
        <w:rPr>
          <w:lang w:val="hr-HR"/>
        </w:rPr>
        <w:t xml:space="preserve"> istog </w:t>
      </w:r>
      <w:r w:rsidRPr="003454CF">
        <w:rPr>
          <w:lang w:val="hr-HR"/>
        </w:rPr>
        <w:t>u instituciji.</w:t>
      </w:r>
    </w:p>
    <w:p w:rsidR="00461AE3" w:rsidRPr="003454CF" w:rsidRDefault="00461AE3" w:rsidP="00632AEF">
      <w:pPr>
        <w:spacing w:after="120"/>
        <w:jc w:val="both"/>
        <w:rPr>
          <w:lang w:val="hr-HR"/>
        </w:rPr>
      </w:pPr>
      <w:r w:rsidRPr="003454CF">
        <w:rPr>
          <w:lang w:val="hr-HR"/>
        </w:rPr>
        <w:t xml:space="preserve">b) Sektor za upravu rješava u upravnim stvarima: upis u registar </w:t>
      </w:r>
      <w:r w:rsidR="008803E0">
        <w:rPr>
          <w:lang w:val="hr-HR"/>
        </w:rPr>
        <w:t>udruga i zaklada</w:t>
      </w:r>
      <w:r w:rsidRPr="003454CF">
        <w:rPr>
          <w:lang w:val="hr-HR"/>
        </w:rPr>
        <w:t xml:space="preserve">, stranih nevladinih organizacija, crkava i vjerskih zajednica u BiH, pravnih </w:t>
      </w:r>
      <w:r w:rsidR="008803E0">
        <w:rPr>
          <w:lang w:val="hr-HR"/>
        </w:rPr>
        <w:t>osoba</w:t>
      </w:r>
      <w:r w:rsidR="008560C6" w:rsidRPr="003454CF">
        <w:rPr>
          <w:lang w:val="hr-HR"/>
        </w:rPr>
        <w:t xml:space="preserve"> </w:t>
      </w:r>
      <w:r w:rsidRPr="003454CF">
        <w:rPr>
          <w:lang w:val="hr-HR"/>
        </w:rPr>
        <w:t xml:space="preserve">koje </w:t>
      </w:r>
      <w:r w:rsidR="008803E0">
        <w:rPr>
          <w:lang w:val="hr-HR"/>
        </w:rPr>
        <w:t>osnivaju</w:t>
      </w:r>
      <w:r w:rsidRPr="003454CF">
        <w:rPr>
          <w:lang w:val="hr-HR"/>
        </w:rPr>
        <w:t xml:space="preserve"> institucije BiH, slobode pristupa informacijama, odobravanje izrade pečata institucija BiH, uništavanje pečata institucija BiH, odobravanje polaganja ili priznavanje stručnog upravnog ispita, itd.</w:t>
      </w:r>
    </w:p>
    <w:p w:rsidR="00461AE3" w:rsidRPr="003454CF" w:rsidRDefault="00996C6B" w:rsidP="00632AEF">
      <w:pPr>
        <w:spacing w:after="120"/>
        <w:jc w:val="both"/>
        <w:rPr>
          <w:lang w:eastAsia="bs-Latn-BA"/>
        </w:rPr>
      </w:pPr>
      <w:r>
        <w:rPr>
          <w:lang w:eastAsia="bs-Latn-BA"/>
        </w:rPr>
        <w:t>Po pitanju</w:t>
      </w:r>
      <w:r w:rsidR="008560C6" w:rsidRPr="003454CF">
        <w:rPr>
          <w:lang w:eastAsia="bs-Latn-BA"/>
        </w:rPr>
        <w:t xml:space="preserve"> polaganja </w:t>
      </w:r>
      <w:r w:rsidR="00461AE3" w:rsidRPr="003454CF">
        <w:rPr>
          <w:lang w:eastAsia="bs-Latn-BA"/>
        </w:rPr>
        <w:t xml:space="preserve">stručnog upravnog ispita u </w:t>
      </w:r>
      <w:r w:rsidR="0067205F">
        <w:rPr>
          <w:lang w:eastAsia="bs-Latn-BA"/>
        </w:rPr>
        <w:t>razdoblju</w:t>
      </w:r>
      <w:r w:rsidR="00461AE3" w:rsidRPr="003454CF">
        <w:rPr>
          <w:lang w:eastAsia="bs-Latn-BA"/>
        </w:rPr>
        <w:t xml:space="preserve"> </w:t>
      </w:r>
      <w:r>
        <w:rPr>
          <w:lang w:eastAsia="bs-Latn-BA"/>
        </w:rPr>
        <w:t xml:space="preserve">od </w:t>
      </w:r>
      <w:r w:rsidR="00461AE3" w:rsidRPr="003454CF">
        <w:rPr>
          <w:lang w:eastAsia="bs-Latn-BA"/>
        </w:rPr>
        <w:t>201</w:t>
      </w:r>
      <w:r w:rsidR="00E35704" w:rsidRPr="003454CF">
        <w:rPr>
          <w:lang w:eastAsia="bs-Latn-BA"/>
        </w:rPr>
        <w:t>4</w:t>
      </w:r>
      <w:r>
        <w:rPr>
          <w:lang w:eastAsia="bs-Latn-BA"/>
        </w:rPr>
        <w:t xml:space="preserve">. do </w:t>
      </w:r>
      <w:r w:rsidR="00461AE3" w:rsidRPr="003454CF">
        <w:rPr>
          <w:lang w:eastAsia="bs-Latn-BA"/>
        </w:rPr>
        <w:t>201</w:t>
      </w:r>
      <w:r w:rsidR="00E35704" w:rsidRPr="003454CF">
        <w:rPr>
          <w:lang w:eastAsia="bs-Latn-BA"/>
        </w:rPr>
        <w:t>6</w:t>
      </w:r>
      <w:r w:rsidR="00461AE3" w:rsidRPr="003454CF">
        <w:rPr>
          <w:lang w:eastAsia="bs-Latn-BA"/>
        </w:rPr>
        <w:t xml:space="preserve">. godine </w:t>
      </w:r>
      <w:r w:rsidRPr="003454CF">
        <w:rPr>
          <w:lang w:eastAsia="bs-Latn-BA"/>
        </w:rPr>
        <w:t xml:space="preserve">podnijeto je 444 </w:t>
      </w:r>
      <w:r w:rsidR="008560C6" w:rsidRPr="003454CF">
        <w:rPr>
          <w:lang w:eastAsia="bs-Latn-BA"/>
        </w:rPr>
        <w:t xml:space="preserve">zahtjeva </w:t>
      </w:r>
      <w:r w:rsidR="00461AE3" w:rsidRPr="003454CF">
        <w:rPr>
          <w:lang w:eastAsia="bs-Latn-BA"/>
        </w:rPr>
        <w:t xml:space="preserve">sa srednjom i višom stručnom spremom, </w:t>
      </w:r>
      <w:r>
        <w:rPr>
          <w:lang w:eastAsia="bs-Latn-BA"/>
        </w:rPr>
        <w:t>dok je</w:t>
      </w:r>
      <w:r w:rsidR="00461AE3" w:rsidRPr="003454CF">
        <w:rPr>
          <w:lang w:eastAsia="bs-Latn-BA"/>
        </w:rPr>
        <w:t xml:space="preserve"> za visoku stručnu spremu </w:t>
      </w:r>
      <w:r w:rsidR="008560C6" w:rsidRPr="003454CF">
        <w:rPr>
          <w:lang w:eastAsia="bs-Latn-BA"/>
        </w:rPr>
        <w:t xml:space="preserve">podnijelo </w:t>
      </w:r>
      <w:r w:rsidR="0063536B" w:rsidRPr="003454CF">
        <w:rPr>
          <w:lang w:eastAsia="bs-Latn-BA"/>
        </w:rPr>
        <w:t>1</w:t>
      </w:r>
      <w:r>
        <w:rPr>
          <w:lang w:eastAsia="bs-Latn-BA"/>
        </w:rPr>
        <w:t>.</w:t>
      </w:r>
      <w:r w:rsidR="0063536B" w:rsidRPr="003454CF">
        <w:rPr>
          <w:lang w:eastAsia="bs-Latn-BA"/>
        </w:rPr>
        <w:t>735</w:t>
      </w:r>
      <w:r w:rsidR="002324C6" w:rsidRPr="003454CF">
        <w:rPr>
          <w:lang w:eastAsia="bs-Latn-BA"/>
        </w:rPr>
        <w:t xml:space="preserve"> zahtjeva</w:t>
      </w:r>
      <w:r w:rsidR="00461AE3" w:rsidRPr="003454CF">
        <w:rPr>
          <w:lang w:eastAsia="bs-Latn-BA"/>
        </w:rPr>
        <w:t>.</w:t>
      </w:r>
    </w:p>
    <w:p w:rsidR="00461AE3" w:rsidRPr="003454CF" w:rsidRDefault="00461AE3" w:rsidP="00632AEF">
      <w:pPr>
        <w:spacing w:after="120"/>
        <w:jc w:val="both"/>
        <w:rPr>
          <w:lang w:val="hr-HR"/>
        </w:rPr>
      </w:pPr>
      <w:r w:rsidRPr="003454CF">
        <w:t xml:space="preserve">U vezi sa priznavanjem/oslobađanjem od polaganja stručnog upravnog ispita na </w:t>
      </w:r>
      <w:r w:rsidR="008803E0">
        <w:t>razini</w:t>
      </w:r>
      <w:r w:rsidR="008560C6" w:rsidRPr="003454CF">
        <w:t xml:space="preserve"> </w:t>
      </w:r>
      <w:r w:rsidRPr="003454CF">
        <w:t>BiH</w:t>
      </w:r>
      <w:r w:rsidR="008803E0">
        <w:t>sukladno</w:t>
      </w:r>
      <w:r w:rsidR="008560C6" w:rsidRPr="003454CF">
        <w:t xml:space="preserve"> </w:t>
      </w:r>
      <w:r w:rsidR="008803E0">
        <w:t>Odluci</w:t>
      </w:r>
      <w:r w:rsidRPr="003454CF">
        <w:t xml:space="preserve"> o </w:t>
      </w:r>
      <w:r w:rsidR="008803E0">
        <w:t>uvjetima</w:t>
      </w:r>
      <w:r w:rsidR="008560C6" w:rsidRPr="003454CF">
        <w:t xml:space="preserve"> </w:t>
      </w:r>
      <w:r w:rsidRPr="003454CF">
        <w:t xml:space="preserve">i načinu polaganja stručnog upravnog ispita pripravnika, </w:t>
      </w:r>
      <w:r w:rsidR="008803E0">
        <w:t>osoba</w:t>
      </w:r>
      <w:r w:rsidR="008560C6" w:rsidRPr="003454CF">
        <w:t xml:space="preserve"> </w:t>
      </w:r>
      <w:r w:rsidR="008803E0">
        <w:t>sa visokom školskom spremom i u</w:t>
      </w:r>
      <w:r w:rsidRPr="003454CF">
        <w:t xml:space="preserve">poslenika na </w:t>
      </w:r>
      <w:r w:rsidR="008803E0">
        <w:t>razini</w:t>
      </w:r>
      <w:r w:rsidR="008560C6" w:rsidRPr="003454CF">
        <w:t xml:space="preserve"> </w:t>
      </w:r>
      <w:r w:rsidRPr="003454CF">
        <w:t xml:space="preserve">BiH, u proteklom srednjoročnom </w:t>
      </w:r>
      <w:r w:rsidR="0067205F">
        <w:t>razdoblju</w:t>
      </w:r>
      <w:r w:rsidRPr="003454CF">
        <w:t xml:space="preserve"> od 201</w:t>
      </w:r>
      <w:r w:rsidR="00E35704" w:rsidRPr="003454CF">
        <w:t>4</w:t>
      </w:r>
      <w:r w:rsidRPr="003454CF">
        <w:t>. do 201</w:t>
      </w:r>
      <w:r w:rsidR="00E35704" w:rsidRPr="003454CF">
        <w:t>6</w:t>
      </w:r>
      <w:r w:rsidRPr="003454CF">
        <w:t xml:space="preserve">. godine zaprimljeno je </w:t>
      </w:r>
      <w:r w:rsidR="00772397" w:rsidRPr="003454CF">
        <w:rPr>
          <w:lang w:val="hr-HR"/>
        </w:rPr>
        <w:t>889</w:t>
      </w:r>
      <w:r w:rsidRPr="003454CF">
        <w:t xml:space="preserve"> zahtjeva</w:t>
      </w:r>
      <w:r w:rsidR="00E32A09" w:rsidRPr="003454CF">
        <w:t xml:space="preserve"> kojima je udovoljeno</w:t>
      </w:r>
      <w:r w:rsidRPr="003454CF">
        <w:t>.</w:t>
      </w:r>
    </w:p>
    <w:p w:rsidR="00461AE3" w:rsidRPr="003454CF" w:rsidRDefault="00461AE3" w:rsidP="00632AEF">
      <w:pPr>
        <w:spacing w:after="120"/>
        <w:jc w:val="both"/>
        <w:rPr>
          <w:rFonts w:eastAsia="Arial Unicode MS"/>
          <w:lang w:val="hr-HR"/>
        </w:rPr>
      </w:pPr>
      <w:r w:rsidRPr="003454CF">
        <w:rPr>
          <w:lang w:val="hr-HR"/>
        </w:rPr>
        <w:t xml:space="preserve">Značajniji problemi u oblasti upravnog rješavanja i kapaciteta za upravno rješavanje nisu zabilježeni. U planiranom srednjoročnom </w:t>
      </w:r>
      <w:r w:rsidR="0067205F">
        <w:rPr>
          <w:lang w:val="hr-HR"/>
        </w:rPr>
        <w:t>razdoblju</w:t>
      </w:r>
      <w:r w:rsidRPr="003454CF">
        <w:rPr>
          <w:lang w:val="hr-HR"/>
        </w:rPr>
        <w:t xml:space="preserve"> prioriteti u ovoj oblasti su: </w:t>
      </w:r>
      <w:r w:rsidRPr="003454CF">
        <w:rPr>
          <w:rFonts w:eastAsia="Arial Unicode MS"/>
          <w:lang w:val="hr-HR"/>
        </w:rPr>
        <w:t xml:space="preserve">1) </w:t>
      </w:r>
      <w:r w:rsidR="00E32A09" w:rsidRPr="003454CF">
        <w:rPr>
          <w:rFonts w:eastAsia="Arial Unicode MS"/>
          <w:lang w:val="hr-HR"/>
        </w:rPr>
        <w:t xml:space="preserve">unaprijediti </w:t>
      </w:r>
      <w:r w:rsidRPr="003454CF">
        <w:rPr>
          <w:rFonts w:eastAsia="Arial Unicode MS"/>
          <w:lang w:val="hr-HR"/>
        </w:rPr>
        <w:t xml:space="preserve">upravno rješavanje i davanje mišljenja, 2) jačanje kapaciteta MP BiH za upravno rješavanje i davanje mišljenja i 3) </w:t>
      </w:r>
      <w:r w:rsidR="00E32A09" w:rsidRPr="003454CF">
        <w:rPr>
          <w:rFonts w:eastAsia="Arial Unicode MS"/>
          <w:lang w:val="hr-HR"/>
        </w:rPr>
        <w:t>unaprij</w:t>
      </w:r>
      <w:r w:rsidR="00000B2B" w:rsidRPr="003454CF">
        <w:rPr>
          <w:rFonts w:eastAsia="Arial Unicode MS"/>
          <w:lang w:val="hr-HR"/>
        </w:rPr>
        <w:t>e</w:t>
      </w:r>
      <w:r w:rsidR="00E32A09" w:rsidRPr="003454CF">
        <w:rPr>
          <w:rFonts w:eastAsia="Arial Unicode MS"/>
          <w:lang w:val="hr-HR"/>
        </w:rPr>
        <w:t xml:space="preserve">diti </w:t>
      </w:r>
      <w:r w:rsidRPr="003454CF">
        <w:rPr>
          <w:rFonts w:eastAsia="Arial Unicode MS"/>
          <w:lang w:val="hr-HR"/>
        </w:rPr>
        <w:t>polaganje stručnog upravnog ispita.</w:t>
      </w:r>
    </w:p>
    <w:p w:rsidR="00461AE3" w:rsidRPr="003454CF" w:rsidRDefault="00461AE3" w:rsidP="00632AEF">
      <w:pPr>
        <w:spacing w:after="120"/>
        <w:rPr>
          <w:i/>
          <w:lang w:val="hr-HR"/>
        </w:rPr>
      </w:pPr>
      <w:r w:rsidRPr="003454CF">
        <w:rPr>
          <w:lang w:val="hr-HR"/>
        </w:rPr>
        <w:t xml:space="preserve">2) Za </w:t>
      </w:r>
      <w:r w:rsidR="008803E0">
        <w:rPr>
          <w:b/>
          <w:bCs/>
          <w:i/>
          <w:iCs/>
          <w:lang w:val="hr-HR"/>
        </w:rPr>
        <w:t>provedbu</w:t>
      </w:r>
      <w:r w:rsidRPr="003454CF">
        <w:rPr>
          <w:b/>
          <w:bCs/>
          <w:i/>
          <w:iCs/>
          <w:lang w:val="hr-HR"/>
        </w:rPr>
        <w:t xml:space="preserve"> inspekcijskog nadzora</w:t>
      </w:r>
      <w:r w:rsidRPr="003454CF">
        <w:rPr>
          <w:lang w:val="hr-HR"/>
        </w:rPr>
        <w:t xml:space="preserve"> nadležan je Upravni inspektorat.</w:t>
      </w:r>
    </w:p>
    <w:p w:rsidR="00461AE3" w:rsidRPr="003454CF" w:rsidRDefault="00461AE3" w:rsidP="00632AEF">
      <w:pPr>
        <w:spacing w:after="120"/>
        <w:jc w:val="both"/>
        <w:rPr>
          <w:lang w:val="hr-HR"/>
        </w:rPr>
      </w:pPr>
      <w:r w:rsidRPr="003454CF">
        <w:rPr>
          <w:lang w:val="hr-HR"/>
        </w:rPr>
        <w:t xml:space="preserve">Upravni inspektorat je nadležan za praćenje </w:t>
      </w:r>
      <w:r w:rsidR="008803E0">
        <w:rPr>
          <w:lang w:val="hr-HR"/>
        </w:rPr>
        <w:t>provedbe</w:t>
      </w:r>
      <w:r w:rsidR="00E32A09" w:rsidRPr="003454CF">
        <w:rPr>
          <w:lang w:val="hr-HR"/>
        </w:rPr>
        <w:t xml:space="preserve"> </w:t>
      </w:r>
      <w:r w:rsidRPr="003454CF">
        <w:rPr>
          <w:lang w:val="hr-HR"/>
        </w:rPr>
        <w:t xml:space="preserve">zakonskih odredbi koje se odnose </w:t>
      </w:r>
      <w:r w:rsidR="008803E0">
        <w:rPr>
          <w:lang w:val="hr-HR"/>
        </w:rPr>
        <w:t>na državne službenike i u</w:t>
      </w:r>
      <w:r w:rsidRPr="003454CF">
        <w:rPr>
          <w:lang w:val="hr-HR"/>
        </w:rPr>
        <w:t xml:space="preserve">poslene </w:t>
      </w:r>
      <w:r w:rsidR="008803E0">
        <w:rPr>
          <w:lang w:val="hr-HR"/>
        </w:rPr>
        <w:t>tijela</w:t>
      </w:r>
      <w:r w:rsidRPr="003454CF">
        <w:rPr>
          <w:lang w:val="hr-HR"/>
        </w:rPr>
        <w:t xml:space="preserve"> uprave, upravni postupak, posebne upravne postupke, </w:t>
      </w:r>
      <w:r w:rsidR="008803E0">
        <w:rPr>
          <w:lang w:val="hr-HR"/>
        </w:rPr>
        <w:t>uredsko</w:t>
      </w:r>
      <w:r w:rsidRPr="003454CF">
        <w:rPr>
          <w:lang w:val="hr-HR"/>
        </w:rPr>
        <w:t xml:space="preserve"> poslovanje u </w:t>
      </w:r>
      <w:r w:rsidR="003B03DD">
        <w:rPr>
          <w:lang w:val="hr-HR"/>
        </w:rPr>
        <w:t>tijelima</w:t>
      </w:r>
      <w:r w:rsidRPr="003454CF">
        <w:rPr>
          <w:lang w:val="hr-HR"/>
        </w:rPr>
        <w:t xml:space="preserve"> uprave</w:t>
      </w:r>
      <w:r w:rsidR="00E32A09" w:rsidRPr="003454CF">
        <w:rPr>
          <w:lang w:val="hr-HR"/>
        </w:rPr>
        <w:t>, o čemu</w:t>
      </w:r>
      <w:r w:rsidRPr="003454CF">
        <w:rPr>
          <w:lang w:val="hr-HR"/>
        </w:rPr>
        <w:t xml:space="preserve"> izrađuje </w:t>
      </w:r>
      <w:r w:rsidR="00C169F3">
        <w:rPr>
          <w:lang w:val="hr-HR"/>
        </w:rPr>
        <w:t>povremena</w:t>
      </w:r>
      <w:r w:rsidR="00E32A09" w:rsidRPr="003454CF">
        <w:rPr>
          <w:lang w:val="hr-HR"/>
        </w:rPr>
        <w:t xml:space="preserve"> </w:t>
      </w:r>
      <w:r w:rsidRPr="003454CF">
        <w:rPr>
          <w:lang w:val="hr-HR"/>
        </w:rPr>
        <w:t xml:space="preserve">i </w:t>
      </w:r>
      <w:r w:rsidR="00C169F3">
        <w:rPr>
          <w:lang w:val="hr-HR"/>
        </w:rPr>
        <w:t>godišnja</w:t>
      </w:r>
      <w:r w:rsidR="00E32A09" w:rsidRPr="003454CF">
        <w:rPr>
          <w:lang w:val="hr-HR"/>
        </w:rPr>
        <w:t xml:space="preserve"> </w:t>
      </w:r>
      <w:r w:rsidRPr="003454CF">
        <w:rPr>
          <w:lang w:val="hr-HR"/>
        </w:rPr>
        <w:t>izvješ</w:t>
      </w:r>
      <w:r w:rsidR="00C169F3">
        <w:rPr>
          <w:lang w:val="hr-HR"/>
        </w:rPr>
        <w:t>ća</w:t>
      </w:r>
      <w:r w:rsidRPr="003454CF">
        <w:rPr>
          <w:lang w:val="hr-HR"/>
        </w:rPr>
        <w:t xml:space="preserve">. U proteklom srednjoročnom </w:t>
      </w:r>
      <w:r w:rsidR="0067205F">
        <w:rPr>
          <w:lang w:val="hr-HR"/>
        </w:rPr>
        <w:t>razdoblju</w:t>
      </w:r>
      <w:r w:rsidRPr="003454CF">
        <w:rPr>
          <w:lang w:val="hr-HR"/>
        </w:rPr>
        <w:t xml:space="preserve"> </w:t>
      </w:r>
      <w:r w:rsidR="00996C6B">
        <w:rPr>
          <w:lang w:val="hr-HR"/>
        </w:rPr>
        <w:t xml:space="preserve">od </w:t>
      </w:r>
      <w:r w:rsidRPr="003454CF">
        <w:rPr>
          <w:lang w:val="hr-HR"/>
        </w:rPr>
        <w:t>201</w:t>
      </w:r>
      <w:r w:rsidR="00E35704" w:rsidRPr="003454CF">
        <w:rPr>
          <w:lang w:val="hr-HR"/>
        </w:rPr>
        <w:t>4.</w:t>
      </w:r>
      <w:r w:rsidR="00996C6B">
        <w:rPr>
          <w:lang w:val="hr-HR"/>
        </w:rPr>
        <w:t xml:space="preserve"> do </w:t>
      </w:r>
      <w:r w:rsidRPr="003454CF">
        <w:rPr>
          <w:lang w:val="hr-HR"/>
        </w:rPr>
        <w:t>201</w:t>
      </w:r>
      <w:r w:rsidR="00E35704" w:rsidRPr="003454CF">
        <w:rPr>
          <w:lang w:val="hr-HR"/>
        </w:rPr>
        <w:t>6</w:t>
      </w:r>
      <w:r w:rsidRPr="003454CF">
        <w:rPr>
          <w:lang w:val="hr-HR"/>
        </w:rPr>
        <w:t xml:space="preserve">. godine upravni inspektorat je obavio </w:t>
      </w:r>
      <w:r w:rsidR="001B1ED0" w:rsidRPr="003454CF">
        <w:rPr>
          <w:lang w:val="hr-HR"/>
        </w:rPr>
        <w:t>159</w:t>
      </w:r>
      <w:r w:rsidRPr="003454CF">
        <w:rPr>
          <w:lang w:val="hr-HR"/>
        </w:rPr>
        <w:t xml:space="preserve"> inspekcijskih pregleda</w:t>
      </w:r>
      <w:r w:rsidR="00E32A09" w:rsidRPr="003454CF">
        <w:rPr>
          <w:lang w:val="hr-HR"/>
        </w:rPr>
        <w:t xml:space="preserve">. </w:t>
      </w:r>
      <w:r w:rsidR="00996C6B">
        <w:rPr>
          <w:lang w:val="hr-HR"/>
        </w:rPr>
        <w:t>Ovaj</w:t>
      </w:r>
      <w:r w:rsidR="00E32A09" w:rsidRPr="003454CF">
        <w:rPr>
          <w:lang w:val="hr-HR"/>
        </w:rPr>
        <w:t xml:space="preserve"> broj inspekcijskih nadzora </w:t>
      </w:r>
      <w:r w:rsidR="00772397" w:rsidRPr="003454CF">
        <w:rPr>
          <w:lang w:val="hr-HR"/>
        </w:rPr>
        <w:t>je u ovom momentu i sa ovim brojem upravnih inspektora i maksimalan broj.</w:t>
      </w:r>
      <w:r w:rsidR="00E32A09" w:rsidRPr="003454CF">
        <w:rPr>
          <w:lang w:val="hr-HR"/>
        </w:rPr>
        <w:t xml:space="preserve"> S obzirom na ukupan broj institucija, </w:t>
      </w:r>
      <w:r w:rsidR="00996C6B">
        <w:rPr>
          <w:lang w:val="hr-HR"/>
        </w:rPr>
        <w:t xml:space="preserve">VM BiH </w:t>
      </w:r>
      <w:r w:rsidR="00E32A09" w:rsidRPr="003454CF">
        <w:rPr>
          <w:lang w:val="hr-HR"/>
        </w:rPr>
        <w:t xml:space="preserve">i njegovih </w:t>
      </w:r>
      <w:r w:rsidR="00C169F3">
        <w:rPr>
          <w:lang w:val="hr-HR"/>
        </w:rPr>
        <w:t>tijela i proračunskim</w:t>
      </w:r>
      <w:r w:rsidR="00E32A09" w:rsidRPr="003454CF">
        <w:rPr>
          <w:lang w:val="hr-HR"/>
        </w:rPr>
        <w:t xml:space="preserve"> ogr</w:t>
      </w:r>
      <w:r w:rsidR="00C169F3">
        <w:rPr>
          <w:lang w:val="hr-HR"/>
        </w:rPr>
        <w:t>aničenjem novog u</w:t>
      </w:r>
      <w:r w:rsidR="00E32A09" w:rsidRPr="003454CF">
        <w:rPr>
          <w:lang w:val="hr-HR"/>
        </w:rPr>
        <w:t>pošljavanja postoji veliki izazov u radu i mo</w:t>
      </w:r>
      <w:r w:rsidR="009363EA" w:rsidRPr="003454CF">
        <w:rPr>
          <w:lang w:val="hr-HR"/>
        </w:rPr>
        <w:t>gućnosti da se udovolji novim z</w:t>
      </w:r>
      <w:r w:rsidR="00E32A09" w:rsidRPr="003454CF">
        <w:rPr>
          <w:lang w:val="hr-HR"/>
        </w:rPr>
        <w:t>ahtjevima</w:t>
      </w:r>
      <w:r w:rsidR="00996C6B">
        <w:rPr>
          <w:lang w:val="hr-HR"/>
        </w:rPr>
        <w:t xml:space="preserve">, poput upravnog nadzora </w:t>
      </w:r>
      <w:r w:rsidR="00E32A09" w:rsidRPr="003454CF">
        <w:rPr>
          <w:lang w:val="hr-HR"/>
        </w:rPr>
        <w:t xml:space="preserve">nad drugim </w:t>
      </w:r>
      <w:r w:rsidR="00996C6B">
        <w:rPr>
          <w:lang w:val="hr-HR"/>
        </w:rPr>
        <w:t>tijelima</w:t>
      </w:r>
      <w:r w:rsidR="00E32A09" w:rsidRPr="003454CF">
        <w:rPr>
          <w:lang w:val="hr-HR"/>
        </w:rPr>
        <w:t xml:space="preserve"> iz Za</w:t>
      </w:r>
      <w:r w:rsidR="00C169F3">
        <w:rPr>
          <w:lang w:val="hr-HR"/>
        </w:rPr>
        <w:t>kona o udrugama i zakladama</w:t>
      </w:r>
      <w:r w:rsidR="00E32A09" w:rsidRPr="003454CF">
        <w:rPr>
          <w:lang w:val="hr-HR"/>
        </w:rPr>
        <w:t>.</w:t>
      </w:r>
    </w:p>
    <w:p w:rsidR="00461AE3" w:rsidRPr="003454CF" w:rsidRDefault="00461AE3" w:rsidP="00632AEF">
      <w:pPr>
        <w:spacing w:after="120"/>
        <w:jc w:val="both"/>
        <w:rPr>
          <w:lang w:val="hr-HR"/>
        </w:rPr>
      </w:pPr>
      <w:r w:rsidRPr="003454CF">
        <w:rPr>
          <w:lang w:val="hr-HR"/>
        </w:rPr>
        <w:t xml:space="preserve">Značajniji problemi u oblasti inspekcijskog nadzora nisu zabilježeni. U planiranom srednjoročnom </w:t>
      </w:r>
      <w:r w:rsidR="0067205F">
        <w:rPr>
          <w:lang w:val="hr-HR"/>
        </w:rPr>
        <w:t>razdoblju</w:t>
      </w:r>
      <w:r w:rsidRPr="003454CF">
        <w:rPr>
          <w:lang w:val="hr-HR"/>
        </w:rPr>
        <w:t xml:space="preserve"> prioriteti u ovoj oblasti su: </w:t>
      </w:r>
      <w:r w:rsidRPr="003454CF">
        <w:rPr>
          <w:bCs/>
          <w:lang w:val="hr-HR"/>
        </w:rPr>
        <w:t xml:space="preserve">1) poboljšanje upravnog nadzora kroz </w:t>
      </w:r>
      <w:r w:rsidR="00996C6B">
        <w:rPr>
          <w:bCs/>
          <w:lang w:val="hr-HR"/>
        </w:rPr>
        <w:t>obuku</w:t>
      </w:r>
      <w:r w:rsidRPr="003454CF">
        <w:rPr>
          <w:bCs/>
          <w:lang w:val="hr-HR"/>
        </w:rPr>
        <w:t xml:space="preserve"> postojećih inspektora i povećanje broja inspektora i</w:t>
      </w:r>
      <w:r w:rsidRPr="003454CF">
        <w:rPr>
          <w:iCs/>
          <w:lang w:val="hr-HR"/>
        </w:rPr>
        <w:t xml:space="preserve"> 2) </w:t>
      </w:r>
      <w:r w:rsidR="00996C6B">
        <w:rPr>
          <w:iCs/>
          <w:lang w:val="hr-HR"/>
        </w:rPr>
        <w:t>unapređenje</w:t>
      </w:r>
      <w:r w:rsidR="00E32A09" w:rsidRPr="003454CF">
        <w:rPr>
          <w:iCs/>
          <w:lang w:val="hr-HR"/>
        </w:rPr>
        <w:t xml:space="preserve"> </w:t>
      </w:r>
      <w:r w:rsidRPr="003454CF">
        <w:rPr>
          <w:iCs/>
          <w:lang w:val="hr-HR"/>
        </w:rPr>
        <w:t>p</w:t>
      </w:r>
      <w:r w:rsidR="00996C6B">
        <w:rPr>
          <w:lang w:val="hr-HR"/>
        </w:rPr>
        <w:t>raćenja</w:t>
      </w:r>
      <w:r w:rsidRPr="003454CF">
        <w:rPr>
          <w:lang w:val="hr-HR"/>
        </w:rPr>
        <w:t xml:space="preserve"> </w:t>
      </w:r>
      <w:r w:rsidR="00C169F3">
        <w:rPr>
          <w:lang w:val="hr-HR"/>
        </w:rPr>
        <w:t>provedbe</w:t>
      </w:r>
      <w:r w:rsidRPr="003454CF">
        <w:rPr>
          <w:lang w:val="hr-HR"/>
        </w:rPr>
        <w:t xml:space="preserve"> zakona i podzakonskih akata u institucijama BiH </w:t>
      </w:r>
      <w:r w:rsidR="00996C6B">
        <w:rPr>
          <w:lang w:val="hr-HR"/>
        </w:rPr>
        <w:t>od strane</w:t>
      </w:r>
      <w:r w:rsidRPr="003454CF">
        <w:rPr>
          <w:lang w:val="hr-HR"/>
        </w:rPr>
        <w:t xml:space="preserve"> upravne inspekcije.</w:t>
      </w:r>
    </w:p>
    <w:p w:rsidR="00461AE3" w:rsidRPr="003454CF" w:rsidRDefault="00461AE3" w:rsidP="00632AEF">
      <w:pPr>
        <w:pStyle w:val="Heading2"/>
        <w:spacing w:before="0" w:after="120"/>
        <w:jc w:val="both"/>
        <w:rPr>
          <w:rFonts w:ascii="Times New Roman" w:hAnsi="Times New Roman" w:cs="Times New Roman"/>
          <w:i w:val="0"/>
          <w:sz w:val="24"/>
          <w:szCs w:val="24"/>
          <w:lang w:val="hr-HR"/>
        </w:rPr>
      </w:pPr>
      <w:bookmarkStart w:id="24" w:name="_Toc489439258"/>
      <w:r w:rsidRPr="003454CF">
        <w:rPr>
          <w:rFonts w:ascii="Times New Roman" w:hAnsi="Times New Roman" w:cs="Times New Roman"/>
          <w:i w:val="0"/>
          <w:sz w:val="24"/>
          <w:szCs w:val="24"/>
          <w:lang w:val="hr-HR"/>
        </w:rPr>
        <w:t>4.1.6 Upravljanje i koordinacija u sektoru pravde u BiH</w:t>
      </w:r>
      <w:bookmarkEnd w:id="24"/>
    </w:p>
    <w:p w:rsidR="00461AE3" w:rsidRPr="003454CF" w:rsidRDefault="00461AE3" w:rsidP="00632AEF">
      <w:pPr>
        <w:autoSpaceDE w:val="0"/>
        <w:autoSpaceDN w:val="0"/>
        <w:adjustRightInd w:val="0"/>
        <w:spacing w:after="120"/>
        <w:jc w:val="both"/>
        <w:rPr>
          <w:lang w:val="hr-HR"/>
        </w:rPr>
      </w:pPr>
      <w:r w:rsidRPr="003454CF">
        <w:rPr>
          <w:lang w:val="hr-HR"/>
        </w:rPr>
        <w:t xml:space="preserve">1) Za </w:t>
      </w:r>
      <w:r w:rsidRPr="003454CF">
        <w:rPr>
          <w:b/>
          <w:bCs/>
          <w:i/>
          <w:iCs/>
          <w:lang w:val="hr-HR"/>
        </w:rPr>
        <w:t xml:space="preserve">upravljanje i koordinaciju </w:t>
      </w:r>
      <w:r w:rsidRPr="003454CF">
        <w:rPr>
          <w:b/>
          <w:i/>
          <w:lang w:val="hr-HR"/>
        </w:rPr>
        <w:t>u sektoru pravde u BiH</w:t>
      </w:r>
      <w:r w:rsidRPr="003454CF">
        <w:rPr>
          <w:lang w:val="hr-HR"/>
        </w:rPr>
        <w:t xml:space="preserve"> nadležan je Ured </w:t>
      </w:r>
      <w:r w:rsidR="00C169F3">
        <w:rPr>
          <w:lang w:val="hr-HR"/>
        </w:rPr>
        <w:t>tajnika</w:t>
      </w:r>
      <w:r w:rsidRPr="003454CF">
        <w:rPr>
          <w:lang w:val="hr-HR"/>
        </w:rPr>
        <w:t xml:space="preserve"> MP BiH i Sektor za strateška planiranja, koordinaciju pomoći i </w:t>
      </w:r>
      <w:r w:rsidR="003B03DD">
        <w:rPr>
          <w:lang w:val="hr-HR"/>
        </w:rPr>
        <w:t>europske</w:t>
      </w:r>
      <w:r w:rsidRPr="003454CF">
        <w:rPr>
          <w:lang w:val="hr-HR"/>
        </w:rPr>
        <w:t xml:space="preserve"> integracije (SSPKEI).</w:t>
      </w:r>
    </w:p>
    <w:p w:rsidR="00996C6B" w:rsidRDefault="00461AE3" w:rsidP="00632AEF">
      <w:pPr>
        <w:autoSpaceDE w:val="0"/>
        <w:autoSpaceDN w:val="0"/>
        <w:adjustRightInd w:val="0"/>
        <w:spacing w:after="120"/>
        <w:jc w:val="both"/>
        <w:rPr>
          <w:lang w:val="hr-HR"/>
        </w:rPr>
      </w:pPr>
      <w:r w:rsidRPr="003454CF">
        <w:rPr>
          <w:lang w:val="hr-HR"/>
        </w:rPr>
        <w:t xml:space="preserve">Ured </w:t>
      </w:r>
      <w:r w:rsidR="00C169F3">
        <w:rPr>
          <w:lang w:val="hr-HR"/>
        </w:rPr>
        <w:t>tajnika</w:t>
      </w:r>
      <w:r w:rsidRPr="003454CF">
        <w:rPr>
          <w:lang w:val="hr-HR"/>
        </w:rPr>
        <w:t xml:space="preserve"> MP BiH je u proteklom srednjoročnom </w:t>
      </w:r>
      <w:r w:rsidR="0067205F">
        <w:rPr>
          <w:lang w:val="hr-HR"/>
        </w:rPr>
        <w:t>razdoblju</w:t>
      </w:r>
      <w:r w:rsidRPr="003454CF">
        <w:rPr>
          <w:lang w:val="hr-HR"/>
        </w:rPr>
        <w:t xml:space="preserve"> pažnju usmjerio na: </w:t>
      </w:r>
      <w:r w:rsidR="000A3B03">
        <w:rPr>
          <w:lang w:val="hr-HR"/>
        </w:rPr>
        <w:t>unapređenje</w:t>
      </w:r>
      <w:r w:rsidRPr="003454CF">
        <w:rPr>
          <w:lang w:val="hr-HR"/>
        </w:rPr>
        <w:t xml:space="preserve"> korištenja postojećih </w:t>
      </w:r>
      <w:r w:rsidR="00C169F3">
        <w:rPr>
          <w:lang w:val="hr-HR"/>
        </w:rPr>
        <w:t>financ</w:t>
      </w:r>
      <w:r w:rsidRPr="003454CF">
        <w:rPr>
          <w:lang w:val="hr-HR"/>
        </w:rPr>
        <w:t xml:space="preserve">ijskih, materijalnih i ljudskih potencijala u MP BiH i koordinaciju rada </w:t>
      </w:r>
      <w:r w:rsidR="00C169F3">
        <w:rPr>
          <w:lang w:val="hr-HR"/>
        </w:rPr>
        <w:t>ustrojstvenih</w:t>
      </w:r>
      <w:r w:rsidR="00E32A09" w:rsidRPr="003454CF">
        <w:rPr>
          <w:lang w:val="hr-HR"/>
        </w:rPr>
        <w:t xml:space="preserve"> </w:t>
      </w:r>
      <w:r w:rsidR="007947FE">
        <w:rPr>
          <w:lang w:val="hr-HR"/>
        </w:rPr>
        <w:t>jedinica MP BiH</w:t>
      </w:r>
      <w:r w:rsidRPr="003454CF">
        <w:rPr>
          <w:lang w:val="hr-HR"/>
        </w:rPr>
        <w:t>.</w:t>
      </w:r>
    </w:p>
    <w:p w:rsidR="00996C6B" w:rsidRDefault="00996C6B">
      <w:pPr>
        <w:rPr>
          <w:lang w:val="hr-HR"/>
        </w:rPr>
      </w:pPr>
      <w:r>
        <w:rPr>
          <w:lang w:val="hr-HR"/>
        </w:rPr>
        <w:br w:type="page"/>
      </w:r>
    </w:p>
    <w:p w:rsidR="00461AE3" w:rsidRPr="003454CF" w:rsidRDefault="00461AE3" w:rsidP="00632AEF">
      <w:pPr>
        <w:autoSpaceDE w:val="0"/>
        <w:autoSpaceDN w:val="0"/>
        <w:adjustRightInd w:val="0"/>
        <w:spacing w:after="120"/>
        <w:jc w:val="both"/>
      </w:pPr>
      <w:r w:rsidRPr="003454CF">
        <w:rPr>
          <w:lang w:val="hr-HR"/>
        </w:rPr>
        <w:lastRenderedPageBreak/>
        <w:t xml:space="preserve">SSPKPEI je u proteklom srednjoročnom </w:t>
      </w:r>
      <w:r w:rsidR="0067205F">
        <w:rPr>
          <w:lang w:val="hr-HR"/>
        </w:rPr>
        <w:t>razdoblju</w:t>
      </w:r>
      <w:r w:rsidRPr="003454CF">
        <w:rPr>
          <w:lang w:val="hr-HR"/>
        </w:rPr>
        <w:t xml:space="preserve"> </w:t>
      </w:r>
      <w:r w:rsidR="009A489D">
        <w:rPr>
          <w:lang w:val="hr-HR"/>
        </w:rPr>
        <w:t>temeljio</w:t>
      </w:r>
      <w:r w:rsidR="00E32A09" w:rsidRPr="003454CF">
        <w:rPr>
          <w:lang w:val="hr-HR"/>
        </w:rPr>
        <w:t xml:space="preserve"> svoj</w:t>
      </w:r>
      <w:r w:rsidRPr="003454CF">
        <w:rPr>
          <w:lang w:val="hr-HR"/>
        </w:rPr>
        <w:t xml:space="preserve"> </w:t>
      </w:r>
      <w:r w:rsidR="0084044D">
        <w:rPr>
          <w:lang w:val="hr-HR"/>
        </w:rPr>
        <w:t>razvitak</w:t>
      </w:r>
      <w:r w:rsidRPr="003454CF">
        <w:rPr>
          <w:lang w:val="hr-HR"/>
        </w:rPr>
        <w:t xml:space="preserve"> i izgradnju kapaciteta kroz: izradu i praćenju </w:t>
      </w:r>
      <w:r w:rsidR="00C169F3">
        <w:rPr>
          <w:lang w:val="hr-HR"/>
        </w:rPr>
        <w:t>provedbe</w:t>
      </w:r>
      <w:r w:rsidR="00E32A09" w:rsidRPr="003454CF">
        <w:rPr>
          <w:lang w:val="hr-HR"/>
        </w:rPr>
        <w:t xml:space="preserve"> </w:t>
      </w:r>
      <w:r w:rsidRPr="003454CF">
        <w:rPr>
          <w:lang w:val="hr-HR"/>
        </w:rPr>
        <w:t>srednjoročnih i godišnjih planskih dokumenata</w:t>
      </w:r>
      <w:r w:rsidR="00E32A09" w:rsidRPr="003454CF">
        <w:rPr>
          <w:lang w:val="hr-HR"/>
        </w:rPr>
        <w:t xml:space="preserve"> MP BiH</w:t>
      </w:r>
      <w:r w:rsidR="0078584C">
        <w:rPr>
          <w:lang w:val="hr-HR"/>
        </w:rPr>
        <w:t xml:space="preserve"> i uspostavljanje</w:t>
      </w:r>
      <w:r w:rsidRPr="003454CF">
        <w:rPr>
          <w:lang w:val="hr-HR"/>
        </w:rPr>
        <w:t xml:space="preserve"> instrumenata za </w:t>
      </w:r>
      <w:r w:rsidR="0078584C">
        <w:rPr>
          <w:lang w:val="hr-HR"/>
        </w:rPr>
        <w:t>praćenja i ocjenu</w:t>
      </w:r>
      <w:r w:rsidRPr="003454CF">
        <w:rPr>
          <w:lang w:val="hr-HR"/>
        </w:rPr>
        <w:t xml:space="preserve"> </w:t>
      </w:r>
      <w:r w:rsidR="00C169F3">
        <w:rPr>
          <w:lang w:val="hr-HR"/>
        </w:rPr>
        <w:t>provedbe</w:t>
      </w:r>
      <w:r w:rsidR="008624FD" w:rsidRPr="003454CF">
        <w:rPr>
          <w:lang w:val="hr-HR"/>
        </w:rPr>
        <w:t xml:space="preserve"> </w:t>
      </w:r>
      <w:r w:rsidRPr="003454CF">
        <w:rPr>
          <w:lang w:val="hr-HR"/>
        </w:rPr>
        <w:t xml:space="preserve">SRSP u BiH, </w:t>
      </w:r>
      <w:r w:rsidR="0078584C">
        <w:rPr>
          <w:lang w:val="hr-HR"/>
        </w:rPr>
        <w:t xml:space="preserve">izradu Pravila </w:t>
      </w:r>
      <w:r w:rsidRPr="003454CF">
        <w:rPr>
          <w:lang w:val="hr-HR"/>
        </w:rPr>
        <w:t xml:space="preserve">za </w:t>
      </w:r>
      <w:r w:rsidR="00C169F3">
        <w:rPr>
          <w:lang w:val="hr-HR"/>
        </w:rPr>
        <w:t>konz</w:t>
      </w:r>
      <w:r w:rsidR="0075712C" w:rsidRPr="003454CF">
        <w:rPr>
          <w:lang w:val="hr-HR"/>
        </w:rPr>
        <w:t>ult</w:t>
      </w:r>
      <w:r w:rsidRPr="003454CF">
        <w:rPr>
          <w:lang w:val="hr-HR"/>
        </w:rPr>
        <w:t>acije u izradi propisa,</w:t>
      </w:r>
      <w:r w:rsidRPr="003454CF">
        <w:rPr>
          <w:rStyle w:val="FootnoteReference"/>
          <w:lang w:val="hr-HR"/>
        </w:rPr>
        <w:footnoteReference w:id="20"/>
      </w:r>
      <w:r w:rsidRPr="003454CF">
        <w:rPr>
          <w:lang w:val="hr-HR"/>
        </w:rPr>
        <w:t xml:space="preserve"> izradu internet platforme institucija BiH za javne </w:t>
      </w:r>
      <w:r w:rsidR="00C169F3">
        <w:rPr>
          <w:lang w:val="hr-HR"/>
        </w:rPr>
        <w:t>konz</w:t>
      </w:r>
      <w:r w:rsidR="0075712C" w:rsidRPr="003454CF">
        <w:rPr>
          <w:lang w:val="hr-HR"/>
        </w:rPr>
        <w:t>ult</w:t>
      </w:r>
      <w:r w:rsidRPr="003454CF">
        <w:rPr>
          <w:lang w:val="hr-HR"/>
        </w:rPr>
        <w:t xml:space="preserve">acije, </w:t>
      </w:r>
      <w:r w:rsidRPr="003454CF">
        <w:t xml:space="preserve">izradu </w:t>
      </w:r>
      <w:r w:rsidR="0078584C">
        <w:t>Izmjena i dopuna</w:t>
      </w:r>
      <w:r w:rsidR="00E35704" w:rsidRPr="003454CF">
        <w:t xml:space="preserve"> Jedinstvenih pravila za izradu pravnih propisa </w:t>
      </w:r>
      <w:r w:rsidR="00E35704" w:rsidRPr="003454CF">
        <w:rPr>
          <w:lang w:val="hr-HR"/>
        </w:rPr>
        <w:t xml:space="preserve">u institucijama </w:t>
      </w:r>
      <w:r w:rsidR="00E35704" w:rsidRPr="003454CF">
        <w:t xml:space="preserve">i </w:t>
      </w:r>
      <w:r w:rsidR="0078584C">
        <w:t>metodologije o procjeni učinaka</w:t>
      </w:r>
      <w:r w:rsidRPr="003454CF">
        <w:t xml:space="preserve">, pripremu podataka i </w:t>
      </w:r>
      <w:r w:rsidR="00C169F3">
        <w:t>provedbu</w:t>
      </w:r>
      <w:r w:rsidRPr="003454CF">
        <w:t xml:space="preserve"> aktivnosti za potrebe </w:t>
      </w:r>
      <w:r w:rsidR="00C169F3">
        <w:t>eu</w:t>
      </w:r>
      <w:r w:rsidR="001A7529" w:rsidRPr="003454CF">
        <w:t>rop</w:t>
      </w:r>
      <w:r w:rsidRPr="003454CF">
        <w:t xml:space="preserve">skih integracija, te praćenje </w:t>
      </w:r>
      <w:r w:rsidR="00C169F3">
        <w:t>provedbe</w:t>
      </w:r>
      <w:r w:rsidR="008624FD" w:rsidRPr="003454CF">
        <w:t xml:space="preserve"> </w:t>
      </w:r>
      <w:r w:rsidRPr="003454CF">
        <w:rPr>
          <w:lang w:val="hr-HR"/>
        </w:rPr>
        <w:t xml:space="preserve">Jedinstvenih pravila za izradu pravnih propisa u institucijama BiH i Pravila za </w:t>
      </w:r>
      <w:r w:rsidR="00C169F3">
        <w:rPr>
          <w:lang w:val="hr-HR"/>
        </w:rPr>
        <w:t>konz</w:t>
      </w:r>
      <w:r w:rsidR="0075712C" w:rsidRPr="003454CF">
        <w:rPr>
          <w:lang w:val="hr-HR"/>
        </w:rPr>
        <w:t>ult</w:t>
      </w:r>
      <w:r w:rsidRPr="003454CF">
        <w:rPr>
          <w:lang w:val="hr-HR"/>
        </w:rPr>
        <w:t>acije u izradi pravnih propisa.</w:t>
      </w:r>
    </w:p>
    <w:p w:rsidR="00461AE3" w:rsidRPr="003454CF" w:rsidRDefault="00461AE3" w:rsidP="00632AEF">
      <w:pPr>
        <w:autoSpaceDE w:val="0"/>
        <w:autoSpaceDN w:val="0"/>
        <w:adjustRightInd w:val="0"/>
        <w:spacing w:after="120"/>
        <w:jc w:val="both"/>
        <w:rPr>
          <w:i/>
          <w:lang w:val="hr-HR"/>
        </w:rPr>
      </w:pPr>
      <w:r w:rsidRPr="003454CF">
        <w:rPr>
          <w:lang w:val="hr-HR"/>
        </w:rPr>
        <w:t xml:space="preserve">U planiranom srednjoročnom </w:t>
      </w:r>
      <w:r w:rsidR="0067205F">
        <w:rPr>
          <w:lang w:val="hr-HR"/>
        </w:rPr>
        <w:t>razdoblju</w:t>
      </w:r>
      <w:r w:rsidRPr="003454CF">
        <w:rPr>
          <w:lang w:val="hr-HR"/>
        </w:rPr>
        <w:t xml:space="preserve"> prioriteti na razvoju funkcije upravljanja, koordinaciji rada i </w:t>
      </w:r>
      <w:r w:rsidR="00C169F3">
        <w:rPr>
          <w:lang w:val="hr-HR"/>
        </w:rPr>
        <w:t>eu</w:t>
      </w:r>
      <w:r w:rsidR="001A7529" w:rsidRPr="003454CF">
        <w:rPr>
          <w:lang w:val="hr-HR"/>
        </w:rPr>
        <w:t>rop</w:t>
      </w:r>
      <w:r w:rsidRPr="003454CF">
        <w:rPr>
          <w:lang w:val="hr-HR"/>
        </w:rPr>
        <w:t xml:space="preserve">skim integracijama sektoru pravde u BiH su: 1) </w:t>
      </w:r>
      <w:r w:rsidR="0078584C">
        <w:rPr>
          <w:lang w:val="hr-HR"/>
        </w:rPr>
        <w:t>unpar</w:t>
      </w:r>
      <w:r w:rsidR="008624FD" w:rsidRPr="003454CF">
        <w:rPr>
          <w:lang w:val="hr-HR"/>
        </w:rPr>
        <w:t xml:space="preserve">eđenje </w:t>
      </w:r>
      <w:r w:rsidRPr="003454CF">
        <w:rPr>
          <w:lang w:val="hr-HR"/>
        </w:rPr>
        <w:t xml:space="preserve">rada </w:t>
      </w:r>
      <w:r w:rsidR="00C169F3">
        <w:rPr>
          <w:lang w:val="hr-HR"/>
        </w:rPr>
        <w:t xml:space="preserve">ustrojstvenih </w:t>
      </w:r>
      <w:r w:rsidRPr="003454CF">
        <w:rPr>
          <w:iCs/>
          <w:lang w:val="hr-HR"/>
        </w:rPr>
        <w:t>jedinica MP BiH</w:t>
      </w:r>
      <w:r w:rsidR="008624FD" w:rsidRPr="003454CF">
        <w:rPr>
          <w:iCs/>
          <w:lang w:val="hr-HR"/>
        </w:rPr>
        <w:t xml:space="preserve"> koordinacijom</w:t>
      </w:r>
      <w:r w:rsidR="0078584C">
        <w:rPr>
          <w:iCs/>
          <w:lang w:val="hr-HR"/>
        </w:rPr>
        <w:t>, kao</w:t>
      </w:r>
      <w:r w:rsidRPr="003454CF">
        <w:rPr>
          <w:iCs/>
          <w:lang w:val="hr-HR"/>
        </w:rPr>
        <w:t xml:space="preserve"> i unapređenje odgovornosti za korištenje </w:t>
      </w:r>
      <w:r w:rsidR="00C169F3">
        <w:rPr>
          <w:iCs/>
          <w:lang w:val="hr-HR"/>
        </w:rPr>
        <w:t>financ</w:t>
      </w:r>
      <w:r w:rsidRPr="003454CF">
        <w:rPr>
          <w:iCs/>
          <w:lang w:val="hr-HR"/>
        </w:rPr>
        <w:t>ijskih i materijalnih resursa, te ljudskih potencijala MP BiH,</w:t>
      </w:r>
      <w:r w:rsidRPr="003454CF">
        <w:rPr>
          <w:lang w:val="hr-HR"/>
        </w:rPr>
        <w:t xml:space="preserve"> </w:t>
      </w:r>
      <w:r w:rsidRPr="003454CF">
        <w:rPr>
          <w:iCs/>
          <w:lang w:val="hr-HR"/>
        </w:rPr>
        <w:t xml:space="preserve">2) unapređenje planiranja </w:t>
      </w:r>
      <w:r w:rsidRPr="003454CF">
        <w:rPr>
          <w:lang w:val="hr-HR"/>
        </w:rPr>
        <w:t>i izvješ</w:t>
      </w:r>
      <w:r w:rsidR="008624FD" w:rsidRPr="003454CF">
        <w:rPr>
          <w:lang w:val="hr-HR"/>
        </w:rPr>
        <w:t>ta</w:t>
      </w:r>
      <w:r w:rsidR="0078584C">
        <w:rPr>
          <w:lang w:val="hr-HR"/>
        </w:rPr>
        <w:t>van</w:t>
      </w:r>
      <w:r w:rsidR="008624FD" w:rsidRPr="003454CF">
        <w:rPr>
          <w:lang w:val="hr-HR"/>
        </w:rPr>
        <w:t>j</w:t>
      </w:r>
      <w:r w:rsidRPr="003454CF">
        <w:rPr>
          <w:lang w:val="hr-HR"/>
        </w:rPr>
        <w:t xml:space="preserve">a o radu, </w:t>
      </w:r>
      <w:r w:rsidRPr="003454CF">
        <w:rPr>
          <w:iCs/>
          <w:lang w:val="hr-HR"/>
        </w:rPr>
        <w:t xml:space="preserve">3) </w:t>
      </w:r>
      <w:r w:rsidR="000A3B03">
        <w:rPr>
          <w:lang w:val="hr-HR"/>
        </w:rPr>
        <w:t>unapređenje</w:t>
      </w:r>
      <w:r w:rsidRPr="003454CF">
        <w:rPr>
          <w:lang w:val="hr-HR"/>
        </w:rPr>
        <w:t xml:space="preserve"> kapaciteta SSPKPEI za izradu planskih dokumenata, </w:t>
      </w:r>
      <w:r w:rsidRPr="003454CF">
        <w:rPr>
          <w:iCs/>
          <w:lang w:val="hr-HR"/>
        </w:rPr>
        <w:t xml:space="preserve">4) </w:t>
      </w:r>
      <w:r w:rsidR="0078584C">
        <w:rPr>
          <w:lang w:val="hr-HR"/>
        </w:rPr>
        <w:t>uspostavljanje</w:t>
      </w:r>
      <w:r w:rsidRPr="003454CF">
        <w:rPr>
          <w:lang w:val="hr-HR"/>
        </w:rPr>
        <w:t xml:space="preserve"> instrumenata za praćenje i </w:t>
      </w:r>
      <w:r w:rsidR="0078584C">
        <w:rPr>
          <w:lang w:val="hr-HR"/>
        </w:rPr>
        <w:t>ocjenu</w:t>
      </w:r>
      <w:r w:rsidR="008624FD" w:rsidRPr="003454CF">
        <w:rPr>
          <w:lang w:val="hr-HR"/>
        </w:rPr>
        <w:t xml:space="preserve"> </w:t>
      </w:r>
      <w:r w:rsidRPr="003454CF">
        <w:rPr>
          <w:lang w:val="hr-HR"/>
        </w:rPr>
        <w:t>prov</w:t>
      </w:r>
      <w:r w:rsidR="00C169F3">
        <w:rPr>
          <w:lang w:val="hr-HR"/>
        </w:rPr>
        <w:t>edbe</w:t>
      </w:r>
      <w:r w:rsidRPr="003454CF">
        <w:rPr>
          <w:lang w:val="hr-HR"/>
        </w:rPr>
        <w:t xml:space="preserve"> SRSP u BiH, </w:t>
      </w:r>
      <w:r w:rsidRPr="003454CF">
        <w:rPr>
          <w:iCs/>
          <w:lang w:val="hr-HR"/>
        </w:rPr>
        <w:t xml:space="preserve">5) </w:t>
      </w:r>
      <w:r w:rsidR="0078584C">
        <w:rPr>
          <w:iCs/>
          <w:lang w:val="hr-HR"/>
        </w:rPr>
        <w:t>jačanje</w:t>
      </w:r>
      <w:r w:rsidR="008624FD" w:rsidRPr="003454CF">
        <w:rPr>
          <w:iCs/>
          <w:lang w:val="hr-HR"/>
        </w:rPr>
        <w:t xml:space="preserve"> kapaciteta za podršku </w:t>
      </w:r>
      <w:r w:rsidRPr="003454CF">
        <w:rPr>
          <w:iCs/>
          <w:lang w:val="hr-HR"/>
        </w:rPr>
        <w:t xml:space="preserve">u radu </w:t>
      </w:r>
      <w:r w:rsidR="0078584C">
        <w:rPr>
          <w:iCs/>
          <w:lang w:val="hr-HR"/>
        </w:rPr>
        <w:t>tijela</w:t>
      </w:r>
      <w:r w:rsidRPr="003454CF">
        <w:rPr>
          <w:iCs/>
          <w:lang w:val="hr-HR"/>
        </w:rPr>
        <w:t xml:space="preserve"> za </w:t>
      </w:r>
      <w:r w:rsidR="00C169F3">
        <w:rPr>
          <w:iCs/>
          <w:lang w:val="hr-HR"/>
        </w:rPr>
        <w:t>provedbu</w:t>
      </w:r>
      <w:r w:rsidR="008624FD" w:rsidRPr="003454CF">
        <w:rPr>
          <w:iCs/>
          <w:lang w:val="hr-HR"/>
        </w:rPr>
        <w:t xml:space="preserve"> </w:t>
      </w:r>
      <w:r w:rsidRPr="003454CF">
        <w:rPr>
          <w:iCs/>
          <w:lang w:val="hr-HR"/>
        </w:rPr>
        <w:t>sektorskih strategija</w:t>
      </w:r>
      <w:r w:rsidRPr="003454CF">
        <w:rPr>
          <w:lang w:val="hr-HR"/>
        </w:rPr>
        <w:t xml:space="preserve">, </w:t>
      </w:r>
      <w:r w:rsidRPr="003454CF">
        <w:rPr>
          <w:bCs/>
          <w:iCs/>
          <w:lang w:val="hr-HR"/>
        </w:rPr>
        <w:t xml:space="preserve">6) </w:t>
      </w:r>
      <w:r w:rsidR="008624FD" w:rsidRPr="003454CF">
        <w:rPr>
          <w:bCs/>
          <w:iCs/>
          <w:lang w:val="hr-HR"/>
        </w:rPr>
        <w:t xml:space="preserve">osiguranje podrške </w:t>
      </w:r>
      <w:r w:rsidRPr="003454CF">
        <w:rPr>
          <w:bCs/>
          <w:iCs/>
          <w:lang w:val="hr-HR"/>
        </w:rPr>
        <w:t xml:space="preserve">radu i </w:t>
      </w:r>
      <w:r w:rsidR="008624FD" w:rsidRPr="003454CF">
        <w:rPr>
          <w:bCs/>
          <w:iCs/>
          <w:lang w:val="hr-HR"/>
        </w:rPr>
        <w:t xml:space="preserve">koordinaciji </w:t>
      </w:r>
      <w:r w:rsidR="0078584C">
        <w:rPr>
          <w:bCs/>
          <w:iCs/>
          <w:lang w:val="hr-HR"/>
        </w:rPr>
        <w:t>tijela</w:t>
      </w:r>
      <w:r w:rsidRPr="003454CF">
        <w:rPr>
          <w:bCs/>
          <w:iCs/>
          <w:lang w:val="hr-HR"/>
        </w:rPr>
        <w:t xml:space="preserve"> za </w:t>
      </w:r>
      <w:r w:rsidR="00C169F3">
        <w:rPr>
          <w:bCs/>
          <w:iCs/>
          <w:lang w:val="hr-HR"/>
        </w:rPr>
        <w:t>provedbu</w:t>
      </w:r>
      <w:r w:rsidR="008624FD" w:rsidRPr="003454CF">
        <w:rPr>
          <w:bCs/>
          <w:iCs/>
          <w:lang w:val="hr-HR"/>
        </w:rPr>
        <w:t xml:space="preserve"> </w:t>
      </w:r>
      <w:r w:rsidRPr="003454CF">
        <w:rPr>
          <w:bCs/>
          <w:iCs/>
          <w:lang w:val="hr-HR"/>
        </w:rPr>
        <w:t xml:space="preserve">sektorskih strategija, </w:t>
      </w:r>
      <w:r w:rsidRPr="003454CF">
        <w:rPr>
          <w:lang w:val="hr-HR"/>
        </w:rPr>
        <w:t>7) izrada periodičnih izvješ</w:t>
      </w:r>
      <w:r w:rsidR="00C169F3">
        <w:rPr>
          <w:lang w:val="hr-HR"/>
        </w:rPr>
        <w:t>ća</w:t>
      </w:r>
      <w:r w:rsidRPr="003454CF">
        <w:rPr>
          <w:lang w:val="hr-HR"/>
        </w:rPr>
        <w:t xml:space="preserve"> o </w:t>
      </w:r>
      <w:r w:rsidR="00C169F3">
        <w:rPr>
          <w:lang w:val="hr-HR"/>
        </w:rPr>
        <w:t>provedbi</w:t>
      </w:r>
      <w:r w:rsidR="008624FD" w:rsidRPr="003454CF">
        <w:rPr>
          <w:lang w:val="hr-HR"/>
        </w:rPr>
        <w:t xml:space="preserve"> </w:t>
      </w:r>
      <w:r w:rsidRPr="003454CF">
        <w:rPr>
          <w:lang w:val="hr-HR"/>
        </w:rPr>
        <w:t xml:space="preserve">SRSP u BiH, 8) </w:t>
      </w:r>
      <w:r w:rsidR="008624FD" w:rsidRPr="003454CF">
        <w:rPr>
          <w:lang w:val="hr-HR"/>
        </w:rPr>
        <w:t xml:space="preserve">osiguranje podrške </w:t>
      </w:r>
      <w:r w:rsidRPr="003454CF">
        <w:rPr>
          <w:lang w:val="hr-HR"/>
        </w:rPr>
        <w:t xml:space="preserve">u radu MK ministara pravde i predsjednika VSTV BiH i </w:t>
      </w:r>
      <w:r w:rsidR="00C169F3">
        <w:rPr>
          <w:lang w:val="hr-HR"/>
        </w:rPr>
        <w:t>PP</w:t>
      </w:r>
      <w:r w:rsidR="008624FD" w:rsidRPr="003454CF">
        <w:rPr>
          <w:lang w:val="hr-HR"/>
        </w:rPr>
        <w:t xml:space="preserve"> </w:t>
      </w:r>
      <w:r w:rsidRPr="003454CF">
        <w:rPr>
          <w:lang w:val="hr-HR"/>
        </w:rPr>
        <w:t xml:space="preserve">BD, 9) jačanje vještina za podršku u radu </w:t>
      </w:r>
      <w:r w:rsidR="00C169F3">
        <w:rPr>
          <w:lang w:val="hr-HR"/>
        </w:rPr>
        <w:t>instrumenata</w:t>
      </w:r>
      <w:r w:rsidRPr="003454CF">
        <w:rPr>
          <w:lang w:val="hr-HR"/>
        </w:rPr>
        <w:t xml:space="preserve"> </w:t>
      </w:r>
      <w:r w:rsidR="00C169F3">
        <w:rPr>
          <w:lang w:val="hr-HR"/>
        </w:rPr>
        <w:t>provedbe</w:t>
      </w:r>
      <w:r w:rsidR="008624FD" w:rsidRPr="003454CF">
        <w:rPr>
          <w:lang w:val="hr-HR"/>
        </w:rPr>
        <w:t xml:space="preserve"> </w:t>
      </w:r>
      <w:r w:rsidRPr="003454CF">
        <w:rPr>
          <w:lang w:val="hr-HR"/>
        </w:rPr>
        <w:t xml:space="preserve">sektorskih strategija, 10) dalji </w:t>
      </w:r>
      <w:r w:rsidR="0084044D">
        <w:rPr>
          <w:lang w:val="hr-HR"/>
        </w:rPr>
        <w:t>razvitak</w:t>
      </w:r>
      <w:r w:rsidRPr="003454CF">
        <w:rPr>
          <w:lang w:val="hr-HR"/>
        </w:rPr>
        <w:t xml:space="preserve"> </w:t>
      </w:r>
      <w:r w:rsidR="0078584C">
        <w:rPr>
          <w:lang w:val="hr-HR"/>
        </w:rPr>
        <w:t>međuinstitucionalne</w:t>
      </w:r>
      <w:r w:rsidRPr="003454CF">
        <w:rPr>
          <w:lang w:val="hr-HR"/>
        </w:rPr>
        <w:t xml:space="preserve"> </w:t>
      </w:r>
      <w:r w:rsidR="00C169F3">
        <w:rPr>
          <w:lang w:val="hr-HR"/>
        </w:rPr>
        <w:t>su</w:t>
      </w:r>
      <w:r w:rsidR="0002204F" w:rsidRPr="003454CF">
        <w:rPr>
          <w:lang w:val="hr-HR"/>
        </w:rPr>
        <w:t>radnj</w:t>
      </w:r>
      <w:r w:rsidRPr="003454CF">
        <w:rPr>
          <w:lang w:val="hr-HR"/>
        </w:rPr>
        <w:t xml:space="preserve">e na strateškom planiranju, koordinaciji pomoći i EU integracijama u sektoru pravde u BiH, 11) unapređenje </w:t>
      </w:r>
      <w:r w:rsidR="00C169F3">
        <w:rPr>
          <w:lang w:val="hr-HR"/>
        </w:rPr>
        <w:t>su</w:t>
      </w:r>
      <w:r w:rsidR="0002204F" w:rsidRPr="003454CF">
        <w:rPr>
          <w:lang w:val="hr-HR"/>
        </w:rPr>
        <w:t>radnj</w:t>
      </w:r>
      <w:r w:rsidRPr="003454CF">
        <w:rPr>
          <w:lang w:val="hr-HR"/>
        </w:rPr>
        <w:t xml:space="preserve">e sa Direkcijom za </w:t>
      </w:r>
      <w:r w:rsidR="003B03DD">
        <w:rPr>
          <w:lang w:val="hr-HR"/>
        </w:rPr>
        <w:t>europske</w:t>
      </w:r>
      <w:r w:rsidRPr="003454CF">
        <w:rPr>
          <w:lang w:val="hr-HR"/>
        </w:rPr>
        <w:t xml:space="preserve"> integ</w:t>
      </w:r>
      <w:r w:rsidR="00C169F3">
        <w:rPr>
          <w:lang w:val="hr-HR"/>
        </w:rPr>
        <w:t>racije (DEI) u postupku integrir</w:t>
      </w:r>
      <w:r w:rsidRPr="003454CF">
        <w:rPr>
          <w:lang w:val="hr-HR"/>
        </w:rPr>
        <w:t xml:space="preserve">anja, 12) podrška </w:t>
      </w:r>
      <w:r w:rsidR="0078584C">
        <w:rPr>
          <w:lang w:val="hr-HR"/>
        </w:rPr>
        <w:t>za</w:t>
      </w:r>
      <w:r w:rsidRPr="003454CF">
        <w:rPr>
          <w:lang w:val="hr-HR"/>
        </w:rPr>
        <w:t xml:space="preserve"> </w:t>
      </w:r>
      <w:r w:rsidR="00C169F3">
        <w:rPr>
          <w:lang w:val="hr-HR"/>
        </w:rPr>
        <w:t>sudjelovanje</w:t>
      </w:r>
      <w:r w:rsidRPr="003454CF">
        <w:rPr>
          <w:lang w:val="hr-HR"/>
        </w:rPr>
        <w:t xml:space="preserve"> u programima tehničke pomoći EK u oblasti usklađiva</w:t>
      </w:r>
      <w:r w:rsidR="0078584C">
        <w:rPr>
          <w:lang w:val="hr-HR"/>
        </w:rPr>
        <w:t>nja zakonodavstva, 13) uspostavljanje</w:t>
      </w:r>
      <w:r w:rsidRPr="003454CF">
        <w:rPr>
          <w:lang w:val="hr-HR"/>
        </w:rPr>
        <w:t xml:space="preserve"> baze podataka o propisima koji su usklađeni i koje treba uskladiti, 14) podrška koordinaciji izrade </w:t>
      </w:r>
      <w:r w:rsidR="0078584C">
        <w:rPr>
          <w:lang w:val="hr-HR"/>
        </w:rPr>
        <w:t>odgovora iz U</w:t>
      </w:r>
      <w:r w:rsidRPr="003454CF">
        <w:rPr>
          <w:lang w:val="hr-HR"/>
        </w:rPr>
        <w:t xml:space="preserve">pitnika </w:t>
      </w:r>
      <w:r w:rsidR="0078584C">
        <w:rPr>
          <w:lang w:val="hr-HR"/>
        </w:rPr>
        <w:t>EK za kandidatski status BiH</w:t>
      </w:r>
      <w:r w:rsidR="00C169F3">
        <w:rPr>
          <w:lang w:val="hr-HR"/>
        </w:rPr>
        <w:t>, te izradu i usvajanje</w:t>
      </w:r>
      <w:r w:rsidRPr="003454CF">
        <w:rPr>
          <w:lang w:val="hr-HR"/>
        </w:rPr>
        <w:t xml:space="preserve"> AP za usklađivanje zakonodavstva u oblasti sektora pravde, 15) </w:t>
      </w:r>
      <w:r w:rsidR="008624FD" w:rsidRPr="003454CF">
        <w:rPr>
          <w:lang w:val="hr-HR"/>
        </w:rPr>
        <w:t>os</w:t>
      </w:r>
      <w:r w:rsidR="00C169F3">
        <w:rPr>
          <w:lang w:val="hr-HR"/>
        </w:rPr>
        <w:t>iguranje koordinacije provedbe</w:t>
      </w:r>
      <w:r w:rsidR="008624FD" w:rsidRPr="003454CF">
        <w:rPr>
          <w:lang w:val="hr-HR"/>
        </w:rPr>
        <w:t xml:space="preserve"> </w:t>
      </w:r>
      <w:r w:rsidRPr="003454CF">
        <w:rPr>
          <w:lang w:val="hr-HR"/>
        </w:rPr>
        <w:t xml:space="preserve">Jedinstvenih pravila za izradu pravnih propisa u institucijama BiH </w:t>
      </w:r>
      <w:r w:rsidR="0078584C">
        <w:rPr>
          <w:lang w:val="hr-HR"/>
        </w:rPr>
        <w:t>i</w:t>
      </w:r>
      <w:r w:rsidRPr="003454CF">
        <w:rPr>
          <w:lang w:val="hr-HR"/>
        </w:rPr>
        <w:t xml:space="preserve"> MP BiH i 16) izrada analize potreba za obukom </w:t>
      </w:r>
      <w:r w:rsidR="0078584C">
        <w:rPr>
          <w:lang w:val="hr-HR"/>
        </w:rPr>
        <w:t>osoblja</w:t>
      </w:r>
      <w:r w:rsidR="008624FD" w:rsidRPr="003454CF">
        <w:rPr>
          <w:lang w:val="hr-HR"/>
        </w:rPr>
        <w:t xml:space="preserve"> </w:t>
      </w:r>
      <w:r w:rsidRPr="003454CF">
        <w:rPr>
          <w:lang w:val="hr-HR"/>
        </w:rPr>
        <w:t>sektora pravde u BiH za usklađivanje zakonodavstva sektora pravde u BiH sa pravnim nasljeđem EU.</w:t>
      </w:r>
    </w:p>
    <w:p w:rsidR="00461AE3" w:rsidRPr="003454CF" w:rsidRDefault="00461AE3" w:rsidP="00632AEF">
      <w:pPr>
        <w:autoSpaceDE w:val="0"/>
        <w:autoSpaceDN w:val="0"/>
        <w:adjustRightInd w:val="0"/>
        <w:spacing w:after="120"/>
        <w:jc w:val="both"/>
        <w:rPr>
          <w:lang w:val="hr-HR"/>
        </w:rPr>
      </w:pPr>
      <w:r w:rsidRPr="003454CF">
        <w:rPr>
          <w:rFonts w:eastAsia="Arial Unicode MS"/>
          <w:lang w:val="hr-HR"/>
        </w:rPr>
        <w:t xml:space="preserve">2) Za </w:t>
      </w:r>
      <w:r w:rsidRPr="003454CF">
        <w:rPr>
          <w:b/>
          <w:bCs/>
          <w:i/>
          <w:iCs/>
          <w:lang w:val="hr-HR"/>
        </w:rPr>
        <w:t>jačanje kapaciteta za izradu analiza i politika u sektoru pravde u BiH</w:t>
      </w:r>
      <w:r w:rsidRPr="003454CF">
        <w:rPr>
          <w:bCs/>
          <w:iCs/>
          <w:lang w:val="hr-HR"/>
        </w:rPr>
        <w:t xml:space="preserve"> </w:t>
      </w:r>
      <w:r w:rsidRPr="003454CF">
        <w:rPr>
          <w:lang w:val="hr-HR"/>
        </w:rPr>
        <w:t>nadležan je SSPKEI.</w:t>
      </w:r>
    </w:p>
    <w:p w:rsidR="00461AE3" w:rsidRPr="003454CF" w:rsidRDefault="00461AE3" w:rsidP="00632AEF">
      <w:pPr>
        <w:autoSpaceDE w:val="0"/>
        <w:autoSpaceDN w:val="0"/>
        <w:adjustRightInd w:val="0"/>
        <w:spacing w:after="120"/>
        <w:jc w:val="both"/>
        <w:rPr>
          <w:lang w:val="hr-HR"/>
        </w:rPr>
      </w:pPr>
      <w:r w:rsidRPr="003454CF">
        <w:rPr>
          <w:lang w:val="hr-HR"/>
        </w:rPr>
        <w:t xml:space="preserve">SSPKPEI je u proteklom srednjoročnom </w:t>
      </w:r>
      <w:r w:rsidR="0067205F">
        <w:rPr>
          <w:lang w:val="hr-HR"/>
        </w:rPr>
        <w:t>razdoblju</w:t>
      </w:r>
      <w:r w:rsidRPr="003454CF">
        <w:rPr>
          <w:lang w:val="hr-HR"/>
        </w:rPr>
        <w:t xml:space="preserve"> </w:t>
      </w:r>
      <w:r w:rsidR="00C169F3">
        <w:rPr>
          <w:lang w:val="hr-HR"/>
        </w:rPr>
        <w:t>sudjelovao</w:t>
      </w:r>
      <w:r w:rsidRPr="003454CF">
        <w:rPr>
          <w:lang w:val="hr-HR"/>
        </w:rPr>
        <w:t xml:space="preserve"> u izradi Strategije tranzicijske pravde u BiH, koordinirao izradu nove SRSP u BiH i vršio procjenu </w:t>
      </w:r>
      <w:r w:rsidR="00C169F3">
        <w:rPr>
          <w:lang w:val="hr-HR"/>
        </w:rPr>
        <w:t>provedbe</w:t>
      </w:r>
      <w:r w:rsidR="00000B2B" w:rsidRPr="003454CF">
        <w:rPr>
          <w:lang w:val="hr-HR"/>
        </w:rPr>
        <w:t xml:space="preserve"> </w:t>
      </w:r>
      <w:r w:rsidRPr="003454CF">
        <w:rPr>
          <w:lang w:val="hr-HR"/>
        </w:rPr>
        <w:t>ranije</w:t>
      </w:r>
      <w:r w:rsidR="00000B2B" w:rsidRPr="003454CF">
        <w:rPr>
          <w:lang w:val="hr-HR"/>
        </w:rPr>
        <w:t>g okvira</w:t>
      </w:r>
      <w:r w:rsidR="0078584C">
        <w:rPr>
          <w:lang w:val="hr-HR"/>
        </w:rPr>
        <w:t xml:space="preserve"> SRSP u BiH, te izradi</w:t>
      </w:r>
      <w:r w:rsidRPr="003454CF">
        <w:rPr>
          <w:lang w:val="hr-HR"/>
        </w:rPr>
        <w:t xml:space="preserve"> nove Strategije reforme javne uprave (SRJU) u BiH. </w:t>
      </w:r>
      <w:r w:rsidR="00C169F3">
        <w:rPr>
          <w:lang w:val="hr-HR"/>
        </w:rPr>
        <w:t>Završno Izvješće</w:t>
      </w:r>
      <w:r w:rsidR="00000B2B" w:rsidRPr="003454CF">
        <w:rPr>
          <w:lang w:val="hr-HR"/>
        </w:rPr>
        <w:t xml:space="preserve"> </w:t>
      </w:r>
      <w:r w:rsidRPr="003454CF">
        <w:rPr>
          <w:lang w:val="hr-HR"/>
        </w:rPr>
        <w:t xml:space="preserve">o </w:t>
      </w:r>
      <w:r w:rsidR="00C169F3">
        <w:rPr>
          <w:lang w:val="hr-HR"/>
        </w:rPr>
        <w:t>provedbi</w:t>
      </w:r>
      <w:r w:rsidR="00000B2B" w:rsidRPr="003454CF">
        <w:rPr>
          <w:lang w:val="hr-HR"/>
        </w:rPr>
        <w:t xml:space="preserve"> </w:t>
      </w:r>
      <w:r w:rsidR="0078584C" w:rsidRPr="003454CF">
        <w:rPr>
          <w:lang w:val="hr-HR"/>
        </w:rPr>
        <w:t xml:space="preserve">SRSP u BiH </w:t>
      </w:r>
      <w:r w:rsidR="00000B2B" w:rsidRPr="003454CF">
        <w:rPr>
          <w:lang w:val="hr-HR"/>
        </w:rPr>
        <w:t xml:space="preserve">je </w:t>
      </w:r>
      <w:r w:rsidR="00B4074B">
        <w:rPr>
          <w:lang w:val="hr-HR"/>
        </w:rPr>
        <w:t>usvo</w:t>
      </w:r>
      <w:r w:rsidR="0078584C">
        <w:rPr>
          <w:lang w:val="hr-HR"/>
        </w:rPr>
        <w:t>jen</w:t>
      </w:r>
      <w:r w:rsidRPr="003454CF">
        <w:rPr>
          <w:lang w:val="hr-HR"/>
        </w:rPr>
        <w:t xml:space="preserve"> od s</w:t>
      </w:r>
      <w:r w:rsidR="00B4074B">
        <w:rPr>
          <w:lang w:val="hr-HR"/>
        </w:rPr>
        <w:t xml:space="preserve">trane Ministarske konferencije </w:t>
      </w:r>
      <w:r w:rsidRPr="003454CF">
        <w:rPr>
          <w:lang w:val="hr-HR"/>
        </w:rPr>
        <w:t>i Vijeća ministara BiH.</w:t>
      </w:r>
    </w:p>
    <w:p w:rsidR="003F3238" w:rsidRDefault="00461AE3" w:rsidP="00632AEF">
      <w:pPr>
        <w:autoSpaceDE w:val="0"/>
        <w:autoSpaceDN w:val="0"/>
        <w:adjustRightInd w:val="0"/>
        <w:spacing w:after="120"/>
        <w:jc w:val="both"/>
      </w:pPr>
      <w:r w:rsidRPr="003454CF">
        <w:rPr>
          <w:lang w:val="hr-HR"/>
        </w:rPr>
        <w:t xml:space="preserve">Predstavnici MP BiH su </w:t>
      </w:r>
      <w:r w:rsidR="00C169F3">
        <w:rPr>
          <w:lang w:val="hr-HR"/>
        </w:rPr>
        <w:t>sudjelovali</w:t>
      </w:r>
      <w:r w:rsidRPr="003454CF">
        <w:rPr>
          <w:lang w:val="hr-HR"/>
        </w:rPr>
        <w:t xml:space="preserve"> na sastancima </w:t>
      </w:r>
      <w:r w:rsidR="00C169F3">
        <w:rPr>
          <w:lang w:val="hr-HR"/>
        </w:rPr>
        <w:t>Strukturir</w:t>
      </w:r>
      <w:r w:rsidR="004658CE">
        <w:rPr>
          <w:lang w:val="hr-HR"/>
        </w:rPr>
        <w:t>anog</w:t>
      </w:r>
      <w:r w:rsidRPr="003454CF">
        <w:rPr>
          <w:lang w:val="hr-HR"/>
        </w:rPr>
        <w:t xml:space="preserve"> dijaloga o pravosuđu između BiH i EU, a preporuke EK su uvrštavane u planove rada MP BiH, te, kao podr</w:t>
      </w:r>
      <w:r w:rsidR="00830F8F">
        <w:rPr>
          <w:lang w:val="hr-HR"/>
        </w:rPr>
        <w:t>ška u procesu uspostavljanja</w:t>
      </w:r>
      <w:r w:rsidRPr="003454CF">
        <w:rPr>
          <w:lang w:val="hr-HR"/>
        </w:rPr>
        <w:t xml:space="preserve"> </w:t>
      </w:r>
      <w:r w:rsidR="00C169F3">
        <w:rPr>
          <w:lang w:val="hr-HR"/>
        </w:rPr>
        <w:t>sustava</w:t>
      </w:r>
      <w:r w:rsidR="00830F8F">
        <w:rPr>
          <w:lang w:val="hr-HR"/>
        </w:rPr>
        <w:t xml:space="preserve"> planiranja u institucijama Bi</w:t>
      </w:r>
      <w:r w:rsidRPr="003454CF">
        <w:rPr>
          <w:lang w:val="hr-HR"/>
        </w:rPr>
        <w:t xml:space="preserve">H, na izradi </w:t>
      </w:r>
      <w:r w:rsidRPr="003454CF">
        <w:t xml:space="preserve">Odluke о godišnjem plаnirаnju rada i načinu praćenja i </w:t>
      </w:r>
      <w:r w:rsidR="00F17164" w:rsidRPr="003454CF">
        <w:t>izvješta</w:t>
      </w:r>
      <w:r w:rsidRPr="003454CF">
        <w:t>vаnjа u institucijama BiH</w:t>
      </w:r>
      <w:r w:rsidRPr="003454CF">
        <w:rPr>
          <w:rStyle w:val="FootnoteReference"/>
        </w:rPr>
        <w:footnoteReference w:id="21"/>
      </w:r>
      <w:r w:rsidRPr="003454CF">
        <w:t xml:space="preserve"> i </w:t>
      </w:r>
      <w:r w:rsidR="00C169F3">
        <w:t>Naputka</w:t>
      </w:r>
      <w:r w:rsidR="008624FD" w:rsidRPr="003454CF">
        <w:t xml:space="preserve"> </w:t>
      </w:r>
      <w:r w:rsidRPr="003454CF">
        <w:t xml:space="preserve">za </w:t>
      </w:r>
      <w:r w:rsidR="00830F8F">
        <w:t>nje</w:t>
      </w:r>
      <w:r w:rsidR="00C169F3">
        <w:t>zinu provedbu</w:t>
      </w:r>
      <w:r w:rsidRPr="003454CF">
        <w:t>.</w:t>
      </w:r>
    </w:p>
    <w:p w:rsidR="00461AE3" w:rsidRPr="003454CF" w:rsidRDefault="00461AE3" w:rsidP="00632AEF">
      <w:pPr>
        <w:autoSpaceDE w:val="0"/>
        <w:autoSpaceDN w:val="0"/>
        <w:adjustRightInd w:val="0"/>
        <w:spacing w:after="120"/>
        <w:jc w:val="both"/>
        <w:rPr>
          <w:lang w:val="hr-HR"/>
        </w:rPr>
      </w:pPr>
      <w:r w:rsidRPr="003454CF">
        <w:rPr>
          <w:lang w:val="hr-HR"/>
        </w:rPr>
        <w:t xml:space="preserve">U planiranom srednjoročnom </w:t>
      </w:r>
      <w:r w:rsidR="0067205F">
        <w:rPr>
          <w:lang w:val="hr-HR"/>
        </w:rPr>
        <w:t>razdoblju</w:t>
      </w:r>
      <w:r w:rsidRPr="003454CF">
        <w:rPr>
          <w:lang w:val="hr-HR"/>
        </w:rPr>
        <w:t xml:space="preserve"> prioriteti za jačanje kapaciteta za izradu analiza i politika u sektoru pravde u BiH su: </w:t>
      </w:r>
      <w:r w:rsidR="00830F8F">
        <w:rPr>
          <w:iCs/>
          <w:lang w:val="hr-HR"/>
        </w:rPr>
        <w:t>1) zagovaranje uspostavljanja</w:t>
      </w:r>
      <w:r w:rsidRPr="003454CF">
        <w:rPr>
          <w:iCs/>
          <w:lang w:val="hr-HR"/>
        </w:rPr>
        <w:t xml:space="preserve"> i proširenja foruma za zajedničke politike (FZP) </w:t>
      </w:r>
      <w:r w:rsidR="00830F8F">
        <w:rPr>
          <w:lang w:val="hr-HR"/>
        </w:rPr>
        <w:t>i 2) unapr</w:t>
      </w:r>
      <w:r w:rsidRPr="003454CF">
        <w:rPr>
          <w:lang w:val="hr-HR"/>
        </w:rPr>
        <w:t>e</w:t>
      </w:r>
      <w:r w:rsidR="008624FD" w:rsidRPr="003454CF">
        <w:rPr>
          <w:lang w:val="hr-HR"/>
        </w:rPr>
        <w:t>đenje</w:t>
      </w:r>
      <w:r w:rsidRPr="003454CF">
        <w:rPr>
          <w:lang w:val="hr-HR"/>
        </w:rPr>
        <w:t xml:space="preserve"> </w:t>
      </w:r>
      <w:r w:rsidR="008624FD" w:rsidRPr="003454CF">
        <w:rPr>
          <w:lang w:val="hr-HR"/>
        </w:rPr>
        <w:t xml:space="preserve">komunikacije </w:t>
      </w:r>
      <w:r w:rsidR="00C169F3">
        <w:rPr>
          <w:lang w:val="hr-HR"/>
        </w:rPr>
        <w:t>u sektoru pravde identificiranjem</w:t>
      </w:r>
      <w:r w:rsidRPr="003454CF">
        <w:rPr>
          <w:lang w:val="hr-HR"/>
        </w:rPr>
        <w:t xml:space="preserve"> izvor</w:t>
      </w:r>
      <w:r w:rsidR="008624FD" w:rsidRPr="003454CF">
        <w:rPr>
          <w:lang w:val="hr-HR"/>
        </w:rPr>
        <w:t>a</w:t>
      </w:r>
      <w:r w:rsidRPr="003454CF">
        <w:rPr>
          <w:lang w:val="hr-HR"/>
        </w:rPr>
        <w:t>, vrste i načine prikupljanja, pristupa i korištenja relevantnih informacija u sektoru pravde u BiH koji bi bili IT podržani.</w:t>
      </w:r>
    </w:p>
    <w:p w:rsidR="00830F8F" w:rsidRDefault="00830F8F">
      <w:pPr>
        <w:rPr>
          <w:rFonts w:eastAsia="Arial Unicode MS"/>
          <w:lang w:val="hr-HR"/>
        </w:rPr>
      </w:pPr>
      <w:r>
        <w:rPr>
          <w:rFonts w:eastAsia="Arial Unicode MS"/>
          <w:lang w:val="hr-HR"/>
        </w:rPr>
        <w:br w:type="page"/>
      </w:r>
    </w:p>
    <w:p w:rsidR="00461AE3" w:rsidRPr="003454CF" w:rsidRDefault="00461AE3" w:rsidP="00632AEF">
      <w:pPr>
        <w:autoSpaceDE w:val="0"/>
        <w:autoSpaceDN w:val="0"/>
        <w:adjustRightInd w:val="0"/>
        <w:spacing w:after="120"/>
        <w:jc w:val="both"/>
        <w:rPr>
          <w:lang w:val="hr-HR"/>
        </w:rPr>
      </w:pPr>
      <w:r w:rsidRPr="003454CF">
        <w:rPr>
          <w:rFonts w:eastAsia="Arial Unicode MS"/>
          <w:lang w:val="hr-HR"/>
        </w:rPr>
        <w:lastRenderedPageBreak/>
        <w:t xml:space="preserve">3) Za </w:t>
      </w:r>
      <w:r w:rsidRPr="003454CF">
        <w:rPr>
          <w:b/>
          <w:i/>
          <w:lang w:val="hr-HR"/>
        </w:rPr>
        <w:t>donatorsku koordinaciju u sektoru pravde u BiH</w:t>
      </w:r>
      <w:r w:rsidRPr="003454CF">
        <w:rPr>
          <w:lang w:val="hr-HR"/>
        </w:rPr>
        <w:t xml:space="preserve"> nadležan je SSPKEI.</w:t>
      </w:r>
    </w:p>
    <w:p w:rsidR="00461AE3" w:rsidRPr="003454CF" w:rsidRDefault="00461AE3" w:rsidP="00632AEF">
      <w:pPr>
        <w:autoSpaceDE w:val="0"/>
        <w:autoSpaceDN w:val="0"/>
        <w:adjustRightInd w:val="0"/>
        <w:spacing w:after="120"/>
        <w:jc w:val="both"/>
        <w:rPr>
          <w:lang w:val="hr-HR"/>
        </w:rPr>
      </w:pPr>
      <w:r w:rsidRPr="003454CF">
        <w:rPr>
          <w:lang w:val="hr-HR"/>
        </w:rPr>
        <w:t xml:space="preserve">SSPKPEI je u proteklom srednjoročnom </w:t>
      </w:r>
      <w:r w:rsidR="0067205F">
        <w:rPr>
          <w:lang w:val="hr-HR"/>
        </w:rPr>
        <w:t>razdoblju</w:t>
      </w:r>
      <w:r w:rsidRPr="003454CF">
        <w:rPr>
          <w:lang w:val="hr-HR"/>
        </w:rPr>
        <w:t xml:space="preserve"> pažnju usmjerio na: izradu i praćenje </w:t>
      </w:r>
      <w:r w:rsidR="00252FB1">
        <w:rPr>
          <w:lang w:val="hr-HR"/>
        </w:rPr>
        <w:t>provedbe</w:t>
      </w:r>
      <w:r w:rsidR="008624FD" w:rsidRPr="003454CF">
        <w:rPr>
          <w:lang w:val="hr-HR"/>
        </w:rPr>
        <w:t xml:space="preserve"> </w:t>
      </w:r>
      <w:r w:rsidRPr="003454CF">
        <w:rPr>
          <w:lang w:val="hr-HR"/>
        </w:rPr>
        <w:t>programa donatorske pomoći MP BiH, izradu godišnjih izvješ</w:t>
      </w:r>
      <w:r w:rsidR="00252FB1">
        <w:rPr>
          <w:lang w:val="hr-HR"/>
        </w:rPr>
        <w:t>ća</w:t>
      </w:r>
      <w:r w:rsidRPr="003454CF">
        <w:rPr>
          <w:lang w:val="hr-HR"/>
        </w:rPr>
        <w:t xml:space="preserve"> o </w:t>
      </w:r>
      <w:r w:rsidR="00252FB1">
        <w:rPr>
          <w:lang w:val="hr-HR"/>
        </w:rPr>
        <w:t xml:space="preserve">učinkovitosti </w:t>
      </w:r>
      <w:r w:rsidRPr="003454CF">
        <w:rPr>
          <w:lang w:val="hr-HR"/>
        </w:rPr>
        <w:t xml:space="preserve">donatorske pomoći </w:t>
      </w:r>
      <w:r w:rsidR="00830F8F">
        <w:rPr>
          <w:lang w:val="hr-HR"/>
        </w:rPr>
        <w:t>u sektoru pravde u BiH i redovn</w:t>
      </w:r>
      <w:r w:rsidRPr="003454CF">
        <w:rPr>
          <w:lang w:val="hr-HR"/>
        </w:rPr>
        <w:t>o održavanje baze podataka kontakata donatora, donatorskih projekata i mape pokrivenosti strateških programa iz SRSP u BiH sa donatorskom pomoći.</w:t>
      </w:r>
    </w:p>
    <w:p w:rsidR="00461AE3" w:rsidRPr="003454CF" w:rsidRDefault="00461AE3" w:rsidP="00632AEF">
      <w:pPr>
        <w:autoSpaceDE w:val="0"/>
        <w:autoSpaceDN w:val="0"/>
        <w:adjustRightInd w:val="0"/>
        <w:spacing w:after="120"/>
        <w:jc w:val="both"/>
        <w:rPr>
          <w:lang w:val="hr-HR"/>
        </w:rPr>
      </w:pPr>
      <w:r w:rsidRPr="003454CF">
        <w:rPr>
          <w:lang w:val="hr-HR"/>
        </w:rPr>
        <w:t xml:space="preserve">U planiranom srednjoročnom </w:t>
      </w:r>
      <w:r w:rsidR="0067205F">
        <w:rPr>
          <w:lang w:val="hr-HR"/>
        </w:rPr>
        <w:t>razdoblju</w:t>
      </w:r>
      <w:r w:rsidRPr="003454CF">
        <w:rPr>
          <w:lang w:val="hr-HR"/>
        </w:rPr>
        <w:t xml:space="preserve"> prioriteti za donatorsku koordinaciju u sektoru pravde u BiH su: 1) </w:t>
      </w:r>
      <w:r w:rsidR="000A3B03">
        <w:rPr>
          <w:lang w:val="hr-HR"/>
        </w:rPr>
        <w:t>unapređenje</w:t>
      </w:r>
      <w:r w:rsidRPr="003454CF">
        <w:rPr>
          <w:lang w:val="hr-HR"/>
        </w:rPr>
        <w:t xml:space="preserve"> koordinacije sektora pravde u BiH i komunikacije u sektoru na određivanju prioriteta </w:t>
      </w:r>
      <w:r w:rsidR="00252FB1">
        <w:rPr>
          <w:lang w:val="hr-HR"/>
        </w:rPr>
        <w:t>financ</w:t>
      </w:r>
      <w:r w:rsidR="00830F8F">
        <w:rPr>
          <w:lang w:val="hr-HR"/>
        </w:rPr>
        <w:t>iranja, pripremanju</w:t>
      </w:r>
      <w:r w:rsidRPr="003454CF">
        <w:rPr>
          <w:lang w:val="hr-HR"/>
        </w:rPr>
        <w:t xml:space="preserve"> i </w:t>
      </w:r>
      <w:r w:rsidR="00252FB1">
        <w:rPr>
          <w:lang w:val="hr-HR"/>
        </w:rPr>
        <w:t>provedbi</w:t>
      </w:r>
      <w:r w:rsidR="008624FD" w:rsidRPr="003454CF">
        <w:rPr>
          <w:lang w:val="hr-HR"/>
        </w:rPr>
        <w:t xml:space="preserve"> </w:t>
      </w:r>
      <w:r w:rsidRPr="003454CF">
        <w:rPr>
          <w:lang w:val="hr-HR"/>
        </w:rPr>
        <w:t>donatorskih projekata</w:t>
      </w:r>
      <w:r w:rsidRPr="003454CF">
        <w:rPr>
          <w:bCs/>
          <w:iCs/>
          <w:lang w:val="hr-HR"/>
        </w:rPr>
        <w:t xml:space="preserve">, </w:t>
      </w:r>
      <w:r w:rsidRPr="003454CF">
        <w:rPr>
          <w:lang w:val="hr-HR"/>
        </w:rPr>
        <w:t>2) izrada godišnjih izvješ</w:t>
      </w:r>
      <w:r w:rsidR="00252FB1">
        <w:rPr>
          <w:lang w:val="hr-HR"/>
        </w:rPr>
        <w:t>ća</w:t>
      </w:r>
      <w:r w:rsidRPr="003454CF">
        <w:rPr>
          <w:lang w:val="hr-HR"/>
        </w:rPr>
        <w:t xml:space="preserve"> o </w:t>
      </w:r>
      <w:r w:rsidR="00252FB1">
        <w:rPr>
          <w:lang w:val="hr-HR"/>
        </w:rPr>
        <w:t>učinkovitosti</w:t>
      </w:r>
      <w:r w:rsidRPr="003454CF">
        <w:rPr>
          <w:lang w:val="hr-HR"/>
        </w:rPr>
        <w:t xml:space="preserve"> donatorske pomoći u sektoru pravde u BiH, 3) dalji </w:t>
      </w:r>
      <w:r w:rsidR="0084044D">
        <w:rPr>
          <w:lang w:val="hr-HR"/>
        </w:rPr>
        <w:t>razvitak</w:t>
      </w:r>
      <w:r w:rsidRPr="003454CF">
        <w:rPr>
          <w:lang w:val="hr-HR"/>
        </w:rPr>
        <w:t xml:space="preserve"> funkcije upravljanja projektima kroz izr</w:t>
      </w:r>
      <w:r w:rsidR="00830F8F">
        <w:rPr>
          <w:lang w:val="hr-HR"/>
        </w:rPr>
        <w:t>adu internih procedura, redovn</w:t>
      </w:r>
      <w:r w:rsidRPr="003454CF">
        <w:rPr>
          <w:lang w:val="hr-HR"/>
        </w:rPr>
        <w:t>o održavanje baze podataka kontakata donatora, donatorskih projekata i mape pokrivenosti sektorskih strateških programa sa donatorskom pomoći, 4</w:t>
      </w:r>
      <w:r w:rsidRPr="003454CF">
        <w:rPr>
          <w:rFonts w:eastAsia="Arial Unicode MS"/>
          <w:lang w:val="hr-HR"/>
        </w:rPr>
        <w:t xml:space="preserve">) </w:t>
      </w:r>
      <w:r w:rsidR="0084044D">
        <w:rPr>
          <w:rFonts w:eastAsia="Arial Unicode MS"/>
          <w:lang w:val="hr-HR"/>
        </w:rPr>
        <w:t>razvitak</w:t>
      </w:r>
      <w:r w:rsidRPr="003454CF">
        <w:rPr>
          <w:rFonts w:eastAsia="Arial Unicode MS"/>
          <w:lang w:val="hr-HR"/>
        </w:rPr>
        <w:t xml:space="preserve"> funkcije upravljanja projektima </w:t>
      </w:r>
      <w:r w:rsidRPr="003454CF">
        <w:rPr>
          <w:lang w:val="hr-HR"/>
        </w:rPr>
        <w:t xml:space="preserve">analizirajući potreba za obukom za </w:t>
      </w:r>
      <w:r w:rsidR="00252FB1">
        <w:rPr>
          <w:lang w:val="hr-HR"/>
        </w:rPr>
        <w:t>provedbu</w:t>
      </w:r>
      <w:r w:rsidRPr="003454CF">
        <w:rPr>
          <w:lang w:val="hr-HR"/>
        </w:rPr>
        <w:t xml:space="preserve"> DIS-a i</w:t>
      </w:r>
      <w:r w:rsidRPr="003454CF">
        <w:rPr>
          <w:bCs/>
          <w:iCs/>
          <w:lang w:val="hr-HR"/>
        </w:rPr>
        <w:t xml:space="preserve"> u</w:t>
      </w:r>
      <w:r w:rsidR="00830F8F">
        <w:rPr>
          <w:lang w:val="hr-HR"/>
        </w:rPr>
        <w:t>napr</w:t>
      </w:r>
      <w:r w:rsidRPr="003454CF">
        <w:rPr>
          <w:lang w:val="hr-HR"/>
        </w:rPr>
        <w:t>eđenjem ljudskih potencijala za donatorsku pomoć.</w:t>
      </w:r>
    </w:p>
    <w:p w:rsidR="00461AE3" w:rsidRPr="003454CF" w:rsidRDefault="00461AE3" w:rsidP="00632AEF">
      <w:pPr>
        <w:spacing w:after="120"/>
        <w:jc w:val="both"/>
        <w:rPr>
          <w:lang w:val="hr-HR"/>
        </w:rPr>
      </w:pPr>
      <w:r w:rsidRPr="003454CF">
        <w:rPr>
          <w:lang w:val="hr-HR"/>
        </w:rPr>
        <w:t xml:space="preserve">4) Ured za registar zaloga i informatizaciju je nadležan za: </w:t>
      </w:r>
      <w:r w:rsidRPr="003454CF">
        <w:rPr>
          <w:b/>
          <w:i/>
          <w:lang w:val="hr-HR"/>
        </w:rPr>
        <w:t>registracije založnih prava</w:t>
      </w:r>
      <w:r w:rsidRPr="003454CF">
        <w:rPr>
          <w:lang w:val="hr-HR"/>
        </w:rPr>
        <w:t xml:space="preserve">, </w:t>
      </w:r>
      <w:r w:rsidR="00252FB1">
        <w:rPr>
          <w:lang w:val="hr-HR"/>
        </w:rPr>
        <w:t xml:space="preserve">sukladno </w:t>
      </w:r>
      <w:r w:rsidRPr="003454CF">
        <w:rPr>
          <w:lang w:val="hr-HR"/>
        </w:rPr>
        <w:t>Okvirn</w:t>
      </w:r>
      <w:r w:rsidR="00252FB1">
        <w:rPr>
          <w:lang w:val="hr-HR"/>
        </w:rPr>
        <w:t>om</w:t>
      </w:r>
      <w:r w:rsidRPr="003454CF">
        <w:rPr>
          <w:lang w:val="hr-HR"/>
        </w:rPr>
        <w:t xml:space="preserve"> zakon</w:t>
      </w:r>
      <w:r w:rsidR="00252FB1">
        <w:rPr>
          <w:lang w:val="hr-HR"/>
        </w:rPr>
        <w:t>u</w:t>
      </w:r>
      <w:r w:rsidRPr="003454CF">
        <w:rPr>
          <w:lang w:val="hr-HR"/>
        </w:rPr>
        <w:t xml:space="preserve"> o zalozima i Pravilnikom o zalozima i radu Ureda za registar zaloga, te obavljanje poslova koji se odnose na osiguranje informatičke opreme Ureda. U proteklom srednjoročnom </w:t>
      </w:r>
      <w:r w:rsidR="0067205F">
        <w:rPr>
          <w:lang w:val="hr-HR"/>
        </w:rPr>
        <w:t>razdoblju</w:t>
      </w:r>
      <w:r w:rsidRPr="003454CF">
        <w:rPr>
          <w:lang w:val="hr-HR"/>
        </w:rPr>
        <w:t xml:space="preserve"> </w:t>
      </w:r>
      <w:r w:rsidR="00830F8F">
        <w:rPr>
          <w:lang w:val="hr-HR"/>
        </w:rPr>
        <w:t xml:space="preserve">od </w:t>
      </w:r>
      <w:r w:rsidRPr="003454CF">
        <w:rPr>
          <w:lang w:val="hr-HR"/>
        </w:rPr>
        <w:t>201</w:t>
      </w:r>
      <w:r w:rsidR="00E35704" w:rsidRPr="003454CF">
        <w:rPr>
          <w:lang w:val="hr-HR"/>
        </w:rPr>
        <w:t>4</w:t>
      </w:r>
      <w:r w:rsidR="00830F8F">
        <w:rPr>
          <w:lang w:val="hr-HR"/>
        </w:rPr>
        <w:t xml:space="preserve">. do </w:t>
      </w:r>
      <w:r w:rsidRPr="003454CF">
        <w:rPr>
          <w:lang w:val="hr-HR"/>
        </w:rPr>
        <w:t>.201</w:t>
      </w:r>
      <w:r w:rsidR="00E35704" w:rsidRPr="003454CF">
        <w:rPr>
          <w:lang w:val="hr-HR"/>
        </w:rPr>
        <w:t>6</w:t>
      </w:r>
      <w:r w:rsidR="00322DFA">
        <w:rPr>
          <w:lang w:val="hr-HR"/>
        </w:rPr>
        <w:t>. godine ukupno je registrirano</w:t>
      </w:r>
      <w:r w:rsidRPr="003454CF">
        <w:rPr>
          <w:lang w:val="hr-HR"/>
        </w:rPr>
        <w:t xml:space="preserve"> </w:t>
      </w:r>
      <w:r w:rsidR="00264B29" w:rsidRPr="003454CF">
        <w:rPr>
          <w:lang w:val="hr-HR"/>
        </w:rPr>
        <w:t>49</w:t>
      </w:r>
      <w:r w:rsidR="00830F8F">
        <w:rPr>
          <w:lang w:val="hr-HR"/>
        </w:rPr>
        <w:t>.</w:t>
      </w:r>
      <w:r w:rsidR="00264B29" w:rsidRPr="003454CF">
        <w:rPr>
          <w:lang w:val="hr-HR"/>
        </w:rPr>
        <w:t>297</w:t>
      </w:r>
      <w:r w:rsidRPr="003454CF">
        <w:rPr>
          <w:lang w:val="hr-HR"/>
        </w:rPr>
        <w:t xml:space="preserve"> založnih prava i njihov broj raste iz godine u godinu.</w:t>
      </w:r>
    </w:p>
    <w:p w:rsidR="00461AE3" w:rsidRPr="003454CF" w:rsidRDefault="00461AE3" w:rsidP="00632AEF">
      <w:pPr>
        <w:spacing w:after="120"/>
        <w:jc w:val="both"/>
        <w:rPr>
          <w:lang w:val="hr-HR"/>
        </w:rPr>
      </w:pPr>
      <w:r w:rsidRPr="003454CF">
        <w:rPr>
          <w:lang w:val="hr-HR"/>
        </w:rPr>
        <w:t xml:space="preserve">U planiranom srednjoročnom </w:t>
      </w:r>
      <w:r w:rsidR="0067205F">
        <w:rPr>
          <w:lang w:val="hr-HR"/>
        </w:rPr>
        <w:t>razdoblju</w:t>
      </w:r>
      <w:r w:rsidRPr="003454CF">
        <w:rPr>
          <w:lang w:val="hr-HR"/>
        </w:rPr>
        <w:t xml:space="preserve"> prioritet kod registracije založnih prava je 1) dalji </w:t>
      </w:r>
      <w:r w:rsidR="0084044D">
        <w:rPr>
          <w:lang w:val="hr-HR"/>
        </w:rPr>
        <w:t>razvitak</w:t>
      </w:r>
      <w:r w:rsidRPr="003454CF">
        <w:rPr>
          <w:lang w:val="hr-HR"/>
        </w:rPr>
        <w:t xml:space="preserve"> u</w:t>
      </w:r>
      <w:r w:rsidRPr="003454CF">
        <w:rPr>
          <w:bCs/>
          <w:iCs/>
          <w:lang w:val="hr-HR"/>
        </w:rPr>
        <w:t>pravljanja registrom zaloga.</w:t>
      </w:r>
    </w:p>
    <w:p w:rsidR="00461AE3" w:rsidRPr="003454CF" w:rsidRDefault="00461AE3" w:rsidP="00632AEF">
      <w:pPr>
        <w:tabs>
          <w:tab w:val="left" w:pos="180"/>
        </w:tabs>
        <w:spacing w:after="120"/>
        <w:ind w:right="-28"/>
        <w:jc w:val="both"/>
        <w:rPr>
          <w:lang w:val="hr-HR"/>
        </w:rPr>
      </w:pPr>
      <w:r w:rsidRPr="003454CF">
        <w:rPr>
          <w:lang w:val="hr-HR"/>
        </w:rPr>
        <w:t xml:space="preserve">5) Za </w:t>
      </w:r>
      <w:r w:rsidRPr="003454CF">
        <w:rPr>
          <w:b/>
          <w:lang w:val="hr-HR"/>
        </w:rPr>
        <w:t>upravljanje i koordinaciju radom MP BiH</w:t>
      </w:r>
      <w:r w:rsidRPr="003454CF">
        <w:rPr>
          <w:lang w:val="hr-HR"/>
        </w:rPr>
        <w:t xml:space="preserve"> nadležni su </w:t>
      </w:r>
      <w:r w:rsidR="00322DFA">
        <w:rPr>
          <w:lang w:val="hr-HR"/>
        </w:rPr>
        <w:t>tajnik</w:t>
      </w:r>
      <w:r w:rsidRPr="003454CF">
        <w:rPr>
          <w:lang w:val="hr-HR"/>
        </w:rPr>
        <w:t xml:space="preserve"> </w:t>
      </w:r>
      <w:r w:rsidR="00830F8F">
        <w:rPr>
          <w:lang w:val="hr-HR"/>
        </w:rPr>
        <w:t>Ministarstva</w:t>
      </w:r>
      <w:r w:rsidRPr="003454CF">
        <w:rPr>
          <w:lang w:val="hr-HR"/>
        </w:rPr>
        <w:t xml:space="preserve">; Sektor za strateška planiranja, koordinaciju pomoći i </w:t>
      </w:r>
      <w:r w:rsidR="003B03DD">
        <w:rPr>
          <w:lang w:val="hr-HR"/>
        </w:rPr>
        <w:t>europske</w:t>
      </w:r>
      <w:r w:rsidRPr="003454CF">
        <w:rPr>
          <w:lang w:val="hr-HR"/>
        </w:rPr>
        <w:t xml:space="preserve"> integracije i Sektor za kadrovske, opće i </w:t>
      </w:r>
      <w:r w:rsidR="00322DFA">
        <w:rPr>
          <w:lang w:val="hr-HR"/>
        </w:rPr>
        <w:t>financ</w:t>
      </w:r>
      <w:r w:rsidRPr="003454CF">
        <w:rPr>
          <w:lang w:val="hr-HR"/>
        </w:rPr>
        <w:t>ijsko-materijalne poslove.</w:t>
      </w:r>
    </w:p>
    <w:p w:rsidR="00461AE3" w:rsidRPr="003454CF" w:rsidRDefault="00461AE3" w:rsidP="00632AEF">
      <w:pPr>
        <w:tabs>
          <w:tab w:val="left" w:pos="180"/>
        </w:tabs>
        <w:spacing w:after="120"/>
        <w:ind w:right="-28"/>
        <w:jc w:val="both"/>
        <w:rPr>
          <w:lang w:val="hr-HR"/>
        </w:rPr>
      </w:pPr>
      <w:r w:rsidRPr="003454CF">
        <w:rPr>
          <w:lang w:val="hr-HR"/>
        </w:rPr>
        <w:t>Najvažniji nedostaci vezani za upravljanje i koordinaciju radom MP</w:t>
      </w:r>
      <w:r w:rsidR="00830F8F">
        <w:rPr>
          <w:lang w:val="hr-HR"/>
        </w:rPr>
        <w:t xml:space="preserve"> BiH su: 1) </w:t>
      </w:r>
      <w:r w:rsidR="00322DFA">
        <w:rPr>
          <w:lang w:val="hr-HR"/>
        </w:rPr>
        <w:t>neodržavanje redovnih strukturir</w:t>
      </w:r>
      <w:r w:rsidRPr="003454CF">
        <w:rPr>
          <w:lang w:val="hr-HR"/>
        </w:rPr>
        <w:t xml:space="preserve">anih sastanaka koordinacije i Stručnog kolegija MP BiH, 2) neodgovarjuće IT rješenje za upravljanje predmetima u pogledu generiranja i upotrebljivosti statističkih podataka za planiranje rada i 3) slabi kapaciteti za upravljanje i koordinaciju, kao i nepopunjenost Ureda </w:t>
      </w:r>
      <w:r w:rsidR="00322DFA">
        <w:rPr>
          <w:lang w:val="hr-HR"/>
        </w:rPr>
        <w:t>tajnika</w:t>
      </w:r>
      <w:r w:rsidRPr="003454CF">
        <w:rPr>
          <w:lang w:val="hr-HR"/>
        </w:rPr>
        <w:t xml:space="preserve"> MP BiH i Ureda interne revizije.</w:t>
      </w:r>
    </w:p>
    <w:p w:rsidR="00126547" w:rsidRDefault="00461AE3" w:rsidP="00632AEF">
      <w:pPr>
        <w:tabs>
          <w:tab w:val="left" w:pos="180"/>
        </w:tabs>
        <w:spacing w:after="120"/>
        <w:ind w:right="-28"/>
        <w:jc w:val="both"/>
        <w:rPr>
          <w:bCs/>
          <w:iCs/>
          <w:lang w:val="hr-HR"/>
        </w:rPr>
      </w:pPr>
      <w:r w:rsidRPr="003454CF">
        <w:rPr>
          <w:bCs/>
          <w:iCs/>
          <w:lang w:val="hr-HR"/>
        </w:rPr>
        <w:t xml:space="preserve">U planiranom srednjoročnom </w:t>
      </w:r>
      <w:r w:rsidR="0067205F">
        <w:rPr>
          <w:bCs/>
          <w:iCs/>
          <w:lang w:val="hr-HR"/>
        </w:rPr>
        <w:t>razdoblju</w:t>
      </w:r>
      <w:r w:rsidRPr="003454CF">
        <w:rPr>
          <w:bCs/>
          <w:iCs/>
          <w:lang w:val="hr-HR"/>
        </w:rPr>
        <w:t xml:space="preserve"> prioritet</w:t>
      </w:r>
      <w:r w:rsidR="00830F8F">
        <w:rPr>
          <w:bCs/>
          <w:iCs/>
          <w:lang w:val="hr-HR"/>
        </w:rPr>
        <w:t>i</w:t>
      </w:r>
      <w:r w:rsidRPr="003454CF">
        <w:rPr>
          <w:bCs/>
          <w:iCs/>
          <w:lang w:val="hr-HR"/>
        </w:rPr>
        <w:t xml:space="preserve"> kod upravljanja i koordinacije radom MP BiH </w:t>
      </w:r>
      <w:r w:rsidR="00830F8F">
        <w:rPr>
          <w:bCs/>
          <w:iCs/>
          <w:lang w:val="hr-HR"/>
        </w:rPr>
        <w:t>su:</w:t>
      </w:r>
      <w:r w:rsidRPr="003454CF">
        <w:rPr>
          <w:bCs/>
          <w:iCs/>
          <w:lang w:val="hr-HR"/>
        </w:rPr>
        <w:t xml:space="preserve"> 1) dalji </w:t>
      </w:r>
      <w:r w:rsidR="0084044D">
        <w:rPr>
          <w:bCs/>
          <w:iCs/>
          <w:lang w:val="hr-HR"/>
        </w:rPr>
        <w:t>razvitak</w:t>
      </w:r>
      <w:r w:rsidRPr="003454CF">
        <w:rPr>
          <w:bCs/>
          <w:iCs/>
          <w:lang w:val="hr-HR"/>
        </w:rPr>
        <w:t xml:space="preserve"> funkcije </w:t>
      </w:r>
      <w:r w:rsidR="00830F8F">
        <w:rPr>
          <w:bCs/>
          <w:iCs/>
          <w:lang w:val="hr-HR"/>
        </w:rPr>
        <w:t>planiranja</w:t>
      </w:r>
      <w:r w:rsidRPr="003454CF">
        <w:rPr>
          <w:bCs/>
          <w:iCs/>
          <w:lang w:val="hr-HR"/>
        </w:rPr>
        <w:t xml:space="preserve"> i </w:t>
      </w:r>
      <w:r w:rsidR="00830F8F">
        <w:rPr>
          <w:bCs/>
          <w:iCs/>
          <w:lang w:val="hr-HR"/>
        </w:rPr>
        <w:t xml:space="preserve">izvještavanja, </w:t>
      </w:r>
      <w:r w:rsidRPr="003454CF">
        <w:rPr>
          <w:bCs/>
          <w:iCs/>
          <w:lang w:val="hr-HR"/>
        </w:rPr>
        <w:t xml:space="preserve">2) dalji </w:t>
      </w:r>
      <w:r w:rsidR="0084044D">
        <w:rPr>
          <w:bCs/>
          <w:iCs/>
          <w:lang w:val="hr-HR"/>
        </w:rPr>
        <w:t>razvitak</w:t>
      </w:r>
      <w:r w:rsidRPr="003454CF">
        <w:rPr>
          <w:bCs/>
          <w:iCs/>
          <w:lang w:val="hr-HR"/>
        </w:rPr>
        <w:t xml:space="preserve"> IT podrške rada </w:t>
      </w:r>
      <w:r w:rsidR="00830F8F">
        <w:rPr>
          <w:bCs/>
          <w:iCs/>
          <w:lang w:val="hr-HR"/>
        </w:rPr>
        <w:t>MP BiH kao alata za upravljanje i</w:t>
      </w:r>
      <w:r w:rsidRPr="003454CF">
        <w:rPr>
          <w:bCs/>
          <w:iCs/>
          <w:lang w:val="hr-HR"/>
        </w:rPr>
        <w:t xml:space="preserve"> 3) </w:t>
      </w:r>
      <w:r w:rsidR="0084044D">
        <w:rPr>
          <w:bCs/>
          <w:iCs/>
          <w:lang w:val="hr-HR"/>
        </w:rPr>
        <w:t>razvitak</w:t>
      </w:r>
      <w:r w:rsidRPr="003454CF">
        <w:rPr>
          <w:bCs/>
          <w:iCs/>
          <w:lang w:val="hr-HR"/>
        </w:rPr>
        <w:t xml:space="preserve"> ljudskih potencijala analizom potreba za obukama i </w:t>
      </w:r>
      <w:r w:rsidR="00322DFA">
        <w:rPr>
          <w:bCs/>
          <w:iCs/>
          <w:lang w:val="hr-HR"/>
        </w:rPr>
        <w:t>njihovom</w:t>
      </w:r>
      <w:r w:rsidR="008624FD" w:rsidRPr="003454CF">
        <w:rPr>
          <w:bCs/>
          <w:iCs/>
          <w:lang w:val="hr-HR"/>
        </w:rPr>
        <w:t xml:space="preserve"> </w:t>
      </w:r>
      <w:r w:rsidRPr="003454CF">
        <w:rPr>
          <w:bCs/>
          <w:iCs/>
          <w:lang w:val="hr-HR"/>
        </w:rPr>
        <w:t>prov</w:t>
      </w:r>
      <w:r w:rsidR="00322DFA">
        <w:rPr>
          <w:bCs/>
          <w:iCs/>
          <w:lang w:val="hr-HR"/>
        </w:rPr>
        <w:t>edbom</w:t>
      </w:r>
      <w:r w:rsidRPr="003454CF">
        <w:rPr>
          <w:bCs/>
          <w:iCs/>
          <w:lang w:val="hr-HR"/>
        </w:rPr>
        <w:t>.</w:t>
      </w:r>
      <w:bookmarkEnd w:id="14"/>
      <w:bookmarkEnd w:id="15"/>
      <w:bookmarkEnd w:id="16"/>
      <w:bookmarkEnd w:id="17"/>
      <w:bookmarkEnd w:id="18"/>
      <w:bookmarkEnd w:id="19"/>
    </w:p>
    <w:p w:rsidR="00126547" w:rsidRDefault="00126547">
      <w:pPr>
        <w:rPr>
          <w:bCs/>
          <w:iCs/>
          <w:lang w:val="hr-HR"/>
        </w:rPr>
      </w:pPr>
      <w:r>
        <w:rPr>
          <w:bCs/>
          <w:iCs/>
          <w:lang w:val="hr-HR"/>
        </w:rPr>
        <w:br w:type="page"/>
      </w:r>
    </w:p>
    <w:p w:rsidR="0061565F" w:rsidRPr="003454CF" w:rsidRDefault="004A7AFF" w:rsidP="00C93C29">
      <w:pPr>
        <w:pStyle w:val="Heading2"/>
        <w:spacing w:before="160"/>
        <w:rPr>
          <w:rFonts w:ascii="Times New Roman" w:eastAsia="Arial Unicode MS" w:hAnsi="Times New Roman" w:cs="Times New Roman"/>
          <w:i w:val="0"/>
          <w:sz w:val="24"/>
          <w:szCs w:val="24"/>
          <w:lang w:val="hr-HR"/>
        </w:rPr>
      </w:pPr>
      <w:bookmarkStart w:id="25" w:name="_Toc489439259"/>
      <w:r>
        <w:rPr>
          <w:rFonts w:ascii="Times New Roman" w:eastAsia="Arial Unicode MS" w:hAnsi="Times New Roman" w:cs="Times New Roman"/>
          <w:i w:val="0"/>
          <w:sz w:val="24"/>
          <w:szCs w:val="24"/>
          <w:lang w:val="hr-HR"/>
        </w:rPr>
        <w:lastRenderedPageBreak/>
        <w:t>4.2 Srednjoročni cilj</w:t>
      </w:r>
      <w:r w:rsidR="0061565F" w:rsidRPr="003454CF">
        <w:rPr>
          <w:rFonts w:ascii="Times New Roman" w:eastAsia="Arial Unicode MS" w:hAnsi="Times New Roman" w:cs="Times New Roman"/>
          <w:i w:val="0"/>
          <w:sz w:val="24"/>
          <w:szCs w:val="24"/>
          <w:lang w:val="hr-HR"/>
        </w:rPr>
        <w:t>evi</w:t>
      </w:r>
      <w:bookmarkEnd w:id="25"/>
    </w:p>
    <w:p w:rsidR="0061565F" w:rsidRPr="003454CF" w:rsidRDefault="0061565F" w:rsidP="0061565F">
      <w:pPr>
        <w:spacing w:after="120"/>
        <w:jc w:val="both"/>
        <w:rPr>
          <w:lang w:val="hr-HR"/>
        </w:rPr>
      </w:pPr>
      <w:r w:rsidRPr="003454CF">
        <w:rPr>
          <w:rFonts w:eastAsia="Arial Unicode MS"/>
          <w:lang w:val="hr-HR"/>
        </w:rPr>
        <w:t xml:space="preserve">Nakon što su utvrđena strateška pitanja, </w:t>
      </w:r>
      <w:r w:rsidR="00322DFA">
        <w:rPr>
          <w:rFonts w:eastAsia="Arial Unicode MS"/>
          <w:lang w:val="hr-HR"/>
        </w:rPr>
        <w:t>definir</w:t>
      </w:r>
      <w:r w:rsidR="0054712D" w:rsidRPr="003454CF">
        <w:rPr>
          <w:rFonts w:eastAsia="Arial Unicode MS"/>
          <w:lang w:val="hr-HR"/>
        </w:rPr>
        <w:t>an</w:t>
      </w:r>
      <w:r w:rsidRPr="003454CF">
        <w:rPr>
          <w:rFonts w:eastAsia="Arial Unicode MS"/>
          <w:lang w:val="hr-HR"/>
        </w:rPr>
        <w:t xml:space="preserve"> je </w:t>
      </w:r>
      <w:r w:rsidR="00FE3213" w:rsidRPr="003454CF">
        <w:rPr>
          <w:rFonts w:eastAsia="Arial Unicode MS"/>
          <w:b/>
          <w:lang w:val="hr-HR"/>
        </w:rPr>
        <w:t>opći</w:t>
      </w:r>
      <w:r w:rsidRPr="003454CF">
        <w:rPr>
          <w:rFonts w:eastAsia="Arial Unicode MS"/>
          <w:b/>
          <w:lang w:val="hr-HR"/>
        </w:rPr>
        <w:t xml:space="preserve"> cilj/</w:t>
      </w:r>
      <w:r w:rsidR="0002204F" w:rsidRPr="003454CF">
        <w:rPr>
          <w:rFonts w:eastAsia="Arial Unicode MS"/>
          <w:b/>
          <w:lang w:val="hr-HR"/>
        </w:rPr>
        <w:t>princip</w:t>
      </w:r>
      <w:r w:rsidRPr="003454CF">
        <w:rPr>
          <w:rFonts w:eastAsia="Arial Unicode MS"/>
          <w:b/>
          <w:lang w:val="hr-HR"/>
        </w:rPr>
        <w:t xml:space="preserve"> razv</w:t>
      </w:r>
      <w:r w:rsidR="0002204F" w:rsidRPr="003454CF">
        <w:rPr>
          <w:rFonts w:eastAsia="Arial Unicode MS"/>
          <w:b/>
          <w:lang w:val="hr-HR"/>
        </w:rPr>
        <w:t>oj</w:t>
      </w:r>
      <w:r w:rsidRPr="003454CF">
        <w:rPr>
          <w:rFonts w:eastAsia="Arial Unicode MS"/>
          <w:b/>
          <w:lang w:val="hr-HR"/>
        </w:rPr>
        <w:t>a</w:t>
      </w:r>
      <w:r w:rsidRPr="003454CF">
        <w:rPr>
          <w:rFonts w:eastAsia="Arial Unicode MS"/>
          <w:lang w:val="hr-HR"/>
        </w:rPr>
        <w:t>: „</w:t>
      </w:r>
      <w:r w:rsidRPr="003454CF">
        <w:rPr>
          <w:rFonts w:eastAsia="Arial Unicode MS"/>
          <w:i/>
          <w:lang w:val="hr-HR"/>
        </w:rPr>
        <w:t xml:space="preserve">Upravljanje u funkciji rasta“ </w:t>
      </w:r>
      <w:r w:rsidRPr="003454CF">
        <w:rPr>
          <w:rFonts w:eastAsia="Arial Unicode MS"/>
          <w:lang w:val="hr-HR"/>
        </w:rPr>
        <w:t xml:space="preserve">i </w:t>
      </w:r>
      <w:r w:rsidRPr="003454CF">
        <w:rPr>
          <w:rFonts w:eastAsia="Arial Unicode MS"/>
          <w:b/>
          <w:lang w:val="hr-HR"/>
        </w:rPr>
        <w:t>strateški cilj</w:t>
      </w:r>
      <w:r w:rsidRPr="003454CF">
        <w:rPr>
          <w:rFonts w:eastAsia="Arial Unicode MS"/>
          <w:lang w:val="hr-HR"/>
        </w:rPr>
        <w:t>: „</w:t>
      </w:r>
      <w:r w:rsidRPr="003454CF">
        <w:rPr>
          <w:rFonts w:eastAsia="Arial Unicode MS"/>
          <w:i/>
          <w:lang w:val="hr-HR"/>
        </w:rPr>
        <w:t>Ubrzati proces tranzicije i izgradnje kapaciteta</w:t>
      </w:r>
      <w:r w:rsidRPr="003454CF">
        <w:rPr>
          <w:rFonts w:eastAsia="Arial Unicode MS"/>
          <w:lang w:val="hr-HR"/>
        </w:rPr>
        <w:t>“</w:t>
      </w:r>
      <w:r w:rsidRPr="003454CF">
        <w:rPr>
          <w:rFonts w:eastAsia="Arial Unicode MS"/>
          <w:i/>
          <w:lang w:val="hr-HR"/>
        </w:rPr>
        <w:t>.</w:t>
      </w:r>
    </w:p>
    <w:p w:rsidR="0061565F" w:rsidRPr="003454CF" w:rsidRDefault="0061565F" w:rsidP="0061565F">
      <w:pPr>
        <w:spacing w:after="120"/>
        <w:jc w:val="both"/>
        <w:rPr>
          <w:lang w:val="hr-HR"/>
        </w:rPr>
      </w:pPr>
      <w:r w:rsidRPr="003454CF">
        <w:rPr>
          <w:lang w:val="hr-HR"/>
        </w:rPr>
        <w:t xml:space="preserve">Srednjoročni ciljevi MP BiH doprinos su MP BiH pri izradi i </w:t>
      </w:r>
      <w:r w:rsidR="00322DFA">
        <w:rPr>
          <w:lang w:val="hr-HR"/>
        </w:rPr>
        <w:t>provedbi</w:t>
      </w:r>
      <w:r w:rsidRPr="003454CF">
        <w:rPr>
          <w:lang w:val="hr-HR"/>
        </w:rPr>
        <w:t xml:space="preserve"> strateškog okvira, a ko</w:t>
      </w:r>
      <w:r w:rsidR="00322DFA">
        <w:rPr>
          <w:lang w:val="hr-HR"/>
        </w:rPr>
        <w:t>ji su konsolidirani</w:t>
      </w:r>
      <w:r w:rsidRPr="003454CF">
        <w:rPr>
          <w:lang w:val="hr-HR"/>
        </w:rPr>
        <w:t xml:space="preserve"> na </w:t>
      </w:r>
      <w:r w:rsidR="00322DFA">
        <w:rPr>
          <w:lang w:val="hr-HR"/>
        </w:rPr>
        <w:t>razini</w:t>
      </w:r>
      <w:r w:rsidRPr="003454CF">
        <w:rPr>
          <w:lang w:val="hr-HR"/>
        </w:rPr>
        <w:t xml:space="preserve"> više institucija od strane Direkcije za ekonomsko planiranje i doprinose istom strateškom cilju.</w:t>
      </w:r>
    </w:p>
    <w:tbl>
      <w:tblPr>
        <w:tblStyle w:val="TableGrid"/>
        <w:tblW w:w="0" w:type="auto"/>
        <w:tblInd w:w="108" w:type="dxa"/>
        <w:tblLook w:val="04A0" w:firstRow="1" w:lastRow="0" w:firstColumn="1" w:lastColumn="0" w:noHBand="0" w:noVBand="1"/>
      </w:tblPr>
      <w:tblGrid>
        <w:gridCol w:w="2694"/>
        <w:gridCol w:w="6485"/>
      </w:tblGrid>
      <w:tr w:rsidR="0061565F" w:rsidRPr="004A7AFF" w:rsidTr="00086DC8">
        <w:trPr>
          <w:trHeight w:val="128"/>
        </w:trPr>
        <w:tc>
          <w:tcPr>
            <w:tcW w:w="2694" w:type="dxa"/>
            <w:shd w:val="clear" w:color="auto" w:fill="AAC873"/>
            <w:vAlign w:val="center"/>
          </w:tcPr>
          <w:p w:rsidR="0061565F" w:rsidRPr="004A7AFF" w:rsidRDefault="0061565F" w:rsidP="00DC2AA7">
            <w:pPr>
              <w:rPr>
                <w:b/>
                <w:sz w:val="20"/>
                <w:szCs w:val="20"/>
                <w:lang w:val="hr-HR"/>
              </w:rPr>
            </w:pPr>
            <w:r w:rsidRPr="004A7AFF">
              <w:rPr>
                <w:rFonts w:eastAsia="Arial Unicode MS"/>
                <w:b/>
                <w:sz w:val="20"/>
                <w:szCs w:val="20"/>
                <w:lang w:val="hr-HR"/>
              </w:rPr>
              <w:t>Srednjoročni cilj 14.2</w:t>
            </w:r>
          </w:p>
        </w:tc>
        <w:tc>
          <w:tcPr>
            <w:tcW w:w="6485" w:type="dxa"/>
          </w:tcPr>
          <w:p w:rsidR="0061565F" w:rsidRPr="004A7AFF" w:rsidRDefault="0061565F" w:rsidP="00DC2AA7">
            <w:pPr>
              <w:rPr>
                <w:sz w:val="20"/>
                <w:szCs w:val="20"/>
                <w:lang w:val="hr-HR"/>
              </w:rPr>
            </w:pPr>
            <w:r w:rsidRPr="004A7AFF">
              <w:rPr>
                <w:rFonts w:eastAsia="Arial Unicode MS"/>
                <w:sz w:val="20"/>
                <w:szCs w:val="20"/>
                <w:lang w:val="hr-HR"/>
              </w:rPr>
              <w:t xml:space="preserve">Izgradnja kapaciteta za kreiranje politika, procesa </w:t>
            </w:r>
            <w:r w:rsidR="00322DFA">
              <w:rPr>
                <w:rFonts w:eastAsia="Arial Unicode MS"/>
                <w:sz w:val="20"/>
                <w:szCs w:val="20"/>
                <w:lang w:val="hr-HR"/>
              </w:rPr>
              <w:t>eu</w:t>
            </w:r>
            <w:r w:rsidR="001A7529" w:rsidRPr="004A7AFF">
              <w:rPr>
                <w:rFonts w:eastAsia="Arial Unicode MS"/>
                <w:sz w:val="20"/>
                <w:szCs w:val="20"/>
                <w:lang w:val="hr-HR"/>
              </w:rPr>
              <w:t>rop</w:t>
            </w:r>
            <w:r w:rsidRPr="004A7AFF">
              <w:rPr>
                <w:rFonts w:eastAsia="Arial Unicode MS"/>
                <w:sz w:val="20"/>
                <w:szCs w:val="20"/>
                <w:lang w:val="hr-HR"/>
              </w:rPr>
              <w:t>skih integracija i funkcionalne javne uprave</w:t>
            </w:r>
          </w:p>
        </w:tc>
      </w:tr>
      <w:tr w:rsidR="0061565F" w:rsidRPr="004A7AFF" w:rsidTr="00086DC8">
        <w:trPr>
          <w:trHeight w:val="127"/>
        </w:trPr>
        <w:tc>
          <w:tcPr>
            <w:tcW w:w="2694" w:type="dxa"/>
            <w:shd w:val="clear" w:color="auto" w:fill="AAC873"/>
            <w:vAlign w:val="center"/>
          </w:tcPr>
          <w:p w:rsidR="0061565F" w:rsidRPr="004A7AFF" w:rsidRDefault="0061565F" w:rsidP="00DC2AA7">
            <w:pPr>
              <w:rPr>
                <w:sz w:val="20"/>
                <w:szCs w:val="20"/>
                <w:lang w:val="hr-HR"/>
              </w:rPr>
            </w:pPr>
            <w:r w:rsidRPr="004A7AFF">
              <w:rPr>
                <w:rFonts w:eastAsia="Arial Unicode MS"/>
                <w:b/>
                <w:sz w:val="20"/>
                <w:szCs w:val="20"/>
                <w:lang w:val="hr-HR"/>
              </w:rPr>
              <w:t>Srednjoročni cilj 14.6</w:t>
            </w:r>
          </w:p>
        </w:tc>
        <w:tc>
          <w:tcPr>
            <w:tcW w:w="6485" w:type="dxa"/>
          </w:tcPr>
          <w:p w:rsidR="0061565F" w:rsidRPr="004A7AFF" w:rsidRDefault="000A3B03" w:rsidP="00DC2AA7">
            <w:pPr>
              <w:rPr>
                <w:sz w:val="20"/>
                <w:szCs w:val="20"/>
                <w:lang w:val="hr-HR"/>
              </w:rPr>
            </w:pPr>
            <w:r w:rsidRPr="004A7AFF">
              <w:rPr>
                <w:rFonts w:eastAsia="Arial Unicode MS"/>
                <w:sz w:val="20"/>
                <w:szCs w:val="20"/>
                <w:lang w:val="hr-HR"/>
              </w:rPr>
              <w:t>Unapređenje</w:t>
            </w:r>
            <w:r w:rsidR="0061565F" w:rsidRPr="004A7AFF">
              <w:rPr>
                <w:rFonts w:eastAsia="Arial Unicode MS"/>
                <w:sz w:val="20"/>
                <w:szCs w:val="20"/>
                <w:lang w:val="hr-HR"/>
              </w:rPr>
              <w:t xml:space="preserve"> efikasnosti, odgovornosti, kvalitete i </w:t>
            </w:r>
            <w:r w:rsidR="00322DFA">
              <w:rPr>
                <w:rFonts w:eastAsia="Arial Unicode MS"/>
                <w:sz w:val="20"/>
                <w:szCs w:val="20"/>
                <w:lang w:val="hr-HR"/>
              </w:rPr>
              <w:t>neo</w:t>
            </w:r>
            <w:r w:rsidR="00693C9B" w:rsidRPr="004A7AFF">
              <w:rPr>
                <w:rFonts w:eastAsia="Arial Unicode MS"/>
                <w:sz w:val="20"/>
                <w:szCs w:val="20"/>
                <w:lang w:val="hr-HR"/>
              </w:rPr>
              <w:t>visnost</w:t>
            </w:r>
            <w:r w:rsidR="0061565F" w:rsidRPr="004A7AFF">
              <w:rPr>
                <w:rFonts w:eastAsia="Arial Unicode MS"/>
                <w:sz w:val="20"/>
                <w:szCs w:val="20"/>
                <w:lang w:val="hr-HR"/>
              </w:rPr>
              <w:t>i sektora pravde u BiH</w:t>
            </w:r>
          </w:p>
        </w:tc>
      </w:tr>
    </w:tbl>
    <w:p w:rsidR="00134C05" w:rsidRPr="006D5029" w:rsidRDefault="00134C05" w:rsidP="00C93C29">
      <w:pPr>
        <w:pStyle w:val="Heading2"/>
        <w:spacing w:before="160"/>
        <w:rPr>
          <w:rFonts w:ascii="Times New Roman" w:eastAsia="Arial Unicode MS" w:hAnsi="Times New Roman" w:cs="Times New Roman"/>
          <w:i w:val="0"/>
          <w:sz w:val="24"/>
          <w:szCs w:val="24"/>
          <w:lang w:val="hr-HR"/>
        </w:rPr>
      </w:pPr>
      <w:bookmarkStart w:id="26" w:name="_Toc489439260"/>
      <w:bookmarkEnd w:id="4"/>
      <w:r w:rsidRPr="006D5029">
        <w:rPr>
          <w:rFonts w:ascii="Times New Roman" w:eastAsia="Arial Unicode MS" w:hAnsi="Times New Roman" w:cs="Times New Roman"/>
          <w:i w:val="0"/>
          <w:sz w:val="24"/>
          <w:szCs w:val="24"/>
          <w:lang w:val="hr-HR"/>
        </w:rPr>
        <w:t>4.3 Posebni ciljevi</w:t>
      </w:r>
      <w:bookmarkEnd w:id="26"/>
    </w:p>
    <w:p w:rsidR="00134C05" w:rsidRPr="006D5029" w:rsidRDefault="00322DFA" w:rsidP="00134C05">
      <w:pPr>
        <w:spacing w:after="120"/>
        <w:jc w:val="both"/>
        <w:rPr>
          <w:lang w:val="hr-HR"/>
        </w:rPr>
      </w:pPr>
      <w:r>
        <w:rPr>
          <w:lang w:val="hr-HR"/>
        </w:rPr>
        <w:t>Sukladno</w:t>
      </w:r>
      <w:r w:rsidR="00134C05" w:rsidRPr="006D5029">
        <w:rPr>
          <w:lang w:val="hr-HR"/>
        </w:rPr>
        <w:t xml:space="preserve"> srednjoročnim ciljevima, MP BiH je </w:t>
      </w:r>
      <w:r w:rsidR="005407B7">
        <w:rPr>
          <w:lang w:val="hr-HR"/>
        </w:rPr>
        <w:t>izradilo</w:t>
      </w:r>
      <w:r w:rsidR="00134C05" w:rsidRPr="006D5029">
        <w:rPr>
          <w:lang w:val="hr-HR"/>
        </w:rPr>
        <w:t xml:space="preserve"> i </w:t>
      </w:r>
      <w:r>
        <w:rPr>
          <w:lang w:val="hr-HR"/>
        </w:rPr>
        <w:t>usu</w:t>
      </w:r>
      <w:r w:rsidR="005A7DF2" w:rsidRPr="006D5029">
        <w:rPr>
          <w:lang w:val="hr-HR"/>
        </w:rPr>
        <w:t>glasilo</w:t>
      </w:r>
      <w:r w:rsidR="00134C05" w:rsidRPr="006D5029">
        <w:rPr>
          <w:lang w:val="hr-HR"/>
        </w:rPr>
        <w:t xml:space="preserve"> </w:t>
      </w:r>
      <w:r w:rsidR="00A23F68">
        <w:rPr>
          <w:lang w:val="hr-HR"/>
        </w:rPr>
        <w:t>četiri</w:t>
      </w:r>
      <w:r w:rsidR="00134C05" w:rsidRPr="006D5029">
        <w:rPr>
          <w:lang w:val="hr-HR"/>
        </w:rPr>
        <w:t xml:space="preserve"> posebna cil</w:t>
      </w:r>
      <w:r w:rsidR="005A7DF2" w:rsidRPr="006D5029">
        <w:rPr>
          <w:lang w:val="hr-HR"/>
        </w:rPr>
        <w:t>ja</w:t>
      </w:r>
      <w:r w:rsidR="00A23F68">
        <w:rPr>
          <w:lang w:val="hr-HR"/>
        </w:rPr>
        <w:t>, jedan za oblast uprave i tri za oblast pravde</w:t>
      </w:r>
      <w:r w:rsidR="00134C05" w:rsidRPr="006D5029">
        <w:rPr>
          <w:lang w:val="hr-HR"/>
        </w:rPr>
        <w:t>:</w:t>
      </w:r>
    </w:p>
    <w:tbl>
      <w:tblPr>
        <w:tblStyle w:val="TableGrid"/>
        <w:tblW w:w="0" w:type="auto"/>
        <w:tblInd w:w="108" w:type="dxa"/>
        <w:tblLook w:val="04A0" w:firstRow="1" w:lastRow="0" w:firstColumn="1" w:lastColumn="0" w:noHBand="0" w:noVBand="1"/>
      </w:tblPr>
      <w:tblGrid>
        <w:gridCol w:w="2634"/>
        <w:gridCol w:w="6319"/>
      </w:tblGrid>
      <w:tr w:rsidR="009A43B2" w:rsidRPr="00632AEF" w:rsidTr="006F543C">
        <w:trPr>
          <w:trHeight w:val="128"/>
        </w:trPr>
        <w:tc>
          <w:tcPr>
            <w:tcW w:w="8953" w:type="dxa"/>
            <w:gridSpan w:val="2"/>
            <w:tcBorders>
              <w:bottom w:val="single" w:sz="4" w:space="0" w:color="auto"/>
            </w:tcBorders>
            <w:shd w:val="clear" w:color="auto" w:fill="AAC873"/>
            <w:vAlign w:val="center"/>
          </w:tcPr>
          <w:p w:rsidR="009A43B2" w:rsidRPr="00632AEF" w:rsidRDefault="009A43B2" w:rsidP="00DC2AA7">
            <w:pPr>
              <w:rPr>
                <w:sz w:val="20"/>
                <w:szCs w:val="20"/>
                <w:lang w:val="hr-HR"/>
              </w:rPr>
            </w:pPr>
            <w:r w:rsidRPr="00632AEF">
              <w:rPr>
                <w:b/>
                <w:sz w:val="20"/>
                <w:szCs w:val="20"/>
                <w:lang w:val="hr-HR"/>
              </w:rPr>
              <w:t xml:space="preserve">Srednjoročni cilj </w:t>
            </w:r>
            <w:r w:rsidRPr="00632AEF">
              <w:rPr>
                <w:rFonts w:eastAsia="Arial Unicode MS"/>
                <w:b/>
                <w:sz w:val="20"/>
                <w:szCs w:val="20"/>
                <w:lang w:val="hr-HR"/>
              </w:rPr>
              <w:t>14.2</w:t>
            </w:r>
            <w:r w:rsidR="004E2AD9">
              <w:rPr>
                <w:rFonts w:eastAsia="Arial Unicode MS"/>
                <w:b/>
                <w:sz w:val="20"/>
                <w:szCs w:val="20"/>
                <w:lang w:val="hr-HR"/>
              </w:rPr>
              <w:t xml:space="preserve"> </w:t>
            </w:r>
            <w:r w:rsidR="004E2AD9" w:rsidRPr="004E2AD9">
              <w:rPr>
                <w:b/>
                <w:sz w:val="20"/>
                <w:szCs w:val="20"/>
                <w:lang w:val="hr-HR"/>
              </w:rPr>
              <w:t>Izgradnja kapaciteta z</w:t>
            </w:r>
            <w:r w:rsidR="00322DFA">
              <w:rPr>
                <w:b/>
                <w:sz w:val="20"/>
                <w:szCs w:val="20"/>
                <w:lang w:val="hr-HR"/>
              </w:rPr>
              <w:t>a kreiranje politika, procesa eu</w:t>
            </w:r>
            <w:r w:rsidR="004E2AD9" w:rsidRPr="004E2AD9">
              <w:rPr>
                <w:b/>
                <w:sz w:val="20"/>
                <w:szCs w:val="20"/>
                <w:lang w:val="hr-HR"/>
              </w:rPr>
              <w:t>ropskih integracija i funkcionalne javne uprave</w:t>
            </w:r>
          </w:p>
        </w:tc>
      </w:tr>
      <w:tr w:rsidR="00134C05" w:rsidRPr="00632AEF" w:rsidTr="006F543C">
        <w:trPr>
          <w:trHeight w:val="128"/>
        </w:trPr>
        <w:tc>
          <w:tcPr>
            <w:tcW w:w="2634" w:type="dxa"/>
            <w:shd w:val="clear" w:color="auto" w:fill="D6E3BC" w:themeFill="accent3" w:themeFillTint="66"/>
            <w:vAlign w:val="center"/>
          </w:tcPr>
          <w:p w:rsidR="00134C05" w:rsidRPr="00632AEF" w:rsidRDefault="00134C05" w:rsidP="00DC2AA7">
            <w:pPr>
              <w:rPr>
                <w:b/>
                <w:sz w:val="20"/>
                <w:szCs w:val="20"/>
                <w:lang w:val="hr-HR"/>
              </w:rPr>
            </w:pPr>
            <w:r w:rsidRPr="00632AEF">
              <w:rPr>
                <w:rFonts w:eastAsia="Arial Unicode MS"/>
                <w:b/>
                <w:sz w:val="20"/>
                <w:szCs w:val="20"/>
                <w:lang w:val="hr-HR"/>
              </w:rPr>
              <w:t>Posebni cilj 14.2.a</w:t>
            </w:r>
          </w:p>
        </w:tc>
        <w:tc>
          <w:tcPr>
            <w:tcW w:w="6319" w:type="dxa"/>
          </w:tcPr>
          <w:p w:rsidR="00134C05" w:rsidRPr="00632AEF" w:rsidRDefault="006F543C" w:rsidP="00DC2AA7">
            <w:pPr>
              <w:rPr>
                <w:sz w:val="20"/>
                <w:szCs w:val="20"/>
                <w:lang w:val="hr-HR"/>
              </w:rPr>
            </w:pPr>
            <w:r w:rsidRPr="006F543C">
              <w:rPr>
                <w:sz w:val="20"/>
                <w:szCs w:val="20"/>
                <w:lang w:val="hr-HR"/>
              </w:rPr>
              <w:t>Stvarati pretpostavke za aktivnije sudjelovanje civilnog društva, te daljnje unaprijediti sustav uprave i upravne inspekcije, kao i provoditi uspješnu koordinaciju i jačati uloge i odgovornosti najvažnijih institucija u sektoru pravde i uprave u BiH</w:t>
            </w:r>
          </w:p>
        </w:tc>
      </w:tr>
      <w:tr w:rsidR="009A43B2" w:rsidRPr="00632AEF" w:rsidTr="006F543C">
        <w:trPr>
          <w:trHeight w:val="128"/>
        </w:trPr>
        <w:tc>
          <w:tcPr>
            <w:tcW w:w="8953" w:type="dxa"/>
            <w:gridSpan w:val="2"/>
            <w:tcBorders>
              <w:bottom w:val="single" w:sz="4" w:space="0" w:color="auto"/>
            </w:tcBorders>
            <w:shd w:val="clear" w:color="auto" w:fill="AAC873"/>
            <w:vAlign w:val="center"/>
          </w:tcPr>
          <w:p w:rsidR="009A43B2" w:rsidRPr="00632AEF" w:rsidRDefault="009A43B2" w:rsidP="005A7DF2">
            <w:pPr>
              <w:rPr>
                <w:sz w:val="20"/>
                <w:szCs w:val="20"/>
                <w:lang w:val="hr-HR"/>
              </w:rPr>
            </w:pPr>
            <w:r w:rsidRPr="00632AEF">
              <w:rPr>
                <w:b/>
                <w:sz w:val="20"/>
                <w:szCs w:val="20"/>
                <w:lang w:val="hr-HR"/>
              </w:rPr>
              <w:t xml:space="preserve">Srednjoročni cilj </w:t>
            </w:r>
            <w:r w:rsidRPr="00632AEF">
              <w:rPr>
                <w:rFonts w:eastAsia="Arial Unicode MS"/>
                <w:b/>
                <w:sz w:val="20"/>
                <w:szCs w:val="20"/>
                <w:lang w:val="hr-HR"/>
              </w:rPr>
              <w:t>14.</w:t>
            </w:r>
            <w:r>
              <w:rPr>
                <w:rFonts w:eastAsia="Arial Unicode MS"/>
                <w:b/>
                <w:sz w:val="20"/>
                <w:szCs w:val="20"/>
                <w:lang w:val="hr-HR"/>
              </w:rPr>
              <w:t>6</w:t>
            </w:r>
            <w:r w:rsidR="004E2AD9">
              <w:rPr>
                <w:rFonts w:eastAsia="Arial Unicode MS"/>
                <w:b/>
                <w:sz w:val="20"/>
                <w:szCs w:val="20"/>
                <w:lang w:val="hr-HR"/>
              </w:rPr>
              <w:t xml:space="preserve"> </w:t>
            </w:r>
            <w:r w:rsidR="004E2AD9" w:rsidRPr="004E2AD9">
              <w:rPr>
                <w:rFonts w:eastAsia="Arial Unicode MS"/>
                <w:b/>
                <w:sz w:val="20"/>
                <w:szCs w:val="20"/>
                <w:lang w:val="hr-HR"/>
              </w:rPr>
              <w:t>Unapređenje efikasnosti</w:t>
            </w:r>
            <w:r w:rsidR="00322DFA">
              <w:rPr>
                <w:rFonts w:eastAsia="Arial Unicode MS"/>
                <w:b/>
                <w:sz w:val="20"/>
                <w:szCs w:val="20"/>
                <w:lang w:val="hr-HR"/>
              </w:rPr>
              <w:t>, odgovornosti, kvalitete i neo</w:t>
            </w:r>
            <w:r w:rsidR="004E2AD9" w:rsidRPr="004E2AD9">
              <w:rPr>
                <w:rFonts w:eastAsia="Arial Unicode MS"/>
                <w:b/>
                <w:sz w:val="20"/>
                <w:szCs w:val="20"/>
                <w:lang w:val="hr-HR"/>
              </w:rPr>
              <w:t>visnosti sektora pravde u BiH</w:t>
            </w:r>
          </w:p>
        </w:tc>
      </w:tr>
      <w:tr w:rsidR="009A43B2" w:rsidRPr="00632AEF" w:rsidTr="006F543C">
        <w:trPr>
          <w:trHeight w:val="128"/>
        </w:trPr>
        <w:tc>
          <w:tcPr>
            <w:tcW w:w="2634" w:type="dxa"/>
            <w:shd w:val="clear" w:color="auto" w:fill="D6E3BC" w:themeFill="accent3" w:themeFillTint="66"/>
            <w:vAlign w:val="center"/>
          </w:tcPr>
          <w:p w:rsidR="009A43B2" w:rsidRPr="00632AEF" w:rsidRDefault="009A43B2" w:rsidP="00DC2AA7">
            <w:pPr>
              <w:rPr>
                <w:b/>
                <w:sz w:val="20"/>
                <w:szCs w:val="20"/>
                <w:lang w:val="hr-HR"/>
              </w:rPr>
            </w:pPr>
            <w:r w:rsidRPr="00632AEF">
              <w:rPr>
                <w:rFonts w:eastAsia="Arial Unicode MS"/>
                <w:b/>
                <w:sz w:val="20"/>
                <w:szCs w:val="20"/>
                <w:lang w:val="hr-HR"/>
              </w:rPr>
              <w:t xml:space="preserve">Posebni </w:t>
            </w:r>
            <w:r w:rsidRPr="00632AEF">
              <w:rPr>
                <w:b/>
                <w:sz w:val="20"/>
                <w:szCs w:val="20"/>
                <w:lang w:val="hr-HR"/>
              </w:rPr>
              <w:t>cilj 14.6.a</w:t>
            </w:r>
          </w:p>
        </w:tc>
        <w:tc>
          <w:tcPr>
            <w:tcW w:w="6319" w:type="dxa"/>
          </w:tcPr>
          <w:p w:rsidR="009A43B2" w:rsidRPr="00632AEF" w:rsidRDefault="00322DFA" w:rsidP="00DC2AA7">
            <w:pPr>
              <w:rPr>
                <w:sz w:val="20"/>
                <w:szCs w:val="20"/>
                <w:lang w:val="hr-HR"/>
              </w:rPr>
            </w:pPr>
            <w:r>
              <w:rPr>
                <w:sz w:val="20"/>
                <w:szCs w:val="20"/>
                <w:lang w:val="hr-HR"/>
              </w:rPr>
              <w:t>Daljnje</w:t>
            </w:r>
            <w:r w:rsidR="009A43B2" w:rsidRPr="00632AEF">
              <w:rPr>
                <w:sz w:val="20"/>
                <w:szCs w:val="20"/>
                <w:lang w:val="hr-HR"/>
              </w:rPr>
              <w:t xml:space="preserve"> jačanje i održavanje </w:t>
            </w:r>
            <w:r>
              <w:rPr>
                <w:sz w:val="20"/>
                <w:szCs w:val="20"/>
                <w:lang w:val="hr-HR"/>
              </w:rPr>
              <w:t>neovisnosti</w:t>
            </w:r>
            <w:r w:rsidR="009A43B2" w:rsidRPr="00632AEF">
              <w:rPr>
                <w:sz w:val="20"/>
                <w:szCs w:val="20"/>
                <w:lang w:val="hr-HR"/>
              </w:rPr>
              <w:t xml:space="preserve">, odgovornosti, efikasnosti, profesionalnosti i usklađenosti pravosudnog </w:t>
            </w:r>
            <w:r>
              <w:rPr>
                <w:sz w:val="20"/>
                <w:szCs w:val="20"/>
                <w:lang w:val="hr-HR"/>
              </w:rPr>
              <w:t>sustava</w:t>
            </w:r>
            <w:r w:rsidR="009A43B2" w:rsidRPr="00632AEF">
              <w:rPr>
                <w:sz w:val="20"/>
                <w:szCs w:val="20"/>
                <w:lang w:val="hr-HR"/>
              </w:rPr>
              <w:t xml:space="preserve"> koji osigurava vladavinu prava i jednak pristup pravdi u BiH</w:t>
            </w:r>
          </w:p>
        </w:tc>
      </w:tr>
      <w:tr w:rsidR="009A43B2" w:rsidRPr="00632AEF" w:rsidTr="006F543C">
        <w:trPr>
          <w:trHeight w:val="127"/>
        </w:trPr>
        <w:tc>
          <w:tcPr>
            <w:tcW w:w="2634" w:type="dxa"/>
            <w:shd w:val="clear" w:color="auto" w:fill="D6E3BC" w:themeFill="accent3" w:themeFillTint="66"/>
            <w:vAlign w:val="center"/>
          </w:tcPr>
          <w:p w:rsidR="009A43B2" w:rsidRPr="00632AEF" w:rsidRDefault="009A43B2" w:rsidP="00DC2AA7">
            <w:pPr>
              <w:rPr>
                <w:b/>
                <w:sz w:val="20"/>
                <w:szCs w:val="20"/>
                <w:lang w:val="hr-HR"/>
              </w:rPr>
            </w:pPr>
            <w:r w:rsidRPr="00632AEF">
              <w:rPr>
                <w:rFonts w:eastAsia="Arial Unicode MS"/>
                <w:b/>
                <w:sz w:val="20"/>
                <w:szCs w:val="20"/>
                <w:lang w:val="hr-HR"/>
              </w:rPr>
              <w:t xml:space="preserve">Posebni </w:t>
            </w:r>
            <w:r w:rsidRPr="00632AEF">
              <w:rPr>
                <w:b/>
                <w:sz w:val="20"/>
                <w:szCs w:val="20"/>
                <w:lang w:val="hr-HR"/>
              </w:rPr>
              <w:t>cilj 14.6.b</w:t>
            </w:r>
          </w:p>
        </w:tc>
        <w:tc>
          <w:tcPr>
            <w:tcW w:w="6319" w:type="dxa"/>
          </w:tcPr>
          <w:p w:rsidR="009A43B2" w:rsidRPr="00632AEF" w:rsidRDefault="00322DFA" w:rsidP="00DC2AA7">
            <w:pPr>
              <w:rPr>
                <w:sz w:val="20"/>
                <w:szCs w:val="20"/>
                <w:lang w:val="hr-HR"/>
              </w:rPr>
            </w:pPr>
            <w:r>
              <w:rPr>
                <w:sz w:val="20"/>
                <w:szCs w:val="20"/>
                <w:lang w:val="hr-HR"/>
              </w:rPr>
              <w:t>Daljnje</w:t>
            </w:r>
            <w:r w:rsidR="009A43B2" w:rsidRPr="00632AEF">
              <w:rPr>
                <w:sz w:val="20"/>
                <w:szCs w:val="20"/>
                <w:lang w:val="hr-HR"/>
              </w:rPr>
              <w:t xml:space="preserve"> razvijanje usklađenijeg </w:t>
            </w:r>
            <w:r>
              <w:rPr>
                <w:sz w:val="20"/>
                <w:szCs w:val="20"/>
                <w:lang w:val="hr-HR"/>
              </w:rPr>
              <w:t>sustava</w:t>
            </w:r>
            <w:r w:rsidR="009A43B2" w:rsidRPr="00632AEF">
              <w:rPr>
                <w:sz w:val="20"/>
                <w:szCs w:val="20"/>
                <w:lang w:val="hr-HR"/>
              </w:rPr>
              <w:t xml:space="preserve"> izvršenja kaznenih sankcija u BiH koji, poštujući </w:t>
            </w:r>
            <w:r w:rsidR="003B03DD">
              <w:rPr>
                <w:sz w:val="20"/>
                <w:szCs w:val="20"/>
                <w:lang w:val="hr-HR"/>
              </w:rPr>
              <w:t>europske</w:t>
            </w:r>
            <w:r w:rsidR="009A43B2" w:rsidRPr="00632AEF">
              <w:rPr>
                <w:sz w:val="20"/>
                <w:szCs w:val="20"/>
                <w:lang w:val="hr-HR"/>
              </w:rPr>
              <w:t xml:space="preserve"> standarde, osigurava human i zakonit tretman i efikasnu resocijalizaciju u zatvorima u BiH</w:t>
            </w:r>
          </w:p>
        </w:tc>
      </w:tr>
      <w:tr w:rsidR="009A43B2" w:rsidRPr="00632AEF" w:rsidTr="006F543C">
        <w:trPr>
          <w:trHeight w:val="127"/>
        </w:trPr>
        <w:tc>
          <w:tcPr>
            <w:tcW w:w="2634" w:type="dxa"/>
            <w:shd w:val="clear" w:color="auto" w:fill="D6E3BC" w:themeFill="accent3" w:themeFillTint="66"/>
            <w:vAlign w:val="center"/>
          </w:tcPr>
          <w:p w:rsidR="009A43B2" w:rsidRPr="00632AEF" w:rsidRDefault="009A43B2" w:rsidP="00DC2AA7">
            <w:pPr>
              <w:rPr>
                <w:b/>
                <w:sz w:val="20"/>
                <w:szCs w:val="20"/>
                <w:lang w:val="hr-HR"/>
              </w:rPr>
            </w:pPr>
            <w:r w:rsidRPr="00632AEF">
              <w:rPr>
                <w:rFonts w:eastAsia="Arial Unicode MS"/>
                <w:b/>
                <w:sz w:val="20"/>
                <w:szCs w:val="20"/>
                <w:lang w:val="hr-HR"/>
              </w:rPr>
              <w:t xml:space="preserve">Posebni </w:t>
            </w:r>
            <w:r w:rsidRPr="00632AEF">
              <w:rPr>
                <w:b/>
                <w:sz w:val="20"/>
                <w:szCs w:val="20"/>
                <w:lang w:val="hr-HR"/>
              </w:rPr>
              <w:t>cilj 14.6.c</w:t>
            </w:r>
          </w:p>
        </w:tc>
        <w:tc>
          <w:tcPr>
            <w:tcW w:w="6319" w:type="dxa"/>
          </w:tcPr>
          <w:p w:rsidR="009A43B2" w:rsidRPr="00632AEF" w:rsidRDefault="00322DFA" w:rsidP="00DC2AA7">
            <w:pPr>
              <w:rPr>
                <w:sz w:val="20"/>
                <w:szCs w:val="20"/>
                <w:lang w:val="hr-HR"/>
              </w:rPr>
            </w:pPr>
            <w:r>
              <w:rPr>
                <w:sz w:val="20"/>
                <w:szCs w:val="20"/>
                <w:lang w:val="hr-HR"/>
              </w:rPr>
              <w:t>Daljnje</w:t>
            </w:r>
            <w:r w:rsidR="009A43B2" w:rsidRPr="00632AEF">
              <w:rPr>
                <w:sz w:val="20"/>
                <w:szCs w:val="20"/>
                <w:lang w:val="hr-HR"/>
              </w:rPr>
              <w:t xml:space="preserve"> </w:t>
            </w:r>
            <w:r w:rsidR="000A3B03">
              <w:rPr>
                <w:sz w:val="20"/>
                <w:szCs w:val="20"/>
                <w:lang w:val="hr-HR"/>
              </w:rPr>
              <w:t>unapređenje</w:t>
            </w:r>
            <w:r w:rsidR="009A43B2" w:rsidRPr="00632AEF">
              <w:rPr>
                <w:sz w:val="20"/>
                <w:szCs w:val="20"/>
                <w:lang w:val="hr-HR"/>
              </w:rPr>
              <w:t xml:space="preserve"> </w:t>
            </w:r>
            <w:r>
              <w:rPr>
                <w:sz w:val="20"/>
                <w:szCs w:val="20"/>
                <w:lang w:val="hr-HR"/>
              </w:rPr>
              <w:t>sustava</w:t>
            </w:r>
            <w:r w:rsidR="009A43B2" w:rsidRPr="00632AEF">
              <w:rPr>
                <w:sz w:val="20"/>
                <w:szCs w:val="20"/>
                <w:lang w:val="hr-HR"/>
              </w:rPr>
              <w:t xml:space="preserve"> međunarodne pravne pomoći</w:t>
            </w:r>
          </w:p>
        </w:tc>
      </w:tr>
    </w:tbl>
    <w:p w:rsidR="00246086" w:rsidRPr="006D5029" w:rsidRDefault="00AC3237">
      <w:pPr>
        <w:pStyle w:val="Heading2"/>
        <w:spacing w:before="160"/>
        <w:rPr>
          <w:rFonts w:ascii="Times New Roman" w:eastAsia="Arial Unicode MS" w:hAnsi="Times New Roman" w:cs="Times New Roman"/>
          <w:i w:val="0"/>
          <w:sz w:val="24"/>
          <w:szCs w:val="24"/>
          <w:lang w:val="hr-HR"/>
        </w:rPr>
      </w:pPr>
      <w:bookmarkStart w:id="27" w:name="_Toc489439261"/>
      <w:bookmarkStart w:id="28" w:name="_Toc444008455"/>
      <w:r>
        <w:rPr>
          <w:rFonts w:ascii="Times New Roman" w:eastAsia="Arial Unicode MS" w:hAnsi="Times New Roman" w:cs="Times New Roman"/>
          <w:i w:val="0"/>
          <w:sz w:val="24"/>
          <w:szCs w:val="24"/>
          <w:lang w:val="hr-HR"/>
        </w:rPr>
        <w:t>4.4</w:t>
      </w:r>
      <w:r w:rsidR="00134C05" w:rsidRPr="006D5029">
        <w:rPr>
          <w:rFonts w:ascii="Times New Roman" w:eastAsia="Arial Unicode MS" w:hAnsi="Times New Roman" w:cs="Times New Roman"/>
          <w:i w:val="0"/>
          <w:sz w:val="24"/>
          <w:szCs w:val="24"/>
          <w:lang w:val="hr-HR"/>
        </w:rPr>
        <w:t xml:space="preserve"> Programi i projekti</w:t>
      </w:r>
      <w:bookmarkEnd w:id="27"/>
    </w:p>
    <w:p w:rsidR="00134C05" w:rsidRPr="006D5029" w:rsidRDefault="00322DFA" w:rsidP="00134C05">
      <w:pPr>
        <w:spacing w:before="120" w:after="120"/>
        <w:jc w:val="both"/>
        <w:rPr>
          <w:lang w:val="hr-HR"/>
        </w:rPr>
      </w:pPr>
      <w:r>
        <w:rPr>
          <w:lang w:val="hr-HR"/>
        </w:rPr>
        <w:t>Sukladno</w:t>
      </w:r>
      <w:r w:rsidR="00134C05" w:rsidRPr="006D5029">
        <w:rPr>
          <w:lang w:val="hr-HR"/>
        </w:rPr>
        <w:t xml:space="preserve"> prethodno </w:t>
      </w:r>
      <w:r>
        <w:rPr>
          <w:lang w:val="hr-HR"/>
        </w:rPr>
        <w:t>definir</w:t>
      </w:r>
      <w:r w:rsidR="0054712D" w:rsidRPr="006D5029">
        <w:rPr>
          <w:lang w:val="hr-HR"/>
        </w:rPr>
        <w:t>ani</w:t>
      </w:r>
      <w:r w:rsidR="00134C05" w:rsidRPr="006D5029">
        <w:rPr>
          <w:lang w:val="hr-HR"/>
        </w:rPr>
        <w:t xml:space="preserve">m srednjoročnim i </w:t>
      </w:r>
      <w:r w:rsidR="006D5029" w:rsidRPr="006D5029">
        <w:rPr>
          <w:lang w:val="hr-HR"/>
        </w:rPr>
        <w:t>posebnim</w:t>
      </w:r>
      <w:r w:rsidR="00134C05" w:rsidRPr="006D5029">
        <w:rPr>
          <w:lang w:val="hr-HR"/>
        </w:rPr>
        <w:t xml:space="preserve"> ciljevima, </w:t>
      </w:r>
      <w:r>
        <w:rPr>
          <w:lang w:val="hr-HR"/>
        </w:rPr>
        <w:t>definir</w:t>
      </w:r>
      <w:r w:rsidR="00E92101">
        <w:rPr>
          <w:lang w:val="hr-HR"/>
        </w:rPr>
        <w:t>ani</w:t>
      </w:r>
      <w:r w:rsidR="00134C05" w:rsidRPr="006D5029">
        <w:rPr>
          <w:lang w:val="hr-HR"/>
        </w:rPr>
        <w:t xml:space="preserve"> s</w:t>
      </w:r>
      <w:r>
        <w:rPr>
          <w:lang w:val="hr-HR"/>
        </w:rPr>
        <w:t>u programi i projekti za njihovu provedbu</w:t>
      </w:r>
      <w:r w:rsidR="00134C05" w:rsidRPr="006D5029">
        <w:rPr>
          <w:lang w:val="hr-HR"/>
        </w:rPr>
        <w:t>, što možemo vidjeti u narednim tabelama.</w:t>
      </w:r>
    </w:p>
    <w:p w:rsidR="00246086" w:rsidRPr="00D135B2" w:rsidRDefault="00134C05">
      <w:pPr>
        <w:spacing w:before="120" w:after="120"/>
        <w:jc w:val="both"/>
        <w:rPr>
          <w:i/>
          <w:sz w:val="22"/>
          <w:szCs w:val="22"/>
          <w:lang w:val="hr-HR"/>
        </w:rPr>
      </w:pPr>
      <w:r w:rsidRPr="00D135B2">
        <w:rPr>
          <w:i/>
          <w:sz w:val="22"/>
          <w:szCs w:val="22"/>
          <w:lang w:val="hr-HR"/>
        </w:rPr>
        <w:t>Tabela 1. P</w:t>
      </w:r>
      <w:r w:rsidR="00322DFA">
        <w:rPr>
          <w:i/>
          <w:sz w:val="22"/>
          <w:szCs w:val="22"/>
          <w:lang w:val="hr-HR"/>
        </w:rPr>
        <w:t>rogrami i projekti koji proistječu</w:t>
      </w:r>
      <w:r w:rsidRPr="00D135B2">
        <w:rPr>
          <w:i/>
          <w:sz w:val="22"/>
          <w:szCs w:val="22"/>
          <w:lang w:val="hr-HR"/>
        </w:rPr>
        <w:t xml:space="preserve"> iz srednjoročnog cilja 14.2</w:t>
      </w:r>
      <w:r w:rsidR="00D135B2">
        <w:rPr>
          <w:i/>
          <w:sz w:val="22"/>
          <w:szCs w:val="22"/>
          <w:lang w:val="hr-HR"/>
        </w:rPr>
        <w:t>,</w:t>
      </w:r>
      <w:r w:rsidRPr="00D135B2">
        <w:rPr>
          <w:i/>
          <w:sz w:val="22"/>
          <w:szCs w:val="22"/>
          <w:lang w:val="hr-HR"/>
        </w:rPr>
        <w:t xml:space="preserve"> po posebnim ciljevima</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6484"/>
      </w:tblGrid>
      <w:tr w:rsidR="00D135B2" w:rsidRPr="00134C05" w:rsidTr="00B7149A">
        <w:trPr>
          <w:trHeight w:val="265"/>
        </w:trPr>
        <w:tc>
          <w:tcPr>
            <w:tcW w:w="1468"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D135B2" w:rsidRPr="00AF2778" w:rsidRDefault="00D135B2" w:rsidP="00DC2AA7">
            <w:pPr>
              <w:jc w:val="center"/>
              <w:rPr>
                <w:b/>
                <w:bCs/>
                <w:sz w:val="20"/>
                <w:szCs w:val="20"/>
                <w:lang w:val="hr-HR"/>
              </w:rPr>
            </w:pPr>
            <w:r w:rsidRPr="00AF2778">
              <w:rPr>
                <w:b/>
                <w:bCs/>
                <w:sz w:val="20"/>
                <w:szCs w:val="20"/>
                <w:lang w:val="hr-HR"/>
              </w:rPr>
              <w:t>Programi</w:t>
            </w:r>
          </w:p>
        </w:tc>
        <w:tc>
          <w:tcPr>
            <w:tcW w:w="353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D135B2" w:rsidRPr="00AF2778" w:rsidRDefault="00D135B2" w:rsidP="00DC2AA7">
            <w:pPr>
              <w:jc w:val="center"/>
              <w:rPr>
                <w:b/>
                <w:bCs/>
                <w:sz w:val="20"/>
                <w:szCs w:val="20"/>
                <w:lang w:val="hr-HR"/>
              </w:rPr>
            </w:pPr>
            <w:r w:rsidRPr="00AF2778">
              <w:rPr>
                <w:b/>
                <w:bCs/>
                <w:sz w:val="20"/>
                <w:szCs w:val="20"/>
                <w:lang w:val="hr-HR"/>
              </w:rPr>
              <w:t>Projekti</w:t>
            </w:r>
          </w:p>
        </w:tc>
      </w:tr>
      <w:tr w:rsidR="00134C05" w:rsidRPr="00134C05" w:rsidTr="003B4BE1">
        <w:trPr>
          <w:trHeight w:val="265"/>
        </w:trPr>
        <w:tc>
          <w:tcPr>
            <w:tcW w:w="5000" w:type="pct"/>
            <w:gridSpan w:val="2"/>
            <w:tcBorders>
              <w:top w:val="single" w:sz="4" w:space="0" w:color="auto"/>
            </w:tcBorders>
            <w:vAlign w:val="center"/>
          </w:tcPr>
          <w:p w:rsidR="00134C05" w:rsidRPr="00AF2778" w:rsidRDefault="00134C05" w:rsidP="00DC2AA7">
            <w:pPr>
              <w:rPr>
                <w:b/>
                <w:sz w:val="20"/>
                <w:szCs w:val="20"/>
                <w:lang w:val="hr-HR"/>
              </w:rPr>
            </w:pPr>
            <w:r w:rsidRPr="00AF2778">
              <w:rPr>
                <w:b/>
                <w:sz w:val="20"/>
                <w:szCs w:val="20"/>
                <w:lang w:val="hr-HR"/>
              </w:rPr>
              <w:t>Posebni cilj 14.2.a: Stvaranje pretpostavki za aktivniji angažman civilnog društva</w:t>
            </w:r>
          </w:p>
        </w:tc>
      </w:tr>
      <w:tr w:rsidR="00FC50DC" w:rsidRPr="00134C05" w:rsidTr="00F12561">
        <w:trPr>
          <w:trHeight w:val="225"/>
        </w:trPr>
        <w:tc>
          <w:tcPr>
            <w:tcW w:w="1468" w:type="pct"/>
            <w:vMerge w:val="restart"/>
            <w:vAlign w:val="center"/>
          </w:tcPr>
          <w:p w:rsidR="00FC50DC" w:rsidRPr="00AF2778" w:rsidRDefault="00FC50DC" w:rsidP="00DC2AA7">
            <w:pPr>
              <w:rPr>
                <w:b/>
                <w:bCs/>
                <w:iCs/>
                <w:sz w:val="20"/>
                <w:szCs w:val="20"/>
                <w:lang w:val="hr-HR"/>
              </w:rPr>
            </w:pPr>
            <w:r w:rsidRPr="00AF2778">
              <w:rPr>
                <w:b/>
                <w:sz w:val="20"/>
                <w:szCs w:val="20"/>
                <w:lang w:val="hr-HR"/>
              </w:rPr>
              <w:t>14.2.1</w:t>
            </w:r>
            <w:r w:rsidRPr="00AF2778">
              <w:rPr>
                <w:b/>
                <w:bCs/>
                <w:iCs/>
                <w:sz w:val="20"/>
                <w:szCs w:val="20"/>
                <w:lang w:val="hr-HR"/>
              </w:rPr>
              <w:t xml:space="preserve"> Javna uprava i </w:t>
            </w:r>
            <w:r>
              <w:rPr>
                <w:b/>
                <w:bCs/>
                <w:iCs/>
                <w:sz w:val="20"/>
                <w:szCs w:val="20"/>
                <w:lang w:val="hr-HR"/>
              </w:rPr>
              <w:t>suradnja</w:t>
            </w:r>
            <w:r w:rsidRPr="00AF2778">
              <w:rPr>
                <w:b/>
                <w:bCs/>
                <w:iCs/>
                <w:sz w:val="20"/>
                <w:szCs w:val="20"/>
                <w:lang w:val="hr-HR"/>
              </w:rPr>
              <w:t xml:space="preserve"> sa civilnim društvom</w:t>
            </w:r>
          </w:p>
        </w:tc>
        <w:tc>
          <w:tcPr>
            <w:tcW w:w="3532" w:type="pct"/>
            <w:tcBorders>
              <w:bottom w:val="single" w:sz="4" w:space="0" w:color="auto"/>
            </w:tcBorders>
            <w:vAlign w:val="center"/>
          </w:tcPr>
          <w:p w:rsidR="00FC50DC" w:rsidRPr="00AF2778" w:rsidRDefault="00FC50DC" w:rsidP="00DC2AA7">
            <w:pPr>
              <w:rPr>
                <w:iCs/>
                <w:sz w:val="20"/>
                <w:szCs w:val="20"/>
                <w:lang w:val="hr-HR"/>
              </w:rPr>
            </w:pPr>
            <w:r w:rsidRPr="00AF2778">
              <w:rPr>
                <w:sz w:val="20"/>
                <w:szCs w:val="20"/>
                <w:lang w:val="hr-HR"/>
              </w:rPr>
              <w:t xml:space="preserve">14.2.1.1 </w:t>
            </w:r>
            <w:r w:rsidRPr="00AF2778">
              <w:rPr>
                <w:bCs/>
                <w:iCs/>
                <w:sz w:val="20"/>
                <w:szCs w:val="20"/>
                <w:lang w:val="hr-HR"/>
              </w:rPr>
              <w:t>S</w:t>
            </w:r>
            <w:r w:rsidRPr="00AF2778">
              <w:rPr>
                <w:sz w:val="20"/>
                <w:szCs w:val="20"/>
                <w:lang w:val="hr-HR"/>
              </w:rPr>
              <w:t xml:space="preserve">tvaranje </w:t>
            </w:r>
            <w:r w:rsidRPr="00AF2778">
              <w:rPr>
                <w:bCs/>
                <w:iCs/>
                <w:sz w:val="20"/>
                <w:szCs w:val="20"/>
                <w:lang w:val="hr-HR"/>
              </w:rPr>
              <w:t>pretpostavki za aktivniji angažman civilnog društva</w:t>
            </w:r>
          </w:p>
        </w:tc>
      </w:tr>
      <w:tr w:rsidR="00FC50DC" w:rsidRPr="00134C05" w:rsidTr="003B4BE1">
        <w:trPr>
          <w:trHeight w:val="249"/>
        </w:trPr>
        <w:tc>
          <w:tcPr>
            <w:tcW w:w="1468" w:type="pct"/>
            <w:vMerge/>
            <w:vAlign w:val="center"/>
          </w:tcPr>
          <w:p w:rsidR="00FC50DC" w:rsidRPr="00AF2778" w:rsidRDefault="00FC50DC" w:rsidP="00DC2AA7">
            <w:pPr>
              <w:rPr>
                <w:b/>
                <w:bCs/>
                <w:iCs/>
                <w:sz w:val="20"/>
                <w:szCs w:val="20"/>
                <w:lang w:val="hr-HR"/>
              </w:rPr>
            </w:pPr>
          </w:p>
        </w:tc>
        <w:tc>
          <w:tcPr>
            <w:tcW w:w="3532" w:type="pct"/>
            <w:vAlign w:val="center"/>
          </w:tcPr>
          <w:p w:rsidR="00FC50DC" w:rsidRPr="00AF2778" w:rsidRDefault="00FC50DC" w:rsidP="00DC2AA7">
            <w:pPr>
              <w:rPr>
                <w:rFonts w:eastAsia="Arial Unicode MS"/>
                <w:sz w:val="20"/>
                <w:szCs w:val="20"/>
                <w:lang w:val="hr-HR"/>
              </w:rPr>
            </w:pPr>
            <w:r w:rsidRPr="00AF2778">
              <w:rPr>
                <w:sz w:val="20"/>
                <w:szCs w:val="20"/>
                <w:lang w:val="hr-HR"/>
              </w:rPr>
              <w:t>14.2.1</w:t>
            </w:r>
            <w:r w:rsidRPr="00AF2778">
              <w:rPr>
                <w:rFonts w:eastAsia="Arial Unicode MS"/>
                <w:sz w:val="20"/>
                <w:szCs w:val="20"/>
                <w:lang w:val="hr-HR"/>
              </w:rPr>
              <w:t xml:space="preserve">.2 </w:t>
            </w:r>
            <w:r>
              <w:rPr>
                <w:bCs/>
                <w:iCs/>
                <w:sz w:val="20"/>
                <w:szCs w:val="20"/>
                <w:lang w:val="hr-HR"/>
              </w:rPr>
              <w:t>Unapređenje</w:t>
            </w:r>
            <w:r w:rsidRPr="00AF2778">
              <w:rPr>
                <w:bCs/>
                <w:iCs/>
                <w:sz w:val="20"/>
                <w:szCs w:val="20"/>
                <w:lang w:val="hr-HR"/>
              </w:rPr>
              <w:t xml:space="preserve"> zakonodavnog okvira, kapaciteta i vođenja upravnog postupka</w:t>
            </w:r>
            <w:r>
              <w:rPr>
                <w:bCs/>
                <w:iCs/>
                <w:sz w:val="20"/>
                <w:szCs w:val="20"/>
                <w:lang w:val="hr-HR"/>
              </w:rPr>
              <w:t xml:space="preserve"> </w:t>
            </w:r>
            <w:r w:rsidRPr="007B4090">
              <w:rPr>
                <w:bCs/>
                <w:iCs/>
                <w:sz w:val="20"/>
                <w:szCs w:val="20"/>
                <w:lang w:val="hr-HR"/>
              </w:rPr>
              <w:t>iz nadležnosti Sektora za upravu</w:t>
            </w:r>
          </w:p>
        </w:tc>
      </w:tr>
      <w:tr w:rsidR="00FC50DC" w:rsidRPr="00134C05" w:rsidTr="00F12561">
        <w:trPr>
          <w:trHeight w:val="249"/>
        </w:trPr>
        <w:tc>
          <w:tcPr>
            <w:tcW w:w="1468" w:type="pct"/>
            <w:vMerge/>
            <w:vAlign w:val="center"/>
          </w:tcPr>
          <w:p w:rsidR="00FC50DC" w:rsidRPr="00AF2778" w:rsidRDefault="00FC50DC" w:rsidP="00DC2AA7">
            <w:pPr>
              <w:rPr>
                <w:b/>
                <w:bCs/>
                <w:iCs/>
                <w:sz w:val="20"/>
                <w:szCs w:val="20"/>
                <w:lang w:val="hr-HR"/>
              </w:rPr>
            </w:pPr>
          </w:p>
        </w:tc>
        <w:tc>
          <w:tcPr>
            <w:tcW w:w="3532" w:type="pct"/>
            <w:tcBorders>
              <w:bottom w:val="single" w:sz="4" w:space="0" w:color="auto"/>
            </w:tcBorders>
            <w:vAlign w:val="center"/>
          </w:tcPr>
          <w:p w:rsidR="00FC50DC" w:rsidRPr="00AF2778" w:rsidRDefault="00FC50DC" w:rsidP="00DC2AA7">
            <w:pPr>
              <w:rPr>
                <w:sz w:val="20"/>
                <w:szCs w:val="20"/>
                <w:lang w:val="hr-HR"/>
              </w:rPr>
            </w:pPr>
            <w:r w:rsidRPr="00AF2778">
              <w:rPr>
                <w:sz w:val="20"/>
                <w:szCs w:val="20"/>
                <w:lang w:val="hr-HR"/>
              </w:rPr>
              <w:t>14.2.1</w:t>
            </w:r>
            <w:r>
              <w:rPr>
                <w:rFonts w:eastAsia="Arial Unicode MS"/>
                <w:sz w:val="20"/>
                <w:szCs w:val="20"/>
                <w:lang w:val="hr-HR"/>
              </w:rPr>
              <w:t>.3 Efikasna provedba</w:t>
            </w:r>
            <w:r w:rsidRPr="00AF2778">
              <w:rPr>
                <w:bCs/>
                <w:iCs/>
                <w:sz w:val="20"/>
                <w:szCs w:val="20"/>
                <w:lang w:val="hr-HR"/>
              </w:rPr>
              <w:t xml:space="preserve"> inspekcijskog nadzora</w:t>
            </w:r>
          </w:p>
        </w:tc>
      </w:tr>
      <w:tr w:rsidR="00FC50DC" w:rsidRPr="00134C05" w:rsidTr="003B4BE1">
        <w:trPr>
          <w:trHeight w:val="249"/>
        </w:trPr>
        <w:tc>
          <w:tcPr>
            <w:tcW w:w="1468" w:type="pct"/>
            <w:vMerge/>
            <w:vAlign w:val="center"/>
          </w:tcPr>
          <w:p w:rsidR="00FC50DC" w:rsidRPr="00AF2778" w:rsidRDefault="00FC50DC" w:rsidP="00DC2AA7">
            <w:pPr>
              <w:rPr>
                <w:b/>
                <w:bCs/>
                <w:iCs/>
                <w:sz w:val="20"/>
                <w:szCs w:val="20"/>
                <w:lang w:val="hr-HR"/>
              </w:rPr>
            </w:pPr>
          </w:p>
        </w:tc>
        <w:tc>
          <w:tcPr>
            <w:tcW w:w="3532" w:type="pct"/>
            <w:vAlign w:val="center"/>
          </w:tcPr>
          <w:p w:rsidR="00FC50DC" w:rsidRPr="00AF2778" w:rsidRDefault="00FC50DC">
            <w:pPr>
              <w:rPr>
                <w:rFonts w:eastAsia="Arial Unicode MS"/>
                <w:sz w:val="20"/>
                <w:szCs w:val="20"/>
                <w:lang w:val="hr-HR"/>
              </w:rPr>
            </w:pPr>
            <w:r w:rsidRPr="00AF2778">
              <w:rPr>
                <w:sz w:val="20"/>
                <w:szCs w:val="20"/>
                <w:lang w:val="hr-HR"/>
              </w:rPr>
              <w:t>14.2.1</w:t>
            </w:r>
            <w:r w:rsidRPr="00AF2778">
              <w:rPr>
                <w:rFonts w:eastAsia="Arial Unicode MS"/>
                <w:sz w:val="20"/>
                <w:szCs w:val="20"/>
                <w:lang w:val="hr-HR"/>
              </w:rPr>
              <w:t xml:space="preserve">.4 </w:t>
            </w:r>
            <w:r>
              <w:rPr>
                <w:rFonts w:eastAsia="Arial Unicode MS"/>
                <w:sz w:val="20"/>
                <w:szCs w:val="20"/>
                <w:lang w:val="hr-HR"/>
              </w:rPr>
              <w:t>Efikasna k</w:t>
            </w:r>
            <w:r w:rsidRPr="00AF2778">
              <w:rPr>
                <w:rFonts w:eastAsia="Arial Unicode MS"/>
                <w:sz w:val="20"/>
                <w:szCs w:val="20"/>
                <w:lang w:val="hr-HR"/>
              </w:rPr>
              <w:t xml:space="preserve">oordinacija </w:t>
            </w:r>
            <w:r>
              <w:rPr>
                <w:rFonts w:eastAsia="Arial Unicode MS"/>
                <w:sz w:val="20"/>
                <w:szCs w:val="20"/>
                <w:lang w:val="hr-HR"/>
              </w:rPr>
              <w:t>provedbe</w:t>
            </w:r>
            <w:r w:rsidRPr="00AF2778">
              <w:rPr>
                <w:rFonts w:eastAsia="Arial Unicode MS"/>
                <w:sz w:val="20"/>
                <w:szCs w:val="20"/>
                <w:lang w:val="hr-HR"/>
              </w:rPr>
              <w:t xml:space="preserve"> strateškog okvira reforme javne uprave</w:t>
            </w:r>
            <w:r>
              <w:rPr>
                <w:rFonts w:eastAsia="Arial Unicode MS"/>
                <w:sz w:val="20"/>
                <w:szCs w:val="20"/>
                <w:lang w:val="hr-HR"/>
              </w:rPr>
              <w:t>, pravde</w:t>
            </w:r>
            <w:r w:rsidRPr="00AF2778">
              <w:rPr>
                <w:rFonts w:eastAsia="Arial Unicode MS"/>
                <w:sz w:val="20"/>
                <w:szCs w:val="20"/>
                <w:lang w:val="hr-HR"/>
              </w:rPr>
              <w:t xml:space="preserve"> i poslova EU integracija u sektoru pravde i uprave u BiH</w:t>
            </w:r>
          </w:p>
        </w:tc>
      </w:tr>
      <w:tr w:rsidR="00FC50DC" w:rsidRPr="00134C05" w:rsidTr="003B4BE1">
        <w:trPr>
          <w:trHeight w:val="249"/>
        </w:trPr>
        <w:tc>
          <w:tcPr>
            <w:tcW w:w="1468" w:type="pct"/>
            <w:vMerge/>
            <w:vAlign w:val="center"/>
          </w:tcPr>
          <w:p w:rsidR="00FC50DC" w:rsidRPr="00AF2778" w:rsidRDefault="00FC50DC" w:rsidP="00DC2AA7">
            <w:pPr>
              <w:rPr>
                <w:b/>
                <w:sz w:val="20"/>
                <w:szCs w:val="20"/>
                <w:lang w:val="hr-HR"/>
              </w:rPr>
            </w:pPr>
          </w:p>
        </w:tc>
        <w:tc>
          <w:tcPr>
            <w:tcW w:w="3532" w:type="pct"/>
            <w:vAlign w:val="center"/>
          </w:tcPr>
          <w:p w:rsidR="00FC50DC" w:rsidRPr="00AF2778" w:rsidRDefault="00FC50DC" w:rsidP="00DC2AA7">
            <w:pPr>
              <w:rPr>
                <w:sz w:val="20"/>
                <w:szCs w:val="20"/>
                <w:lang w:val="hr-HR"/>
              </w:rPr>
            </w:pPr>
            <w:r w:rsidRPr="00AF2778">
              <w:rPr>
                <w:sz w:val="20"/>
                <w:szCs w:val="20"/>
                <w:lang w:val="hr-HR"/>
              </w:rPr>
              <w:t>14.2.1</w:t>
            </w:r>
            <w:r w:rsidRPr="00AF2778">
              <w:rPr>
                <w:rFonts w:eastAsia="Arial Unicode MS"/>
                <w:sz w:val="20"/>
                <w:szCs w:val="20"/>
                <w:lang w:val="hr-HR"/>
              </w:rPr>
              <w:t xml:space="preserve">.5 </w:t>
            </w:r>
            <w:r w:rsidRPr="00C67671">
              <w:rPr>
                <w:rFonts w:eastAsia="Arial Unicode MS"/>
                <w:sz w:val="20"/>
                <w:szCs w:val="20"/>
                <w:lang w:val="hr-HR"/>
              </w:rPr>
              <w:t>Jačanje upravljanja registracijom zaloga</w:t>
            </w:r>
          </w:p>
        </w:tc>
      </w:tr>
      <w:tr w:rsidR="00FC50DC" w:rsidRPr="00134C05" w:rsidTr="003B4BE1">
        <w:trPr>
          <w:trHeight w:val="249"/>
        </w:trPr>
        <w:tc>
          <w:tcPr>
            <w:tcW w:w="1468" w:type="pct"/>
            <w:vMerge/>
            <w:vAlign w:val="center"/>
          </w:tcPr>
          <w:p w:rsidR="00FC50DC" w:rsidRPr="00AF2778" w:rsidRDefault="00FC50DC" w:rsidP="00DC2AA7">
            <w:pPr>
              <w:rPr>
                <w:b/>
                <w:bCs/>
                <w:iCs/>
                <w:sz w:val="20"/>
                <w:szCs w:val="20"/>
                <w:lang w:val="hr-HR"/>
              </w:rPr>
            </w:pPr>
          </w:p>
        </w:tc>
        <w:tc>
          <w:tcPr>
            <w:tcW w:w="3532" w:type="pct"/>
            <w:vAlign w:val="center"/>
          </w:tcPr>
          <w:p w:rsidR="00FC50DC" w:rsidRPr="00AF2778" w:rsidRDefault="00FC50DC">
            <w:pPr>
              <w:rPr>
                <w:sz w:val="20"/>
                <w:szCs w:val="20"/>
                <w:lang w:val="hr-HR"/>
              </w:rPr>
            </w:pPr>
            <w:r w:rsidRPr="00AF2778">
              <w:rPr>
                <w:sz w:val="20"/>
                <w:szCs w:val="20"/>
                <w:lang w:val="hr-HR"/>
              </w:rPr>
              <w:t>14.2.1</w:t>
            </w:r>
            <w:r>
              <w:rPr>
                <w:rFonts w:eastAsia="Arial Unicode MS"/>
                <w:sz w:val="20"/>
                <w:szCs w:val="20"/>
                <w:lang w:val="hr-HR"/>
              </w:rPr>
              <w:t>.6 Efikasna koordinacija poslova u međunarodnim institucijama (RESPA)</w:t>
            </w:r>
          </w:p>
        </w:tc>
      </w:tr>
    </w:tbl>
    <w:p w:rsidR="003B4BE1" w:rsidRPr="003B4BE1" w:rsidRDefault="003B4BE1">
      <w:pPr>
        <w:rPr>
          <w:sz w:val="22"/>
          <w:szCs w:val="22"/>
          <w:lang w:val="hr-HR"/>
        </w:rPr>
      </w:pPr>
      <w:r w:rsidRPr="003B4BE1">
        <w:rPr>
          <w:sz w:val="22"/>
          <w:szCs w:val="22"/>
          <w:lang w:val="hr-HR"/>
        </w:rPr>
        <w:br w:type="page"/>
      </w:r>
    </w:p>
    <w:p w:rsidR="00246086" w:rsidRPr="003B4BE1" w:rsidRDefault="00134C05">
      <w:pPr>
        <w:spacing w:before="120" w:after="120"/>
        <w:jc w:val="both"/>
        <w:rPr>
          <w:i/>
          <w:sz w:val="22"/>
          <w:szCs w:val="22"/>
          <w:lang w:val="hr-HR"/>
        </w:rPr>
      </w:pPr>
      <w:r w:rsidRPr="003B4BE1">
        <w:rPr>
          <w:i/>
          <w:sz w:val="22"/>
          <w:szCs w:val="22"/>
          <w:lang w:val="hr-HR"/>
        </w:rPr>
        <w:lastRenderedPageBreak/>
        <w:t>Tabela 2. Programi i projekti koji proistječu iz srednjoročnog cilja 14.</w:t>
      </w:r>
      <w:r w:rsidR="000801C7" w:rsidRPr="003B4BE1">
        <w:rPr>
          <w:i/>
          <w:sz w:val="22"/>
          <w:szCs w:val="22"/>
          <w:lang w:val="hr-HR"/>
        </w:rPr>
        <w:t>6</w:t>
      </w:r>
      <w:r w:rsidRPr="003B4BE1">
        <w:rPr>
          <w:i/>
          <w:sz w:val="22"/>
          <w:szCs w:val="22"/>
          <w:lang w:val="hr-HR"/>
        </w:rPr>
        <w:t xml:space="preserve"> po posebnim ciljevima</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6484"/>
      </w:tblGrid>
      <w:tr w:rsidR="00D135B2" w:rsidRPr="00134C05" w:rsidTr="00B7149A">
        <w:trPr>
          <w:trHeight w:val="265"/>
        </w:trPr>
        <w:tc>
          <w:tcPr>
            <w:tcW w:w="1468"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D135B2" w:rsidRPr="00134C05" w:rsidRDefault="00D135B2" w:rsidP="00DC2AA7">
            <w:pPr>
              <w:jc w:val="center"/>
              <w:rPr>
                <w:b/>
                <w:bCs/>
                <w:sz w:val="18"/>
                <w:szCs w:val="18"/>
                <w:lang w:val="hr-HR"/>
              </w:rPr>
            </w:pPr>
            <w:r w:rsidRPr="00134C05">
              <w:rPr>
                <w:b/>
                <w:bCs/>
                <w:sz w:val="18"/>
                <w:szCs w:val="18"/>
                <w:lang w:val="hr-HR"/>
              </w:rPr>
              <w:t>Programi</w:t>
            </w:r>
          </w:p>
        </w:tc>
        <w:tc>
          <w:tcPr>
            <w:tcW w:w="353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D135B2" w:rsidRPr="00134C05" w:rsidRDefault="00D135B2" w:rsidP="00DC2AA7">
            <w:pPr>
              <w:jc w:val="center"/>
              <w:rPr>
                <w:b/>
                <w:bCs/>
                <w:sz w:val="18"/>
                <w:szCs w:val="18"/>
                <w:lang w:val="hr-HR"/>
              </w:rPr>
            </w:pPr>
            <w:r w:rsidRPr="00134C05">
              <w:rPr>
                <w:b/>
                <w:bCs/>
                <w:sz w:val="18"/>
                <w:szCs w:val="18"/>
                <w:lang w:val="hr-HR"/>
              </w:rPr>
              <w:t>Projekti</w:t>
            </w:r>
          </w:p>
        </w:tc>
      </w:tr>
      <w:tr w:rsidR="00134C05" w:rsidRPr="00134C05" w:rsidTr="003B4BE1">
        <w:trPr>
          <w:trHeight w:val="265"/>
        </w:trPr>
        <w:tc>
          <w:tcPr>
            <w:tcW w:w="5000" w:type="pct"/>
            <w:gridSpan w:val="2"/>
            <w:tcBorders>
              <w:top w:val="single" w:sz="4" w:space="0" w:color="auto"/>
            </w:tcBorders>
            <w:vAlign w:val="center"/>
          </w:tcPr>
          <w:p w:rsidR="00134C05" w:rsidRPr="00AF2778" w:rsidRDefault="000801C7" w:rsidP="0018506F">
            <w:pPr>
              <w:rPr>
                <w:b/>
                <w:sz w:val="20"/>
                <w:szCs w:val="20"/>
                <w:lang w:val="hr-HR"/>
              </w:rPr>
            </w:pPr>
            <w:r>
              <w:rPr>
                <w:b/>
                <w:sz w:val="20"/>
                <w:szCs w:val="20"/>
                <w:lang w:val="hr-HR"/>
              </w:rPr>
              <w:t>Posebni cilj 14.6</w:t>
            </w:r>
            <w:r w:rsidR="00134C05" w:rsidRPr="00AF2778">
              <w:rPr>
                <w:b/>
                <w:sz w:val="20"/>
                <w:szCs w:val="20"/>
                <w:lang w:val="hr-HR"/>
              </w:rPr>
              <w:t xml:space="preserve">.a: </w:t>
            </w:r>
            <w:r w:rsidR="00322DFA">
              <w:rPr>
                <w:b/>
                <w:sz w:val="20"/>
                <w:szCs w:val="20"/>
                <w:lang w:val="hr-HR"/>
              </w:rPr>
              <w:t>Daljnje</w:t>
            </w:r>
            <w:r w:rsidR="00134C05" w:rsidRPr="00AF2778">
              <w:rPr>
                <w:b/>
                <w:sz w:val="20"/>
                <w:szCs w:val="20"/>
                <w:lang w:val="hr-HR"/>
              </w:rPr>
              <w:t xml:space="preserve"> jačanje i održavanje </w:t>
            </w:r>
            <w:r w:rsidR="00322DFA">
              <w:rPr>
                <w:b/>
                <w:sz w:val="20"/>
                <w:szCs w:val="20"/>
                <w:lang w:val="hr-HR"/>
              </w:rPr>
              <w:t>neovisnosti</w:t>
            </w:r>
            <w:r w:rsidR="00134C05" w:rsidRPr="00AF2778">
              <w:rPr>
                <w:b/>
                <w:sz w:val="20"/>
                <w:szCs w:val="20"/>
                <w:lang w:val="hr-HR"/>
              </w:rPr>
              <w:t xml:space="preserve">, odgovornosti, efikasnosti, profesionalnosti i usklađenosti pravosudnog </w:t>
            </w:r>
            <w:r w:rsidR="00322DFA">
              <w:rPr>
                <w:b/>
                <w:sz w:val="20"/>
                <w:szCs w:val="20"/>
                <w:lang w:val="hr-HR"/>
              </w:rPr>
              <w:t>sustava</w:t>
            </w:r>
            <w:r w:rsidR="00134C05" w:rsidRPr="00AF2778">
              <w:rPr>
                <w:b/>
                <w:sz w:val="20"/>
                <w:szCs w:val="20"/>
                <w:lang w:val="hr-HR"/>
              </w:rPr>
              <w:t xml:space="preserve"> koji osigurava vladavinu prava BiH</w:t>
            </w:r>
          </w:p>
        </w:tc>
      </w:tr>
      <w:tr w:rsidR="00134C05" w:rsidRPr="00134C05" w:rsidTr="003B4BE1">
        <w:trPr>
          <w:trHeight w:val="249"/>
        </w:trPr>
        <w:tc>
          <w:tcPr>
            <w:tcW w:w="1468" w:type="pct"/>
            <w:vMerge w:val="restart"/>
            <w:vAlign w:val="center"/>
          </w:tcPr>
          <w:p w:rsidR="00134C05" w:rsidRPr="00AF2778" w:rsidRDefault="00134C05" w:rsidP="00DC2AA7">
            <w:pPr>
              <w:rPr>
                <w:b/>
                <w:bCs/>
                <w:iCs/>
                <w:sz w:val="20"/>
                <w:szCs w:val="20"/>
                <w:lang w:val="hr-HR"/>
              </w:rPr>
            </w:pPr>
            <w:r w:rsidRPr="00AF2778">
              <w:rPr>
                <w:b/>
                <w:bCs/>
                <w:iCs/>
                <w:sz w:val="20"/>
                <w:szCs w:val="20"/>
                <w:lang w:val="hr-HR"/>
              </w:rPr>
              <w:t>14.6.1 Normativ</w:t>
            </w:r>
            <w:r w:rsidR="00322DFA">
              <w:rPr>
                <w:b/>
                <w:bCs/>
                <w:iCs/>
                <w:sz w:val="20"/>
                <w:szCs w:val="20"/>
                <w:lang w:val="hr-HR"/>
              </w:rPr>
              <w:t>no pravna djelatnost, provedba</w:t>
            </w:r>
            <w:r w:rsidRPr="00AF2778">
              <w:rPr>
                <w:b/>
                <w:bCs/>
                <w:iCs/>
                <w:sz w:val="20"/>
                <w:szCs w:val="20"/>
                <w:lang w:val="hr-HR"/>
              </w:rPr>
              <w:t xml:space="preserve"> i praćenje propisa iz oblasti pravosuđa</w:t>
            </w:r>
          </w:p>
        </w:tc>
        <w:tc>
          <w:tcPr>
            <w:tcW w:w="3532" w:type="pct"/>
            <w:vAlign w:val="center"/>
          </w:tcPr>
          <w:p w:rsidR="00134C05" w:rsidRPr="00AF2778" w:rsidRDefault="00134C05" w:rsidP="0018506F">
            <w:pPr>
              <w:rPr>
                <w:iCs/>
                <w:sz w:val="20"/>
                <w:szCs w:val="20"/>
                <w:lang w:val="hr-HR"/>
              </w:rPr>
            </w:pPr>
            <w:r w:rsidRPr="00AF2778">
              <w:rPr>
                <w:iCs/>
                <w:sz w:val="20"/>
                <w:szCs w:val="20"/>
                <w:lang w:val="hr-HR"/>
              </w:rPr>
              <w:t xml:space="preserve">14.6.1.1 </w:t>
            </w:r>
            <w:r w:rsidR="008624FD" w:rsidRPr="008624FD">
              <w:rPr>
                <w:bCs/>
                <w:iCs/>
                <w:sz w:val="20"/>
                <w:szCs w:val="20"/>
                <w:lang w:val="hr-HR"/>
              </w:rPr>
              <w:t>Izrada i upućivanje u proceduru usvajanja propisa iz oblasti pravosuđa</w:t>
            </w:r>
          </w:p>
        </w:tc>
      </w:tr>
      <w:tr w:rsidR="008624FD" w:rsidRPr="00134C05" w:rsidTr="003B4BE1">
        <w:trPr>
          <w:trHeight w:val="249"/>
        </w:trPr>
        <w:tc>
          <w:tcPr>
            <w:tcW w:w="1468" w:type="pct"/>
            <w:vMerge/>
            <w:vAlign w:val="center"/>
          </w:tcPr>
          <w:p w:rsidR="008624FD" w:rsidRPr="00AF2778" w:rsidRDefault="008624FD" w:rsidP="00DC2AA7">
            <w:pPr>
              <w:rPr>
                <w:b/>
                <w:bCs/>
                <w:iCs/>
                <w:sz w:val="20"/>
                <w:szCs w:val="20"/>
                <w:lang w:val="hr-HR"/>
              </w:rPr>
            </w:pPr>
          </w:p>
        </w:tc>
        <w:tc>
          <w:tcPr>
            <w:tcW w:w="3532" w:type="pct"/>
            <w:vAlign w:val="center"/>
          </w:tcPr>
          <w:p w:rsidR="008624FD" w:rsidRPr="00AF2778" w:rsidRDefault="008624FD" w:rsidP="0018506F">
            <w:pPr>
              <w:rPr>
                <w:iCs/>
                <w:sz w:val="20"/>
                <w:szCs w:val="20"/>
                <w:lang w:val="hr-HR"/>
              </w:rPr>
            </w:pPr>
            <w:r w:rsidRPr="00AF2778">
              <w:rPr>
                <w:iCs/>
                <w:sz w:val="20"/>
                <w:szCs w:val="20"/>
                <w:lang w:val="hr-HR"/>
              </w:rPr>
              <w:t xml:space="preserve">14.6.1.2 </w:t>
            </w:r>
            <w:r w:rsidR="00322DFA">
              <w:rPr>
                <w:iCs/>
                <w:sz w:val="20"/>
                <w:szCs w:val="20"/>
                <w:lang w:val="hr-HR"/>
              </w:rPr>
              <w:t>Praćenje provedbe</w:t>
            </w:r>
            <w:r w:rsidRPr="008624FD">
              <w:rPr>
                <w:iCs/>
                <w:sz w:val="20"/>
                <w:szCs w:val="20"/>
                <w:lang w:val="hr-HR"/>
              </w:rPr>
              <w:t xml:space="preserve"> propisa i strateških dokumenata iz oblasti pravosuđa</w:t>
            </w:r>
          </w:p>
        </w:tc>
      </w:tr>
      <w:tr w:rsidR="00134C05" w:rsidRPr="00134C05" w:rsidTr="003B4BE1">
        <w:trPr>
          <w:trHeight w:val="254"/>
        </w:trPr>
        <w:tc>
          <w:tcPr>
            <w:tcW w:w="1468" w:type="pct"/>
            <w:vMerge/>
            <w:vAlign w:val="center"/>
          </w:tcPr>
          <w:p w:rsidR="00134C05" w:rsidRPr="00AF2778" w:rsidRDefault="00134C05" w:rsidP="00DC2AA7">
            <w:pPr>
              <w:rPr>
                <w:sz w:val="20"/>
                <w:szCs w:val="20"/>
                <w:lang w:val="hr-HR"/>
              </w:rPr>
            </w:pPr>
          </w:p>
        </w:tc>
        <w:tc>
          <w:tcPr>
            <w:tcW w:w="3532" w:type="pct"/>
            <w:vAlign w:val="center"/>
          </w:tcPr>
          <w:p w:rsidR="00134C05" w:rsidRPr="00AF2778" w:rsidRDefault="00134C05">
            <w:pPr>
              <w:rPr>
                <w:iCs/>
                <w:sz w:val="20"/>
                <w:szCs w:val="20"/>
                <w:lang w:val="hr-HR"/>
              </w:rPr>
            </w:pPr>
            <w:r w:rsidRPr="00AF2778">
              <w:rPr>
                <w:iCs/>
                <w:sz w:val="20"/>
                <w:szCs w:val="20"/>
                <w:lang w:val="hr-HR"/>
              </w:rPr>
              <w:t>14.6.1.</w:t>
            </w:r>
            <w:r w:rsidR="0052185E">
              <w:rPr>
                <w:iCs/>
                <w:sz w:val="20"/>
                <w:szCs w:val="20"/>
                <w:lang w:val="hr-HR"/>
              </w:rPr>
              <w:t>3</w:t>
            </w:r>
            <w:r w:rsidRPr="00AF2778">
              <w:rPr>
                <w:iCs/>
                <w:sz w:val="20"/>
                <w:szCs w:val="20"/>
                <w:lang w:val="hr-HR"/>
              </w:rPr>
              <w:t xml:space="preserve"> Efikasna p</w:t>
            </w:r>
            <w:r w:rsidRPr="00AF2778">
              <w:rPr>
                <w:sz w:val="20"/>
                <w:szCs w:val="20"/>
                <w:lang w:val="hr-HR"/>
              </w:rPr>
              <w:t>ravosudna uprava</w:t>
            </w:r>
          </w:p>
        </w:tc>
      </w:tr>
      <w:tr w:rsidR="00134C05" w:rsidRPr="00134C05" w:rsidTr="003B4BE1">
        <w:trPr>
          <w:trHeight w:val="245"/>
        </w:trPr>
        <w:tc>
          <w:tcPr>
            <w:tcW w:w="1468" w:type="pct"/>
            <w:vMerge/>
            <w:vAlign w:val="center"/>
          </w:tcPr>
          <w:p w:rsidR="00134C05" w:rsidRPr="00AF2778" w:rsidRDefault="00134C05" w:rsidP="00DC2AA7">
            <w:pPr>
              <w:rPr>
                <w:sz w:val="20"/>
                <w:szCs w:val="20"/>
                <w:lang w:val="hr-HR"/>
              </w:rPr>
            </w:pPr>
          </w:p>
        </w:tc>
        <w:tc>
          <w:tcPr>
            <w:tcW w:w="3532" w:type="pct"/>
            <w:vAlign w:val="center"/>
          </w:tcPr>
          <w:p w:rsidR="00134C05" w:rsidRPr="00AF2778" w:rsidRDefault="00134C05" w:rsidP="0018506F">
            <w:pPr>
              <w:rPr>
                <w:iCs/>
                <w:sz w:val="20"/>
                <w:szCs w:val="20"/>
                <w:lang w:val="hr-HR"/>
              </w:rPr>
            </w:pPr>
            <w:r w:rsidRPr="00AF2778">
              <w:rPr>
                <w:iCs/>
                <w:sz w:val="20"/>
                <w:szCs w:val="20"/>
                <w:lang w:val="hr-HR"/>
              </w:rPr>
              <w:t>14.6.1.</w:t>
            </w:r>
            <w:r w:rsidR="0052185E">
              <w:rPr>
                <w:iCs/>
                <w:sz w:val="20"/>
                <w:szCs w:val="20"/>
                <w:lang w:val="hr-HR"/>
              </w:rPr>
              <w:t>4</w:t>
            </w:r>
            <w:r w:rsidRPr="00AF2778">
              <w:rPr>
                <w:iCs/>
                <w:sz w:val="20"/>
                <w:szCs w:val="20"/>
                <w:lang w:val="hr-HR"/>
              </w:rPr>
              <w:t xml:space="preserve"> </w:t>
            </w:r>
            <w:r w:rsidRPr="00AF2778">
              <w:rPr>
                <w:bCs/>
                <w:iCs/>
                <w:sz w:val="20"/>
                <w:szCs w:val="20"/>
                <w:lang w:val="hr-HR"/>
              </w:rPr>
              <w:t xml:space="preserve">Međunarodna pravosudna </w:t>
            </w:r>
            <w:r w:rsidR="00C076EC">
              <w:rPr>
                <w:bCs/>
                <w:iCs/>
                <w:sz w:val="20"/>
                <w:szCs w:val="20"/>
                <w:lang w:val="hr-HR"/>
              </w:rPr>
              <w:t>suradnja</w:t>
            </w:r>
            <w:r w:rsidR="0052185E" w:rsidRPr="0052185E">
              <w:rPr>
                <w:bCs/>
                <w:iCs/>
                <w:sz w:val="20"/>
                <w:szCs w:val="20"/>
                <w:lang w:val="hr-HR"/>
              </w:rPr>
              <w:t xml:space="preserve"> i usklađivanje zakonodavstva sa međunarodnim standardima </w:t>
            </w:r>
          </w:p>
        </w:tc>
      </w:tr>
      <w:tr w:rsidR="00134C05" w:rsidRPr="00134C05" w:rsidTr="003B4BE1">
        <w:trPr>
          <w:trHeight w:val="231"/>
        </w:trPr>
        <w:tc>
          <w:tcPr>
            <w:tcW w:w="1468" w:type="pct"/>
            <w:vMerge/>
            <w:vAlign w:val="center"/>
          </w:tcPr>
          <w:p w:rsidR="00134C05" w:rsidRPr="00AF2778" w:rsidRDefault="00134C05" w:rsidP="00DC2AA7">
            <w:pPr>
              <w:rPr>
                <w:b/>
                <w:sz w:val="20"/>
                <w:szCs w:val="20"/>
                <w:lang w:val="hr-HR"/>
              </w:rPr>
            </w:pPr>
          </w:p>
        </w:tc>
        <w:tc>
          <w:tcPr>
            <w:tcW w:w="3532" w:type="pct"/>
            <w:vAlign w:val="center"/>
          </w:tcPr>
          <w:p w:rsidR="00134C05" w:rsidRPr="00AF2778" w:rsidRDefault="00134C05" w:rsidP="00DC2AA7">
            <w:pPr>
              <w:rPr>
                <w:bCs/>
                <w:iCs/>
                <w:sz w:val="20"/>
                <w:szCs w:val="20"/>
                <w:lang w:val="hr-HR"/>
              </w:rPr>
            </w:pPr>
            <w:r w:rsidRPr="00AF2778">
              <w:rPr>
                <w:bCs/>
                <w:iCs/>
                <w:sz w:val="20"/>
                <w:szCs w:val="20"/>
                <w:lang w:val="hr-HR"/>
              </w:rPr>
              <w:t>14.6.1.</w:t>
            </w:r>
            <w:r w:rsidR="0052185E">
              <w:rPr>
                <w:bCs/>
                <w:iCs/>
                <w:sz w:val="20"/>
                <w:szCs w:val="20"/>
                <w:lang w:val="hr-HR"/>
              </w:rPr>
              <w:t>5</w:t>
            </w:r>
            <w:r w:rsidRPr="00AF2778">
              <w:rPr>
                <w:bCs/>
                <w:iCs/>
                <w:sz w:val="20"/>
                <w:szCs w:val="20"/>
                <w:lang w:val="hr-HR"/>
              </w:rPr>
              <w:t xml:space="preserve"> </w:t>
            </w:r>
            <w:r w:rsidR="004E2AD9">
              <w:rPr>
                <w:bCs/>
                <w:iCs/>
                <w:sz w:val="20"/>
                <w:szCs w:val="20"/>
                <w:lang w:val="hr-HR"/>
              </w:rPr>
              <w:t>Unapređenje upravljanja i koordinacije</w:t>
            </w:r>
            <w:r w:rsidR="00C67671" w:rsidRPr="00C67671">
              <w:rPr>
                <w:bCs/>
                <w:iCs/>
                <w:sz w:val="20"/>
                <w:szCs w:val="20"/>
                <w:lang w:val="hr-HR"/>
              </w:rPr>
              <w:t xml:space="preserve"> u sektoru pravde u BiH</w:t>
            </w:r>
          </w:p>
        </w:tc>
      </w:tr>
      <w:tr w:rsidR="00134C05" w:rsidRPr="00134C05" w:rsidTr="00B7149A">
        <w:trPr>
          <w:trHeight w:val="199"/>
        </w:trPr>
        <w:tc>
          <w:tcPr>
            <w:tcW w:w="1468" w:type="pct"/>
            <w:vMerge/>
            <w:tcBorders>
              <w:bottom w:val="single" w:sz="4" w:space="0" w:color="auto"/>
            </w:tcBorders>
            <w:vAlign w:val="center"/>
          </w:tcPr>
          <w:p w:rsidR="00134C05" w:rsidRPr="00AF2778" w:rsidRDefault="00134C05" w:rsidP="00DC2AA7">
            <w:pPr>
              <w:rPr>
                <w:b/>
                <w:sz w:val="20"/>
                <w:szCs w:val="20"/>
                <w:lang w:val="hr-HR"/>
              </w:rPr>
            </w:pPr>
          </w:p>
        </w:tc>
        <w:tc>
          <w:tcPr>
            <w:tcW w:w="3532" w:type="pct"/>
            <w:tcBorders>
              <w:bottom w:val="single" w:sz="4" w:space="0" w:color="auto"/>
            </w:tcBorders>
            <w:vAlign w:val="center"/>
          </w:tcPr>
          <w:p w:rsidR="00134C05" w:rsidRPr="00AF2778" w:rsidRDefault="00134C05" w:rsidP="00DC2AA7">
            <w:pPr>
              <w:rPr>
                <w:bCs/>
                <w:iCs/>
                <w:sz w:val="20"/>
                <w:szCs w:val="20"/>
                <w:lang w:val="hr-HR"/>
              </w:rPr>
            </w:pPr>
            <w:r w:rsidRPr="00AF2778">
              <w:rPr>
                <w:bCs/>
                <w:iCs/>
                <w:sz w:val="20"/>
                <w:szCs w:val="20"/>
                <w:lang w:val="hr-HR"/>
              </w:rPr>
              <w:t>14.6.1.</w:t>
            </w:r>
            <w:r w:rsidR="0052185E">
              <w:rPr>
                <w:bCs/>
                <w:iCs/>
                <w:sz w:val="20"/>
                <w:szCs w:val="20"/>
                <w:lang w:val="hr-HR"/>
              </w:rPr>
              <w:t>6</w:t>
            </w:r>
            <w:r w:rsidRPr="00AF2778">
              <w:rPr>
                <w:bCs/>
                <w:iCs/>
                <w:sz w:val="20"/>
                <w:szCs w:val="20"/>
                <w:lang w:val="hr-HR"/>
              </w:rPr>
              <w:t xml:space="preserve"> </w:t>
            </w:r>
            <w:r w:rsidR="00C67671" w:rsidRPr="00C67671">
              <w:rPr>
                <w:bCs/>
                <w:iCs/>
                <w:sz w:val="20"/>
                <w:szCs w:val="20"/>
                <w:lang w:val="hr-HR"/>
              </w:rPr>
              <w:t>Uspostavljanje donatorske koordinacije u sektoru pravde u BiH</w:t>
            </w:r>
          </w:p>
        </w:tc>
      </w:tr>
      <w:tr w:rsidR="00D135B2" w:rsidRPr="00134C05" w:rsidTr="00B7149A">
        <w:trPr>
          <w:trHeight w:val="265"/>
        </w:trPr>
        <w:tc>
          <w:tcPr>
            <w:tcW w:w="1468"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D135B2" w:rsidRPr="00AF2778" w:rsidRDefault="00D135B2" w:rsidP="00DC2AA7">
            <w:pPr>
              <w:jc w:val="center"/>
              <w:rPr>
                <w:b/>
                <w:bCs/>
                <w:sz w:val="20"/>
                <w:szCs w:val="20"/>
                <w:lang w:val="hr-HR"/>
              </w:rPr>
            </w:pPr>
            <w:r w:rsidRPr="00AF2778">
              <w:rPr>
                <w:sz w:val="20"/>
                <w:szCs w:val="20"/>
                <w:lang w:val="hr-HR"/>
              </w:rPr>
              <w:br w:type="page"/>
            </w:r>
            <w:r w:rsidRPr="00AF2778">
              <w:rPr>
                <w:b/>
                <w:bCs/>
                <w:sz w:val="20"/>
                <w:szCs w:val="20"/>
                <w:lang w:val="hr-HR"/>
              </w:rPr>
              <w:t>Programi</w:t>
            </w:r>
          </w:p>
        </w:tc>
        <w:tc>
          <w:tcPr>
            <w:tcW w:w="353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D135B2" w:rsidRPr="00AF2778" w:rsidRDefault="00D135B2" w:rsidP="00DC2AA7">
            <w:pPr>
              <w:jc w:val="center"/>
              <w:rPr>
                <w:b/>
                <w:bCs/>
                <w:sz w:val="20"/>
                <w:szCs w:val="20"/>
                <w:lang w:val="hr-HR"/>
              </w:rPr>
            </w:pPr>
            <w:r w:rsidRPr="00AF2778">
              <w:rPr>
                <w:b/>
                <w:bCs/>
                <w:sz w:val="20"/>
                <w:szCs w:val="20"/>
                <w:lang w:val="hr-HR"/>
              </w:rPr>
              <w:t>Projekti</w:t>
            </w:r>
          </w:p>
        </w:tc>
      </w:tr>
      <w:tr w:rsidR="00134C05" w:rsidRPr="00134C05" w:rsidTr="003B4BE1">
        <w:trPr>
          <w:trHeight w:val="265"/>
        </w:trPr>
        <w:tc>
          <w:tcPr>
            <w:tcW w:w="5000" w:type="pct"/>
            <w:gridSpan w:val="2"/>
            <w:tcBorders>
              <w:top w:val="single" w:sz="4" w:space="0" w:color="auto"/>
            </w:tcBorders>
            <w:vAlign w:val="center"/>
          </w:tcPr>
          <w:p w:rsidR="00134C05" w:rsidRPr="0052185E" w:rsidRDefault="00772397" w:rsidP="00F32B3D">
            <w:pPr>
              <w:rPr>
                <w:b/>
                <w:sz w:val="19"/>
                <w:szCs w:val="19"/>
                <w:lang w:val="hr-HR"/>
              </w:rPr>
            </w:pPr>
            <w:r w:rsidRPr="00772397">
              <w:rPr>
                <w:b/>
                <w:sz w:val="19"/>
                <w:szCs w:val="19"/>
                <w:lang w:val="hr-HR"/>
              </w:rPr>
              <w:t xml:space="preserve">Posebni cilj 14.6.b: </w:t>
            </w:r>
            <w:r w:rsidR="00322DFA">
              <w:rPr>
                <w:b/>
                <w:sz w:val="19"/>
                <w:szCs w:val="19"/>
                <w:lang w:val="hr-HR"/>
              </w:rPr>
              <w:t>Daljnje</w:t>
            </w:r>
            <w:r w:rsidRPr="00772397">
              <w:rPr>
                <w:b/>
                <w:sz w:val="19"/>
                <w:szCs w:val="19"/>
                <w:lang w:val="hr-HR"/>
              </w:rPr>
              <w:t xml:space="preserve"> razvijanje usklađenijeg </w:t>
            </w:r>
            <w:r w:rsidR="00322DFA">
              <w:rPr>
                <w:b/>
                <w:sz w:val="19"/>
                <w:szCs w:val="19"/>
                <w:lang w:val="hr-HR"/>
              </w:rPr>
              <w:t>sustava</w:t>
            </w:r>
            <w:r w:rsidRPr="00772397">
              <w:rPr>
                <w:b/>
                <w:sz w:val="19"/>
                <w:szCs w:val="19"/>
                <w:lang w:val="hr-HR"/>
              </w:rPr>
              <w:t xml:space="preserve"> izvršenja </w:t>
            </w:r>
            <w:r w:rsidR="003B03DD">
              <w:rPr>
                <w:b/>
                <w:sz w:val="19"/>
                <w:szCs w:val="19"/>
                <w:lang w:val="hr-HR"/>
              </w:rPr>
              <w:t>kaznenih</w:t>
            </w:r>
            <w:r w:rsidRPr="00772397">
              <w:rPr>
                <w:b/>
                <w:sz w:val="19"/>
                <w:szCs w:val="19"/>
                <w:lang w:val="hr-HR"/>
              </w:rPr>
              <w:t xml:space="preserve"> sankcija u BiH koji, poštujući </w:t>
            </w:r>
            <w:r w:rsidR="003B03DD">
              <w:rPr>
                <w:b/>
                <w:sz w:val="19"/>
                <w:szCs w:val="19"/>
                <w:lang w:val="hr-HR"/>
              </w:rPr>
              <w:t>europske</w:t>
            </w:r>
            <w:r w:rsidRPr="00772397">
              <w:rPr>
                <w:b/>
                <w:sz w:val="19"/>
                <w:szCs w:val="19"/>
                <w:lang w:val="hr-HR"/>
              </w:rPr>
              <w:t xml:space="preserve"> standarde, osigurava human i zakonit tretman i efikasnu resocijalizaciju u zatvorima u BiH</w:t>
            </w:r>
          </w:p>
        </w:tc>
      </w:tr>
      <w:tr w:rsidR="00134C05" w:rsidRPr="00134C05" w:rsidTr="003B4BE1">
        <w:trPr>
          <w:trHeight w:val="376"/>
        </w:trPr>
        <w:tc>
          <w:tcPr>
            <w:tcW w:w="1468" w:type="pct"/>
            <w:vMerge w:val="restart"/>
            <w:vAlign w:val="center"/>
          </w:tcPr>
          <w:p w:rsidR="00134C05" w:rsidRPr="0052185E" w:rsidRDefault="00772397" w:rsidP="000801C7">
            <w:pPr>
              <w:rPr>
                <w:b/>
                <w:bCs/>
                <w:iCs/>
                <w:sz w:val="19"/>
                <w:szCs w:val="19"/>
                <w:lang w:val="hr-HR"/>
              </w:rPr>
            </w:pPr>
            <w:r w:rsidRPr="00772397">
              <w:rPr>
                <w:b/>
                <w:bCs/>
                <w:iCs/>
                <w:sz w:val="19"/>
                <w:szCs w:val="19"/>
                <w:lang w:val="hr-HR"/>
              </w:rPr>
              <w:t xml:space="preserve">14.6.2 Normativno pravna djelatnost, </w:t>
            </w:r>
            <w:r w:rsidR="00322DFA">
              <w:rPr>
                <w:b/>
                <w:bCs/>
                <w:iCs/>
                <w:sz w:val="19"/>
                <w:szCs w:val="19"/>
                <w:lang w:val="hr-HR"/>
              </w:rPr>
              <w:t>provedba</w:t>
            </w:r>
            <w:r w:rsidRPr="00772397">
              <w:rPr>
                <w:b/>
                <w:bCs/>
                <w:iCs/>
                <w:sz w:val="19"/>
                <w:szCs w:val="19"/>
                <w:lang w:val="hr-HR"/>
              </w:rPr>
              <w:t xml:space="preserve"> i praćenje propisa iz oblasti </w:t>
            </w:r>
            <w:r w:rsidR="00322DFA">
              <w:rPr>
                <w:b/>
                <w:bCs/>
                <w:iCs/>
                <w:sz w:val="19"/>
                <w:szCs w:val="19"/>
                <w:lang w:val="hr-HR"/>
              </w:rPr>
              <w:t>sustava</w:t>
            </w:r>
            <w:r w:rsidRPr="00772397">
              <w:rPr>
                <w:b/>
                <w:bCs/>
                <w:iCs/>
                <w:sz w:val="19"/>
                <w:szCs w:val="19"/>
                <w:lang w:val="hr-HR"/>
              </w:rPr>
              <w:t xml:space="preserve"> izvršenja kaznenih sankcija i inspekcijski nadzor</w:t>
            </w:r>
          </w:p>
        </w:tc>
        <w:tc>
          <w:tcPr>
            <w:tcW w:w="3532" w:type="pct"/>
            <w:vAlign w:val="center"/>
          </w:tcPr>
          <w:p w:rsidR="00134C05" w:rsidRPr="00AF2778" w:rsidRDefault="00134C05" w:rsidP="004E2AD9">
            <w:pPr>
              <w:rPr>
                <w:rFonts w:eastAsia="Arial Unicode MS"/>
                <w:sz w:val="20"/>
                <w:szCs w:val="20"/>
                <w:lang w:val="hr-HR"/>
              </w:rPr>
            </w:pPr>
            <w:r w:rsidRPr="00AF2778">
              <w:rPr>
                <w:bCs/>
                <w:iCs/>
                <w:sz w:val="20"/>
                <w:szCs w:val="20"/>
                <w:lang w:val="hr-HR"/>
              </w:rPr>
              <w:t>14.</w:t>
            </w:r>
            <w:r w:rsidR="00F53041">
              <w:rPr>
                <w:bCs/>
                <w:iCs/>
                <w:sz w:val="20"/>
                <w:szCs w:val="20"/>
                <w:lang w:val="hr-HR"/>
              </w:rPr>
              <w:t>6</w:t>
            </w:r>
            <w:r w:rsidRPr="00AF2778">
              <w:rPr>
                <w:bCs/>
                <w:iCs/>
                <w:sz w:val="20"/>
                <w:szCs w:val="20"/>
                <w:lang w:val="hr-HR"/>
              </w:rPr>
              <w:t xml:space="preserve">.2.1 </w:t>
            </w:r>
            <w:r w:rsidRPr="00AF2778">
              <w:rPr>
                <w:rFonts w:eastAsia="Arial Unicode MS"/>
                <w:sz w:val="20"/>
                <w:szCs w:val="20"/>
                <w:lang w:val="hr-HR"/>
              </w:rPr>
              <w:t xml:space="preserve">Upravljanje </w:t>
            </w:r>
            <w:r w:rsidR="00322DFA">
              <w:rPr>
                <w:rFonts w:eastAsia="Arial Unicode MS"/>
                <w:sz w:val="20"/>
                <w:szCs w:val="20"/>
                <w:lang w:val="hr-HR"/>
              </w:rPr>
              <w:t>sustavom</w:t>
            </w:r>
            <w:r w:rsidRPr="00AF2778">
              <w:rPr>
                <w:rFonts w:eastAsia="Arial Unicode MS"/>
                <w:sz w:val="20"/>
                <w:szCs w:val="20"/>
                <w:lang w:val="hr-HR"/>
              </w:rPr>
              <w:t xml:space="preserve"> za izvršenje </w:t>
            </w:r>
            <w:r w:rsidR="003B03DD">
              <w:rPr>
                <w:rFonts w:eastAsia="Arial Unicode MS"/>
                <w:sz w:val="20"/>
                <w:szCs w:val="20"/>
                <w:lang w:val="hr-HR"/>
              </w:rPr>
              <w:t>kaznenih</w:t>
            </w:r>
            <w:r w:rsidRPr="00AF2778">
              <w:rPr>
                <w:rFonts w:eastAsia="Arial Unicode MS"/>
                <w:sz w:val="20"/>
                <w:szCs w:val="20"/>
                <w:lang w:val="hr-HR"/>
              </w:rPr>
              <w:t xml:space="preserve"> sankcija BiH</w:t>
            </w:r>
          </w:p>
        </w:tc>
      </w:tr>
      <w:tr w:rsidR="00134C05" w:rsidRPr="00134C05" w:rsidTr="003B4BE1">
        <w:trPr>
          <w:trHeight w:val="377"/>
        </w:trPr>
        <w:tc>
          <w:tcPr>
            <w:tcW w:w="1468" w:type="pct"/>
            <w:vMerge/>
            <w:vAlign w:val="center"/>
          </w:tcPr>
          <w:p w:rsidR="00134C05" w:rsidRPr="00AF2778" w:rsidRDefault="00134C05" w:rsidP="00DC2AA7">
            <w:pPr>
              <w:rPr>
                <w:b/>
                <w:bCs/>
                <w:iCs/>
                <w:sz w:val="20"/>
                <w:szCs w:val="20"/>
                <w:lang w:val="hr-HR"/>
              </w:rPr>
            </w:pPr>
          </w:p>
        </w:tc>
        <w:tc>
          <w:tcPr>
            <w:tcW w:w="3532" w:type="pct"/>
            <w:vAlign w:val="center"/>
          </w:tcPr>
          <w:p w:rsidR="00134C05" w:rsidRPr="00AF2778" w:rsidRDefault="00F53041" w:rsidP="00DC2AA7">
            <w:pPr>
              <w:rPr>
                <w:sz w:val="20"/>
                <w:szCs w:val="20"/>
                <w:lang w:val="hr-HR"/>
              </w:rPr>
            </w:pPr>
            <w:r>
              <w:rPr>
                <w:bCs/>
                <w:iCs/>
                <w:sz w:val="20"/>
                <w:szCs w:val="20"/>
                <w:lang w:val="hr-HR"/>
              </w:rPr>
              <w:t>14.6</w:t>
            </w:r>
            <w:r w:rsidR="00134C05" w:rsidRPr="00AF2778">
              <w:rPr>
                <w:bCs/>
                <w:iCs/>
                <w:sz w:val="20"/>
                <w:szCs w:val="20"/>
                <w:lang w:val="hr-HR"/>
              </w:rPr>
              <w:t xml:space="preserve">.2.2 </w:t>
            </w:r>
            <w:r w:rsidR="000A3B03">
              <w:rPr>
                <w:bCs/>
                <w:iCs/>
                <w:sz w:val="20"/>
                <w:szCs w:val="20"/>
                <w:lang w:val="hr-HR"/>
              </w:rPr>
              <w:t>Unapređenje</w:t>
            </w:r>
            <w:r w:rsidR="00134C05" w:rsidRPr="00AF2778">
              <w:rPr>
                <w:bCs/>
                <w:iCs/>
                <w:sz w:val="20"/>
                <w:szCs w:val="20"/>
                <w:lang w:val="hr-HR"/>
              </w:rPr>
              <w:t xml:space="preserve"> primjene alternativnih sankcija u BiH</w:t>
            </w:r>
          </w:p>
        </w:tc>
      </w:tr>
      <w:tr w:rsidR="00134C05" w:rsidRPr="00134C05" w:rsidTr="00B7149A">
        <w:trPr>
          <w:trHeight w:val="377"/>
        </w:trPr>
        <w:tc>
          <w:tcPr>
            <w:tcW w:w="1468" w:type="pct"/>
            <w:vMerge/>
            <w:tcBorders>
              <w:bottom w:val="single" w:sz="4" w:space="0" w:color="auto"/>
            </w:tcBorders>
            <w:vAlign w:val="center"/>
          </w:tcPr>
          <w:p w:rsidR="00134C05" w:rsidRPr="00AF2778" w:rsidRDefault="00134C05" w:rsidP="00DC2AA7">
            <w:pPr>
              <w:rPr>
                <w:b/>
                <w:bCs/>
                <w:iCs/>
                <w:sz w:val="20"/>
                <w:szCs w:val="20"/>
                <w:lang w:val="hr-HR"/>
              </w:rPr>
            </w:pPr>
          </w:p>
        </w:tc>
        <w:tc>
          <w:tcPr>
            <w:tcW w:w="3532" w:type="pct"/>
            <w:tcBorders>
              <w:bottom w:val="single" w:sz="4" w:space="0" w:color="auto"/>
            </w:tcBorders>
            <w:vAlign w:val="center"/>
          </w:tcPr>
          <w:p w:rsidR="00134C05" w:rsidRPr="00AF2778" w:rsidRDefault="00F53041" w:rsidP="00DC2AA7">
            <w:pPr>
              <w:rPr>
                <w:sz w:val="20"/>
                <w:szCs w:val="20"/>
                <w:lang w:val="hr-HR"/>
              </w:rPr>
            </w:pPr>
            <w:r>
              <w:rPr>
                <w:bCs/>
                <w:iCs/>
                <w:sz w:val="20"/>
                <w:szCs w:val="20"/>
                <w:lang w:val="hr-HR"/>
              </w:rPr>
              <w:t>14.6</w:t>
            </w:r>
            <w:r w:rsidR="00134C05" w:rsidRPr="00AF2778">
              <w:rPr>
                <w:bCs/>
                <w:iCs/>
                <w:sz w:val="20"/>
                <w:szCs w:val="20"/>
                <w:lang w:val="hr-HR"/>
              </w:rPr>
              <w:t xml:space="preserve">.2.3 </w:t>
            </w:r>
            <w:r w:rsidR="000A3B03">
              <w:rPr>
                <w:bCs/>
                <w:iCs/>
                <w:sz w:val="20"/>
                <w:szCs w:val="20"/>
                <w:lang w:val="hr-HR"/>
              </w:rPr>
              <w:t>Unapređenje</w:t>
            </w:r>
            <w:r w:rsidR="00134C05" w:rsidRPr="00AF2778">
              <w:rPr>
                <w:bCs/>
                <w:iCs/>
                <w:sz w:val="20"/>
                <w:szCs w:val="20"/>
                <w:lang w:val="hr-HR"/>
              </w:rPr>
              <w:t xml:space="preserve"> primjene međunarodnih standarda</w:t>
            </w:r>
          </w:p>
        </w:tc>
      </w:tr>
      <w:tr w:rsidR="00D135B2" w:rsidRPr="00134C05" w:rsidTr="00B7149A">
        <w:trPr>
          <w:trHeight w:val="265"/>
        </w:trPr>
        <w:tc>
          <w:tcPr>
            <w:tcW w:w="1468"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D135B2" w:rsidRPr="00AF2778" w:rsidRDefault="00D135B2" w:rsidP="00DC2AA7">
            <w:pPr>
              <w:jc w:val="center"/>
              <w:rPr>
                <w:b/>
                <w:bCs/>
                <w:sz w:val="20"/>
                <w:szCs w:val="20"/>
                <w:lang w:val="hr-HR"/>
              </w:rPr>
            </w:pPr>
            <w:r w:rsidRPr="00AF2778">
              <w:rPr>
                <w:b/>
                <w:bCs/>
                <w:sz w:val="20"/>
                <w:szCs w:val="20"/>
                <w:lang w:val="hr-HR"/>
              </w:rPr>
              <w:t>Programi</w:t>
            </w:r>
          </w:p>
        </w:tc>
        <w:tc>
          <w:tcPr>
            <w:tcW w:w="3532"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D135B2" w:rsidRPr="00AF2778" w:rsidRDefault="00D135B2" w:rsidP="00DC2AA7">
            <w:pPr>
              <w:jc w:val="center"/>
              <w:rPr>
                <w:b/>
                <w:bCs/>
                <w:sz w:val="20"/>
                <w:szCs w:val="20"/>
                <w:lang w:val="hr-HR"/>
              </w:rPr>
            </w:pPr>
            <w:r w:rsidRPr="00AF2778">
              <w:rPr>
                <w:b/>
                <w:bCs/>
                <w:sz w:val="20"/>
                <w:szCs w:val="20"/>
                <w:lang w:val="hr-HR"/>
              </w:rPr>
              <w:t>Projekti</w:t>
            </w:r>
          </w:p>
        </w:tc>
      </w:tr>
      <w:tr w:rsidR="00134C05" w:rsidRPr="00134C05" w:rsidTr="003B4BE1">
        <w:trPr>
          <w:trHeight w:val="265"/>
        </w:trPr>
        <w:tc>
          <w:tcPr>
            <w:tcW w:w="5000" w:type="pct"/>
            <w:gridSpan w:val="2"/>
            <w:tcBorders>
              <w:top w:val="single" w:sz="4" w:space="0" w:color="auto"/>
            </w:tcBorders>
            <w:vAlign w:val="center"/>
          </w:tcPr>
          <w:p w:rsidR="00134C05" w:rsidRPr="00AF2778" w:rsidRDefault="00F32B3D" w:rsidP="00F32B3D">
            <w:pPr>
              <w:rPr>
                <w:b/>
                <w:sz w:val="20"/>
                <w:szCs w:val="20"/>
                <w:lang w:val="hr-HR"/>
              </w:rPr>
            </w:pPr>
            <w:r>
              <w:rPr>
                <w:b/>
                <w:sz w:val="20"/>
                <w:szCs w:val="20"/>
                <w:lang w:val="hr-HR"/>
              </w:rPr>
              <w:t>Poseban</w:t>
            </w:r>
            <w:r w:rsidR="000801C7">
              <w:rPr>
                <w:b/>
                <w:sz w:val="20"/>
                <w:szCs w:val="20"/>
                <w:lang w:val="hr-HR"/>
              </w:rPr>
              <w:t xml:space="preserve"> cilj 14.6</w:t>
            </w:r>
            <w:r w:rsidR="00134C05" w:rsidRPr="00AF2778">
              <w:rPr>
                <w:b/>
                <w:sz w:val="20"/>
                <w:szCs w:val="20"/>
                <w:lang w:val="hr-HR"/>
              </w:rPr>
              <w:t xml:space="preserve">.c: </w:t>
            </w:r>
            <w:r w:rsidR="00322DFA">
              <w:rPr>
                <w:b/>
                <w:sz w:val="20"/>
                <w:szCs w:val="20"/>
                <w:lang w:val="hr-HR"/>
              </w:rPr>
              <w:t>Daljnje</w:t>
            </w:r>
            <w:r w:rsidR="00134C05" w:rsidRPr="00AF2778">
              <w:rPr>
                <w:b/>
                <w:sz w:val="20"/>
                <w:szCs w:val="20"/>
                <w:lang w:val="hr-HR"/>
              </w:rPr>
              <w:t xml:space="preserve"> </w:t>
            </w:r>
            <w:r w:rsidR="000A3B03">
              <w:rPr>
                <w:b/>
                <w:sz w:val="20"/>
                <w:szCs w:val="20"/>
                <w:lang w:val="hr-HR"/>
              </w:rPr>
              <w:t>unapređenje</w:t>
            </w:r>
            <w:r w:rsidR="00134C05" w:rsidRPr="00AF2778">
              <w:rPr>
                <w:b/>
                <w:sz w:val="20"/>
                <w:szCs w:val="20"/>
                <w:lang w:val="hr-HR"/>
              </w:rPr>
              <w:t xml:space="preserve"> </w:t>
            </w:r>
            <w:r w:rsidR="00322DFA">
              <w:rPr>
                <w:b/>
                <w:sz w:val="20"/>
                <w:szCs w:val="20"/>
                <w:lang w:val="hr-HR"/>
              </w:rPr>
              <w:t>sustava</w:t>
            </w:r>
            <w:r w:rsidR="00134C05" w:rsidRPr="00AF2778">
              <w:rPr>
                <w:b/>
                <w:sz w:val="20"/>
                <w:szCs w:val="20"/>
                <w:lang w:val="hr-HR"/>
              </w:rPr>
              <w:t xml:space="preserve"> međunarodne pravne pomoći</w:t>
            </w:r>
          </w:p>
        </w:tc>
      </w:tr>
      <w:tr w:rsidR="00134C05" w:rsidRPr="00134C05" w:rsidTr="003B4BE1">
        <w:trPr>
          <w:trHeight w:val="249"/>
        </w:trPr>
        <w:tc>
          <w:tcPr>
            <w:tcW w:w="1468" w:type="pct"/>
            <w:vMerge w:val="restart"/>
            <w:vAlign w:val="center"/>
          </w:tcPr>
          <w:p w:rsidR="00134C05" w:rsidRPr="00AF2778" w:rsidRDefault="00134C05" w:rsidP="00F32B3D">
            <w:pPr>
              <w:rPr>
                <w:b/>
                <w:bCs/>
                <w:iCs/>
                <w:sz w:val="20"/>
                <w:szCs w:val="20"/>
                <w:lang w:val="hr-HR"/>
              </w:rPr>
            </w:pPr>
            <w:r w:rsidRPr="00AF2778">
              <w:rPr>
                <w:b/>
                <w:bCs/>
                <w:iCs/>
                <w:sz w:val="20"/>
                <w:szCs w:val="20"/>
                <w:lang w:val="hr-HR"/>
              </w:rPr>
              <w:t>14.</w:t>
            </w:r>
            <w:r w:rsidR="000801C7">
              <w:rPr>
                <w:b/>
                <w:bCs/>
                <w:iCs/>
                <w:sz w:val="20"/>
                <w:szCs w:val="20"/>
                <w:lang w:val="hr-HR"/>
              </w:rPr>
              <w:t>6</w:t>
            </w:r>
            <w:r w:rsidRPr="00AF2778">
              <w:rPr>
                <w:b/>
                <w:bCs/>
                <w:iCs/>
                <w:sz w:val="20"/>
                <w:szCs w:val="20"/>
                <w:lang w:val="hr-HR"/>
              </w:rPr>
              <w:t xml:space="preserve">.3 </w:t>
            </w:r>
            <w:r w:rsidR="003B03DD">
              <w:rPr>
                <w:b/>
                <w:bCs/>
                <w:iCs/>
                <w:sz w:val="20"/>
                <w:szCs w:val="20"/>
                <w:lang w:val="hr-HR"/>
              </w:rPr>
              <w:t>Sustav</w:t>
            </w:r>
            <w:r w:rsidRPr="00AF2778">
              <w:rPr>
                <w:b/>
                <w:bCs/>
                <w:iCs/>
                <w:sz w:val="20"/>
                <w:szCs w:val="20"/>
                <w:lang w:val="hr-HR"/>
              </w:rPr>
              <w:t xml:space="preserve"> međunarodne pravne pomoći</w:t>
            </w:r>
          </w:p>
        </w:tc>
        <w:tc>
          <w:tcPr>
            <w:tcW w:w="3532" w:type="pct"/>
            <w:vAlign w:val="center"/>
          </w:tcPr>
          <w:p w:rsidR="00134C05" w:rsidRPr="00AF2778" w:rsidRDefault="00F53041">
            <w:pPr>
              <w:spacing w:after="100" w:afterAutospacing="1"/>
              <w:rPr>
                <w:iCs/>
                <w:sz w:val="20"/>
                <w:szCs w:val="20"/>
                <w:lang w:val="hr-HR"/>
              </w:rPr>
            </w:pPr>
            <w:r>
              <w:rPr>
                <w:bCs/>
                <w:iCs/>
                <w:sz w:val="20"/>
                <w:szCs w:val="20"/>
                <w:lang w:val="hr-HR"/>
              </w:rPr>
              <w:t>14.6</w:t>
            </w:r>
            <w:r w:rsidR="00134C05" w:rsidRPr="00AF2778">
              <w:rPr>
                <w:bCs/>
                <w:iCs/>
                <w:sz w:val="20"/>
                <w:szCs w:val="20"/>
                <w:lang w:val="hr-HR"/>
              </w:rPr>
              <w:t xml:space="preserve">.3.1 </w:t>
            </w:r>
            <w:r w:rsidR="0052185E" w:rsidRPr="0052185E">
              <w:rPr>
                <w:bCs/>
                <w:iCs/>
                <w:sz w:val="20"/>
                <w:szCs w:val="20"/>
                <w:lang w:val="hr-HR"/>
              </w:rPr>
              <w:t>Pružanje međunarodne i međuentitetske pravne pomoći</w:t>
            </w:r>
          </w:p>
        </w:tc>
      </w:tr>
      <w:tr w:rsidR="00134C05" w:rsidRPr="00134C05" w:rsidTr="003B4BE1">
        <w:trPr>
          <w:trHeight w:val="249"/>
        </w:trPr>
        <w:tc>
          <w:tcPr>
            <w:tcW w:w="1468" w:type="pct"/>
            <w:vMerge/>
            <w:vAlign w:val="center"/>
          </w:tcPr>
          <w:p w:rsidR="00134C05" w:rsidRPr="00AF2778" w:rsidRDefault="00134C05" w:rsidP="00DC2AA7">
            <w:pPr>
              <w:rPr>
                <w:b/>
                <w:bCs/>
                <w:iCs/>
                <w:sz w:val="20"/>
                <w:szCs w:val="20"/>
                <w:lang w:val="hr-HR"/>
              </w:rPr>
            </w:pPr>
          </w:p>
        </w:tc>
        <w:tc>
          <w:tcPr>
            <w:tcW w:w="3532" w:type="pct"/>
            <w:vAlign w:val="center"/>
          </w:tcPr>
          <w:p w:rsidR="00134C05" w:rsidRPr="00AF2778" w:rsidRDefault="00F53041" w:rsidP="00D135B2">
            <w:pPr>
              <w:spacing w:after="100" w:afterAutospacing="1"/>
              <w:rPr>
                <w:iCs/>
                <w:sz w:val="20"/>
                <w:szCs w:val="20"/>
                <w:lang w:val="hr-HR"/>
              </w:rPr>
            </w:pPr>
            <w:r>
              <w:rPr>
                <w:bCs/>
                <w:iCs/>
                <w:sz w:val="20"/>
                <w:szCs w:val="20"/>
                <w:lang w:val="hr-HR"/>
              </w:rPr>
              <w:t>14.6</w:t>
            </w:r>
            <w:r w:rsidR="00322DFA">
              <w:rPr>
                <w:bCs/>
                <w:iCs/>
                <w:sz w:val="20"/>
                <w:szCs w:val="20"/>
                <w:lang w:val="hr-HR"/>
              </w:rPr>
              <w:t>.3.2 Ratificiranje</w:t>
            </w:r>
            <w:r w:rsidR="00134C05" w:rsidRPr="00AF2778">
              <w:rPr>
                <w:bCs/>
                <w:iCs/>
                <w:sz w:val="20"/>
                <w:szCs w:val="20"/>
                <w:lang w:val="hr-HR"/>
              </w:rPr>
              <w:t xml:space="preserve"> konvencija, usklađivanje zakonodavstva i </w:t>
            </w:r>
            <w:r w:rsidR="00D135B2">
              <w:rPr>
                <w:bCs/>
                <w:iCs/>
                <w:sz w:val="20"/>
                <w:szCs w:val="20"/>
                <w:lang w:val="hr-HR"/>
              </w:rPr>
              <w:t>zaključivanje</w:t>
            </w:r>
            <w:r w:rsidR="00134C05" w:rsidRPr="00AF2778">
              <w:rPr>
                <w:bCs/>
                <w:iCs/>
                <w:sz w:val="20"/>
                <w:szCs w:val="20"/>
                <w:lang w:val="hr-HR"/>
              </w:rPr>
              <w:t xml:space="preserve"> ugovora</w:t>
            </w:r>
          </w:p>
        </w:tc>
      </w:tr>
    </w:tbl>
    <w:p w:rsidR="006D5029" w:rsidRDefault="006D5029">
      <w:pPr>
        <w:rPr>
          <w:rFonts w:eastAsia="Arial Unicode MS"/>
          <w:b/>
          <w:bCs/>
          <w:kern w:val="32"/>
          <w:lang w:val="hr-HR"/>
        </w:rPr>
      </w:pPr>
      <w:bookmarkStart w:id="29" w:name="_Toc438559203"/>
      <w:r>
        <w:rPr>
          <w:rFonts w:eastAsia="Arial Unicode MS"/>
          <w:lang w:val="hr-HR"/>
        </w:rPr>
        <w:br w:type="page"/>
      </w:r>
    </w:p>
    <w:p w:rsidR="00246086" w:rsidRPr="006D5029" w:rsidRDefault="00772397" w:rsidP="00712C6F">
      <w:pPr>
        <w:pStyle w:val="Heading1"/>
        <w:spacing w:before="0" w:after="120"/>
        <w:jc w:val="both"/>
        <w:rPr>
          <w:rFonts w:ascii="Times New Roman" w:eastAsia="Arial Unicode MS" w:hAnsi="Times New Roman" w:cs="Times New Roman"/>
          <w:sz w:val="24"/>
          <w:szCs w:val="24"/>
          <w:lang w:val="hr-HR"/>
        </w:rPr>
      </w:pPr>
      <w:bookmarkStart w:id="30" w:name="_Toc489439262"/>
      <w:r w:rsidRPr="006D5029">
        <w:rPr>
          <w:rFonts w:ascii="Times New Roman" w:eastAsia="Arial Unicode MS" w:hAnsi="Times New Roman" w:cs="Times New Roman"/>
          <w:sz w:val="24"/>
          <w:szCs w:val="24"/>
          <w:lang w:val="hr-HR"/>
        </w:rPr>
        <w:lastRenderedPageBreak/>
        <w:t>5. RESURSI I KAPACITETI POTREBNI ZA POSTIZANJE CILJEVA</w:t>
      </w:r>
      <w:bookmarkEnd w:id="29"/>
      <w:bookmarkEnd w:id="30"/>
    </w:p>
    <w:p w:rsidR="00134C05" w:rsidRPr="006D5029" w:rsidRDefault="00134C05" w:rsidP="00712C6F">
      <w:pPr>
        <w:pStyle w:val="Heading2"/>
        <w:spacing w:before="0" w:after="120"/>
        <w:rPr>
          <w:rFonts w:ascii="Times New Roman" w:eastAsia="Arial Unicode MS" w:hAnsi="Times New Roman" w:cs="Times New Roman"/>
          <w:i w:val="0"/>
          <w:sz w:val="24"/>
          <w:szCs w:val="24"/>
          <w:lang w:val="hr-HR"/>
        </w:rPr>
      </w:pPr>
      <w:bookmarkStart w:id="31" w:name="_Toc438559204"/>
      <w:bookmarkStart w:id="32" w:name="_Toc489439263"/>
      <w:r w:rsidRPr="006D5029">
        <w:rPr>
          <w:rFonts w:ascii="Times New Roman" w:eastAsia="Arial Unicode MS" w:hAnsi="Times New Roman" w:cs="Times New Roman"/>
          <w:i w:val="0"/>
          <w:sz w:val="24"/>
          <w:szCs w:val="24"/>
          <w:lang w:val="hr-HR"/>
        </w:rPr>
        <w:t xml:space="preserve">5.1 Predviđeni izvori </w:t>
      </w:r>
      <w:r w:rsidR="00322DFA">
        <w:rPr>
          <w:rFonts w:ascii="Times New Roman" w:eastAsia="Arial Unicode MS" w:hAnsi="Times New Roman" w:cs="Times New Roman"/>
          <w:i w:val="0"/>
          <w:sz w:val="24"/>
          <w:szCs w:val="24"/>
          <w:lang w:val="hr-HR"/>
        </w:rPr>
        <w:t>financ</w:t>
      </w:r>
      <w:r w:rsidRPr="006D5029">
        <w:rPr>
          <w:rFonts w:ascii="Times New Roman" w:eastAsia="Arial Unicode MS" w:hAnsi="Times New Roman" w:cs="Times New Roman"/>
          <w:i w:val="0"/>
          <w:sz w:val="24"/>
          <w:szCs w:val="24"/>
          <w:lang w:val="hr-HR"/>
        </w:rPr>
        <w:t>iranja</w:t>
      </w:r>
      <w:bookmarkEnd w:id="31"/>
      <w:bookmarkEnd w:id="32"/>
    </w:p>
    <w:p w:rsidR="00134C05" w:rsidRPr="006D5029" w:rsidRDefault="00134C05" w:rsidP="00712C6F">
      <w:pPr>
        <w:spacing w:after="120"/>
        <w:jc w:val="both"/>
        <w:rPr>
          <w:lang w:val="hr-HR"/>
        </w:rPr>
      </w:pPr>
      <w:r w:rsidRPr="006D5029">
        <w:rPr>
          <w:lang w:val="hr-HR"/>
        </w:rPr>
        <w:t xml:space="preserve">Glavne značajke </w:t>
      </w:r>
      <w:r w:rsidR="00322DFA">
        <w:rPr>
          <w:lang w:val="hr-HR"/>
        </w:rPr>
        <w:t>proračunskog</w:t>
      </w:r>
      <w:r w:rsidRPr="006D5029">
        <w:rPr>
          <w:lang w:val="hr-HR"/>
        </w:rPr>
        <w:t xml:space="preserve"> </w:t>
      </w:r>
      <w:r w:rsidR="00322DFA">
        <w:rPr>
          <w:lang w:val="hr-HR"/>
        </w:rPr>
        <w:t>sustava</w:t>
      </w:r>
      <w:r w:rsidRPr="006D5029">
        <w:rPr>
          <w:lang w:val="hr-HR"/>
        </w:rPr>
        <w:t xml:space="preserve"> u BiH su: 1) </w:t>
      </w:r>
      <w:r w:rsidR="00712C6F">
        <w:rPr>
          <w:lang w:val="hr-HR"/>
        </w:rPr>
        <w:t>upotreba</w:t>
      </w:r>
      <w:r w:rsidRPr="006D5029">
        <w:rPr>
          <w:lang w:val="hr-HR"/>
        </w:rPr>
        <w:t xml:space="preserve"> programskog </w:t>
      </w:r>
      <w:r w:rsidR="00322DFA">
        <w:rPr>
          <w:lang w:val="hr-HR"/>
        </w:rPr>
        <w:t>proračuna za strukturir</w:t>
      </w:r>
      <w:r w:rsidRPr="006D5029">
        <w:rPr>
          <w:lang w:val="hr-HR"/>
        </w:rPr>
        <w:t xml:space="preserve">anje zahtjeva i </w:t>
      </w:r>
      <w:r w:rsidR="00322DFA">
        <w:rPr>
          <w:lang w:val="hr-HR"/>
        </w:rPr>
        <w:t>financ</w:t>
      </w:r>
      <w:r w:rsidRPr="006D5029">
        <w:rPr>
          <w:lang w:val="hr-HR"/>
        </w:rPr>
        <w:t>ijsko upravljanje, 2) s</w:t>
      </w:r>
      <w:r w:rsidR="00712C6F">
        <w:rPr>
          <w:lang w:val="hr-HR"/>
        </w:rPr>
        <w:t>vaka pot</w:t>
      </w:r>
      <w:r w:rsidR="00322DFA">
        <w:rPr>
          <w:lang w:val="hr-HR"/>
        </w:rPr>
        <w:t>rošačka jedinica grupira</w:t>
      </w:r>
      <w:r w:rsidRPr="006D5029">
        <w:rPr>
          <w:lang w:val="hr-HR"/>
        </w:rPr>
        <w:t xml:space="preserve"> svoje</w:t>
      </w:r>
      <w:r w:rsidRPr="006D5029">
        <w:rPr>
          <w:iCs/>
          <w:lang w:val="hr-HR"/>
        </w:rPr>
        <w:t xml:space="preserve"> </w:t>
      </w:r>
      <w:r w:rsidRPr="006D5029">
        <w:rPr>
          <w:lang w:val="hr-HR"/>
        </w:rPr>
        <w:t>aktivnosti u ograničen broj programa, 3) programima se upravlja kolektivno, kako bi se ostvario opći operativni cilj ili ciljevi, 4) svake godine potrošačke jedinice podnose zahtjeve za dodatnim sredstvima, te navode kako će biti ostvarena efikasnost i smanjenje troškova.</w:t>
      </w:r>
    </w:p>
    <w:p w:rsidR="00134C05" w:rsidRPr="006D5029" w:rsidRDefault="00134C05" w:rsidP="00712C6F">
      <w:pPr>
        <w:spacing w:after="120"/>
        <w:jc w:val="both"/>
        <w:rPr>
          <w:lang w:val="hr-HR"/>
        </w:rPr>
      </w:pPr>
      <w:r w:rsidRPr="006D5029">
        <w:rPr>
          <w:lang w:val="hr-HR"/>
        </w:rPr>
        <w:t xml:space="preserve">Izrada trogodišnjih </w:t>
      </w:r>
      <w:r w:rsidR="00322DFA">
        <w:rPr>
          <w:lang w:val="hr-HR"/>
        </w:rPr>
        <w:t>proračuna</w:t>
      </w:r>
      <w:r w:rsidRPr="006D5029">
        <w:rPr>
          <w:lang w:val="hr-HR"/>
        </w:rPr>
        <w:t xml:space="preserve"> se odvija na način</w:t>
      </w:r>
      <w:r w:rsidR="00714BFC">
        <w:rPr>
          <w:lang w:val="hr-HR"/>
        </w:rPr>
        <w:t xml:space="preserve"> da</w:t>
      </w:r>
      <w:r w:rsidRPr="006D5029">
        <w:rPr>
          <w:lang w:val="hr-HR"/>
        </w:rPr>
        <w:t xml:space="preserve">: 1) Vijeće ministara BiH, putem Ministarstva </w:t>
      </w:r>
      <w:r w:rsidR="00322DFA">
        <w:rPr>
          <w:lang w:val="hr-HR"/>
        </w:rPr>
        <w:t>financ</w:t>
      </w:r>
      <w:r w:rsidRPr="006D5029">
        <w:rPr>
          <w:lang w:val="hr-HR"/>
        </w:rPr>
        <w:t>ija i trezora, određuje</w:t>
      </w:r>
      <w:r w:rsidR="00322DFA">
        <w:rPr>
          <w:lang w:val="hr-HR"/>
        </w:rPr>
        <w:t xml:space="preserve"> proračunska</w:t>
      </w:r>
      <w:r w:rsidRPr="006D5029">
        <w:rPr>
          <w:lang w:val="hr-HR"/>
        </w:rPr>
        <w:t xml:space="preserve"> ograničenja za sve </w:t>
      </w:r>
      <w:r w:rsidR="00322DFA">
        <w:rPr>
          <w:lang w:val="hr-HR"/>
        </w:rPr>
        <w:t>proračunske</w:t>
      </w:r>
      <w:r w:rsidRPr="006D5029">
        <w:rPr>
          <w:lang w:val="hr-HR"/>
        </w:rPr>
        <w:t xml:space="preserve"> korisnike za </w:t>
      </w:r>
      <w:r w:rsidR="00322DFA">
        <w:rPr>
          <w:lang w:val="hr-HR"/>
        </w:rPr>
        <w:t>razdoblje</w:t>
      </w:r>
      <w:r w:rsidRPr="006D5029">
        <w:rPr>
          <w:lang w:val="hr-HR"/>
        </w:rPr>
        <w:t xml:space="preserve"> od tri godine, 2) </w:t>
      </w:r>
      <w:r w:rsidR="00322DFA">
        <w:rPr>
          <w:lang w:val="hr-HR"/>
        </w:rPr>
        <w:t>proračunski</w:t>
      </w:r>
      <w:r w:rsidRPr="006D5029">
        <w:rPr>
          <w:lang w:val="hr-HR"/>
        </w:rPr>
        <w:t xml:space="preserve"> korisnici planiraju sredstva raspoređena kroz trogodišnje </w:t>
      </w:r>
      <w:r w:rsidR="00322DFA">
        <w:rPr>
          <w:lang w:val="hr-HR"/>
        </w:rPr>
        <w:t>razdoblje</w:t>
      </w:r>
      <w:r w:rsidRPr="006D5029">
        <w:rPr>
          <w:lang w:val="hr-HR"/>
        </w:rPr>
        <w:t xml:space="preserve"> između tekućih i kapitalnih izdataka, 3) </w:t>
      </w:r>
      <w:r w:rsidR="002361D1">
        <w:rPr>
          <w:lang w:val="hr-HR"/>
        </w:rPr>
        <w:t xml:space="preserve">se </w:t>
      </w:r>
      <w:r w:rsidRPr="006D5029">
        <w:rPr>
          <w:lang w:val="hr-HR"/>
        </w:rPr>
        <w:t xml:space="preserve">zahtijeva da se dostavljaju informacije o </w:t>
      </w:r>
      <w:r w:rsidR="00712C6F">
        <w:rPr>
          <w:lang w:val="hr-HR"/>
        </w:rPr>
        <w:t>efektima</w:t>
      </w:r>
      <w:r w:rsidRPr="006D5029">
        <w:rPr>
          <w:lang w:val="hr-HR"/>
        </w:rPr>
        <w:t xml:space="preserve">, kako za postojeće programe i aktivnosti, tako i za zahtjeve za budućim povećanim </w:t>
      </w:r>
      <w:r w:rsidR="00322DFA">
        <w:rPr>
          <w:lang w:val="hr-HR"/>
        </w:rPr>
        <w:t>financ</w:t>
      </w:r>
      <w:r w:rsidRPr="006D5029">
        <w:rPr>
          <w:lang w:val="hr-HR"/>
        </w:rPr>
        <w:t>iranjem</w:t>
      </w:r>
      <w:r w:rsidR="002361D1">
        <w:rPr>
          <w:lang w:val="hr-HR"/>
        </w:rPr>
        <w:t>, tako da</w:t>
      </w:r>
      <w:r w:rsidRPr="006D5029">
        <w:rPr>
          <w:lang w:val="hr-HR"/>
        </w:rPr>
        <w:t xml:space="preserve">: a) svaki </w:t>
      </w:r>
      <w:r w:rsidR="00322DFA">
        <w:rPr>
          <w:lang w:val="hr-HR"/>
        </w:rPr>
        <w:t>proračunski</w:t>
      </w:r>
      <w:r w:rsidRPr="006D5029">
        <w:rPr>
          <w:lang w:val="hr-HR"/>
        </w:rPr>
        <w:t xml:space="preserve"> korisnik mora prikazati efikasno i </w:t>
      </w:r>
      <w:r w:rsidR="00D813B8" w:rsidRPr="006D5029">
        <w:rPr>
          <w:lang w:val="hr-HR"/>
        </w:rPr>
        <w:t>efektivan</w:t>
      </w:r>
      <w:r w:rsidRPr="006D5029">
        <w:rPr>
          <w:lang w:val="hr-HR"/>
        </w:rPr>
        <w:t xml:space="preserve">o korištenje raspoloživih </w:t>
      </w:r>
      <w:r w:rsidR="00322DFA">
        <w:rPr>
          <w:lang w:val="hr-HR"/>
        </w:rPr>
        <w:t>financ</w:t>
      </w:r>
      <w:r w:rsidRPr="006D5029">
        <w:rPr>
          <w:lang w:val="hr-HR"/>
        </w:rPr>
        <w:t xml:space="preserve">ijskih sredstava, b) pored toga podaci o </w:t>
      </w:r>
      <w:r w:rsidR="00712C6F">
        <w:rPr>
          <w:lang w:val="hr-HR"/>
        </w:rPr>
        <w:t>efektima</w:t>
      </w:r>
      <w:r w:rsidRPr="006D5029">
        <w:rPr>
          <w:lang w:val="hr-HR"/>
        </w:rPr>
        <w:t xml:space="preserve"> moraju se dostavljati da bi se naznačili planirani </w:t>
      </w:r>
      <w:r w:rsidR="00712C6F">
        <w:rPr>
          <w:lang w:val="hr-HR"/>
        </w:rPr>
        <w:t>efekti</w:t>
      </w:r>
      <w:r w:rsidRPr="006D5029">
        <w:rPr>
          <w:lang w:val="hr-HR"/>
        </w:rPr>
        <w:t xml:space="preserve"> za slijedeće tri godine u smislu izlaznih rezultata, krajnjih rezultata i efikasnosti.</w:t>
      </w:r>
    </w:p>
    <w:p w:rsidR="00134C05" w:rsidRPr="006D5029" w:rsidRDefault="00134C05" w:rsidP="00712C6F">
      <w:pPr>
        <w:spacing w:after="120"/>
        <w:jc w:val="both"/>
        <w:rPr>
          <w:lang w:val="hr-HR"/>
        </w:rPr>
      </w:pPr>
      <w:r w:rsidRPr="006D5029">
        <w:rPr>
          <w:lang w:val="hr-HR"/>
        </w:rPr>
        <w:t xml:space="preserve">Najveći dio </w:t>
      </w:r>
      <w:r w:rsidR="00322DFA">
        <w:rPr>
          <w:lang w:val="hr-HR"/>
        </w:rPr>
        <w:t xml:space="preserve">proračunskog </w:t>
      </w:r>
      <w:r w:rsidRPr="006D5029">
        <w:rPr>
          <w:lang w:val="hr-HR"/>
        </w:rPr>
        <w:t>plani</w:t>
      </w:r>
      <w:r w:rsidR="00712C6F">
        <w:rPr>
          <w:lang w:val="hr-HR"/>
        </w:rPr>
        <w:t>ranja se odvija u prvoj polovini</w:t>
      </w:r>
      <w:r w:rsidRPr="006D5029">
        <w:rPr>
          <w:lang w:val="hr-HR"/>
        </w:rPr>
        <w:t xml:space="preserve"> godine, </w:t>
      </w:r>
      <w:r w:rsidR="002361D1">
        <w:rPr>
          <w:lang w:val="hr-HR"/>
        </w:rPr>
        <w:t xml:space="preserve">a </w:t>
      </w:r>
      <w:r w:rsidRPr="006D5029">
        <w:rPr>
          <w:lang w:val="hr-HR"/>
        </w:rPr>
        <w:t xml:space="preserve">krajnji rok je 30. </w:t>
      </w:r>
      <w:r w:rsidR="00322DFA">
        <w:rPr>
          <w:lang w:val="hr-HR"/>
        </w:rPr>
        <w:t>lipanj</w:t>
      </w:r>
      <w:r w:rsidRPr="006D5029">
        <w:rPr>
          <w:lang w:val="hr-HR"/>
        </w:rPr>
        <w:t xml:space="preserve">. Do tog roka Vijeće ministara BiH treba usvojiti Dokument okvirnog </w:t>
      </w:r>
      <w:r w:rsidR="00322DFA">
        <w:rPr>
          <w:lang w:val="hr-HR"/>
        </w:rPr>
        <w:t>proračuna</w:t>
      </w:r>
      <w:r w:rsidRPr="006D5029">
        <w:rPr>
          <w:lang w:val="hr-HR"/>
        </w:rPr>
        <w:t xml:space="preserve"> (</w:t>
      </w:r>
      <w:r w:rsidR="00322DFA">
        <w:rPr>
          <w:lang w:val="hr-HR"/>
        </w:rPr>
        <w:t>DOP</w:t>
      </w:r>
      <w:r w:rsidRPr="006D5029">
        <w:rPr>
          <w:lang w:val="hr-HR"/>
        </w:rPr>
        <w:t xml:space="preserve">), utvrđujući pretpostavke po kojima su izrađene procjene prihoda, opću fiskalnu strategiju i određivanje </w:t>
      </w:r>
      <w:r w:rsidR="00322DFA">
        <w:rPr>
          <w:lang w:val="hr-HR"/>
        </w:rPr>
        <w:t>proračunskih</w:t>
      </w:r>
      <w:r w:rsidRPr="006D5029">
        <w:rPr>
          <w:lang w:val="hr-HR"/>
        </w:rPr>
        <w:t xml:space="preserve"> ograničenja za svakog </w:t>
      </w:r>
      <w:r w:rsidR="00322DFA">
        <w:rPr>
          <w:lang w:val="hr-HR"/>
        </w:rPr>
        <w:t>proračunskog</w:t>
      </w:r>
      <w:r w:rsidRPr="006D5029">
        <w:rPr>
          <w:lang w:val="hr-HR"/>
        </w:rPr>
        <w:t xml:space="preserve"> korisnika za naredne tri godine.</w:t>
      </w:r>
    </w:p>
    <w:p w:rsidR="00134C05" w:rsidRPr="006D5029" w:rsidRDefault="00322DFA" w:rsidP="00712C6F">
      <w:pPr>
        <w:spacing w:after="120"/>
        <w:jc w:val="both"/>
        <w:rPr>
          <w:lang w:val="hr-HR"/>
        </w:rPr>
      </w:pPr>
      <w:r>
        <w:rPr>
          <w:lang w:val="hr-HR"/>
        </w:rPr>
        <w:t>DOP</w:t>
      </w:r>
      <w:r w:rsidR="00134C05" w:rsidRPr="006D5029">
        <w:rPr>
          <w:lang w:val="hr-HR"/>
        </w:rPr>
        <w:t xml:space="preserve"> odobren u 2016. godini u određenoj mjeri nudi jasne naznake cjelokupnih </w:t>
      </w:r>
      <w:r>
        <w:rPr>
          <w:lang w:val="hr-HR"/>
        </w:rPr>
        <w:t>proračunskih</w:t>
      </w:r>
      <w:r w:rsidR="00134C05" w:rsidRPr="006D5029">
        <w:rPr>
          <w:lang w:val="hr-HR"/>
        </w:rPr>
        <w:t xml:space="preserve"> pretpostavki za slijedeće tri godine. U okviru ovakvog okruženja, aktivnosti navedene u SPR MP BiH će se morati </w:t>
      </w:r>
      <w:r w:rsidR="00C577BA">
        <w:rPr>
          <w:lang w:val="hr-HR"/>
        </w:rPr>
        <w:t xml:space="preserve">natjecati </w:t>
      </w:r>
      <w:r w:rsidR="00134C05" w:rsidRPr="006D5029">
        <w:rPr>
          <w:lang w:val="hr-HR"/>
        </w:rPr>
        <w:t xml:space="preserve">za nedovoljna </w:t>
      </w:r>
      <w:r w:rsidR="00C577BA">
        <w:rPr>
          <w:lang w:val="hr-HR"/>
        </w:rPr>
        <w:t>financ</w:t>
      </w:r>
      <w:r w:rsidR="00134C05" w:rsidRPr="006D5029">
        <w:rPr>
          <w:lang w:val="hr-HR"/>
        </w:rPr>
        <w:t>ijska sredstva sa ostalim institucijama BiH. MP BiH se suočava sa zahtjevima i potrebama građana, kao i zahtjevima međunarodne zajednice da unaprijedi usluge i obavlja dodatne funkcije.</w:t>
      </w:r>
    </w:p>
    <w:p w:rsidR="00134C05" w:rsidRPr="006D5029" w:rsidRDefault="008375DA" w:rsidP="00712C6F">
      <w:pPr>
        <w:spacing w:after="120"/>
        <w:jc w:val="both"/>
        <w:rPr>
          <w:lang w:val="hr-HR"/>
        </w:rPr>
      </w:pPr>
      <w:r w:rsidRPr="006D5029">
        <w:rPr>
          <w:lang w:val="hr-HR"/>
        </w:rPr>
        <w:t xml:space="preserve">Na osnovu analize makroekonomskih kretanja u BiH u prethodnom </w:t>
      </w:r>
      <w:r w:rsidR="0067205F">
        <w:rPr>
          <w:lang w:val="hr-HR"/>
        </w:rPr>
        <w:t>razdoblju</w:t>
      </w:r>
      <w:r w:rsidRPr="006D5029">
        <w:rPr>
          <w:lang w:val="hr-HR"/>
        </w:rPr>
        <w:t xml:space="preserve">, kao i sagledavanja utjecaja </w:t>
      </w:r>
      <w:r w:rsidR="00021F57" w:rsidRPr="006D5029">
        <w:rPr>
          <w:lang w:val="hr-HR"/>
        </w:rPr>
        <w:t>najvažnijih</w:t>
      </w:r>
      <w:r w:rsidRPr="006D5029">
        <w:rPr>
          <w:lang w:val="hr-HR"/>
        </w:rPr>
        <w:t xml:space="preserve"> unutarnjih i vanjskih faktora od kojih ovisi </w:t>
      </w:r>
      <w:r w:rsidR="0084044D">
        <w:rPr>
          <w:lang w:val="hr-HR"/>
        </w:rPr>
        <w:t>razvitak</w:t>
      </w:r>
      <w:r w:rsidRPr="006D5029">
        <w:rPr>
          <w:lang w:val="hr-HR"/>
        </w:rPr>
        <w:t>, predviđa se da će realna stopa rasta BDP-a u 201</w:t>
      </w:r>
      <w:r w:rsidR="00C67671" w:rsidRPr="006D5029">
        <w:rPr>
          <w:lang w:val="hr-HR"/>
        </w:rPr>
        <w:t>8</w:t>
      </w:r>
      <w:r w:rsidRPr="006D5029">
        <w:rPr>
          <w:lang w:val="hr-HR"/>
        </w:rPr>
        <w:t xml:space="preserve">. godini iznositi </w:t>
      </w:r>
      <w:r w:rsidR="00C67671" w:rsidRPr="006D5029">
        <w:rPr>
          <w:lang w:val="hr-HR"/>
        </w:rPr>
        <w:t>3,</w:t>
      </w:r>
      <w:r w:rsidR="00F174F4" w:rsidRPr="006D5029">
        <w:rPr>
          <w:lang w:val="hr-HR"/>
        </w:rPr>
        <w:t>7</w:t>
      </w:r>
      <w:r w:rsidRPr="006D5029">
        <w:rPr>
          <w:lang w:val="hr-HR"/>
        </w:rPr>
        <w:t xml:space="preserve">% i </w:t>
      </w:r>
      <w:r w:rsidR="00F174F4" w:rsidRPr="006D5029">
        <w:rPr>
          <w:lang w:val="hr-HR"/>
        </w:rPr>
        <w:t>3</w:t>
      </w:r>
      <w:r w:rsidR="00C67671" w:rsidRPr="006D5029">
        <w:rPr>
          <w:lang w:val="hr-HR"/>
        </w:rPr>
        <w:t>,</w:t>
      </w:r>
      <w:r w:rsidR="00F174F4" w:rsidRPr="006D5029">
        <w:rPr>
          <w:lang w:val="hr-HR"/>
        </w:rPr>
        <w:t>8</w:t>
      </w:r>
      <w:r w:rsidRPr="006D5029">
        <w:rPr>
          <w:lang w:val="hr-HR"/>
        </w:rPr>
        <w:t>% u 201</w:t>
      </w:r>
      <w:r w:rsidR="00C67671" w:rsidRPr="006D5029">
        <w:rPr>
          <w:lang w:val="hr-HR"/>
        </w:rPr>
        <w:t>9</w:t>
      </w:r>
      <w:r w:rsidRPr="006D5029">
        <w:rPr>
          <w:lang w:val="hr-HR"/>
        </w:rPr>
        <w:t xml:space="preserve">. godini. Projekcije prihoda od indirektnih poreza u BiH za </w:t>
      </w:r>
      <w:r w:rsidR="00C577BA">
        <w:rPr>
          <w:lang w:val="hr-HR"/>
        </w:rPr>
        <w:t>razdoblje</w:t>
      </w:r>
      <w:r w:rsidR="008E6219">
        <w:rPr>
          <w:lang w:val="hr-HR"/>
        </w:rPr>
        <w:t xml:space="preserve"> od</w:t>
      </w:r>
      <w:r w:rsidRPr="006D5029">
        <w:rPr>
          <w:lang w:val="hr-HR"/>
        </w:rPr>
        <w:t xml:space="preserve"> 201</w:t>
      </w:r>
      <w:r w:rsidR="00C67671" w:rsidRPr="006D5029">
        <w:rPr>
          <w:lang w:val="hr-HR"/>
        </w:rPr>
        <w:t>7.</w:t>
      </w:r>
      <w:r w:rsidR="008E6219">
        <w:rPr>
          <w:lang w:val="hr-HR"/>
        </w:rPr>
        <w:t xml:space="preserve"> do </w:t>
      </w:r>
      <w:r w:rsidR="00C67671" w:rsidRPr="006D5029">
        <w:rPr>
          <w:lang w:val="hr-HR"/>
        </w:rPr>
        <w:t>2019</w:t>
      </w:r>
      <w:r w:rsidR="008E3FB0">
        <w:rPr>
          <w:lang w:val="hr-HR"/>
        </w:rPr>
        <w:t>. godine pokazuje</w:t>
      </w:r>
      <w:r w:rsidRPr="006D5029">
        <w:rPr>
          <w:lang w:val="hr-HR"/>
        </w:rPr>
        <w:t xml:space="preserve"> da će ovi prihodi u 201</w:t>
      </w:r>
      <w:r w:rsidR="00F174F4" w:rsidRPr="006D5029">
        <w:rPr>
          <w:lang w:val="hr-HR"/>
        </w:rPr>
        <w:t>7.</w:t>
      </w:r>
      <w:r w:rsidRPr="006D5029">
        <w:rPr>
          <w:lang w:val="hr-HR"/>
        </w:rPr>
        <w:t xml:space="preserve"> godini, u neto iznosu za raspodjelu, iznositi </w:t>
      </w:r>
      <w:r w:rsidR="00DA0008">
        <w:rPr>
          <w:lang w:val="hr-HR"/>
        </w:rPr>
        <w:t xml:space="preserve">oko </w:t>
      </w:r>
      <w:r w:rsidR="00657E66">
        <w:t>5,</w:t>
      </w:r>
      <w:r w:rsidR="00DA0008">
        <w:t>5</w:t>
      </w:r>
      <w:r w:rsidRPr="006D5029">
        <w:rPr>
          <w:lang w:val="hr-HR"/>
        </w:rPr>
        <w:t xml:space="preserve"> </w:t>
      </w:r>
      <w:r w:rsidR="00657E66">
        <w:rPr>
          <w:lang w:val="hr-HR"/>
        </w:rPr>
        <w:t>milijardi</w:t>
      </w:r>
      <w:r w:rsidR="008E6219">
        <w:rPr>
          <w:lang w:val="hr-HR"/>
        </w:rPr>
        <w:t xml:space="preserve"> </w:t>
      </w:r>
      <w:r w:rsidRPr="006D5029">
        <w:rPr>
          <w:lang w:val="hr-HR"/>
        </w:rPr>
        <w:t>KM, tj. da će se</w:t>
      </w:r>
      <w:r w:rsidR="00605623" w:rsidRPr="006D5029">
        <w:rPr>
          <w:lang w:val="hr-HR"/>
        </w:rPr>
        <w:t xml:space="preserve"> povećati</w:t>
      </w:r>
      <w:r w:rsidRPr="006D5029">
        <w:rPr>
          <w:lang w:val="hr-HR"/>
        </w:rPr>
        <w:t xml:space="preserve"> za </w:t>
      </w:r>
      <w:r w:rsidR="00492035">
        <w:rPr>
          <w:lang w:val="hr-HR"/>
        </w:rPr>
        <w:t>3,2</w:t>
      </w:r>
      <w:r w:rsidRPr="006D5029">
        <w:rPr>
          <w:lang w:val="hr-HR"/>
        </w:rPr>
        <w:t>% u odnosu na 201</w:t>
      </w:r>
      <w:r w:rsidR="00F174F4" w:rsidRPr="006D5029">
        <w:rPr>
          <w:lang w:val="hr-HR"/>
        </w:rPr>
        <w:t>6</w:t>
      </w:r>
      <w:r w:rsidRPr="006D5029">
        <w:rPr>
          <w:lang w:val="hr-HR"/>
        </w:rPr>
        <w:t>. godinu. U 201</w:t>
      </w:r>
      <w:r w:rsidR="00F174F4" w:rsidRPr="006D5029">
        <w:rPr>
          <w:lang w:val="hr-HR"/>
        </w:rPr>
        <w:t>8</w:t>
      </w:r>
      <w:r w:rsidRPr="006D5029">
        <w:rPr>
          <w:lang w:val="hr-HR"/>
        </w:rPr>
        <w:t>. godini predviđa se</w:t>
      </w:r>
      <w:r w:rsidR="00605623" w:rsidRPr="006D5029">
        <w:rPr>
          <w:lang w:val="hr-HR"/>
        </w:rPr>
        <w:t xml:space="preserve"> rast</w:t>
      </w:r>
      <w:r w:rsidRPr="006D5029">
        <w:rPr>
          <w:lang w:val="hr-HR"/>
        </w:rPr>
        <w:t xml:space="preserve"> prihoda od indirektnih poreza po stopi od </w:t>
      </w:r>
      <w:r w:rsidR="008E6219">
        <w:rPr>
          <w:lang w:val="hr-HR"/>
        </w:rPr>
        <w:t>3,2</w:t>
      </w:r>
      <w:r w:rsidRPr="006D5029">
        <w:rPr>
          <w:lang w:val="hr-HR"/>
        </w:rPr>
        <w:t>%, a u 201</w:t>
      </w:r>
      <w:r w:rsidR="00F174F4" w:rsidRPr="006D5029">
        <w:rPr>
          <w:lang w:val="hr-HR"/>
        </w:rPr>
        <w:t>9</w:t>
      </w:r>
      <w:r w:rsidRPr="006D5029">
        <w:rPr>
          <w:lang w:val="hr-HR"/>
        </w:rPr>
        <w:t>. godini dalj</w:t>
      </w:r>
      <w:r w:rsidR="00C577BA">
        <w:rPr>
          <w:lang w:val="hr-HR"/>
        </w:rPr>
        <w:t>nj</w:t>
      </w:r>
      <w:r w:rsidRPr="006D5029">
        <w:rPr>
          <w:lang w:val="hr-HR"/>
        </w:rPr>
        <w:t xml:space="preserve">i rast od </w:t>
      </w:r>
      <w:r w:rsidR="008E6219">
        <w:rPr>
          <w:lang w:val="hr-HR"/>
        </w:rPr>
        <w:t>3,2</w:t>
      </w:r>
      <w:r w:rsidRPr="006D5029">
        <w:rPr>
          <w:lang w:val="hr-HR"/>
        </w:rPr>
        <w:t>%.</w:t>
      </w:r>
      <w:r w:rsidRPr="006D5029">
        <w:rPr>
          <w:vertAlign w:val="superscript"/>
        </w:rPr>
        <w:footnoteReference w:id="22"/>
      </w:r>
      <w:r w:rsidRPr="006D5029">
        <w:rPr>
          <w:lang w:val="hr-HR"/>
        </w:rPr>
        <w:t xml:space="preserve"> BiH će morati nastaviti voditi politiku strogih fiskalnih ograničenja, smanjujući javnu potrošnju, da bi se izbjegao veći deficit tekućeg računa.</w:t>
      </w:r>
    </w:p>
    <w:p w:rsidR="00134C05" w:rsidRPr="006D5029" w:rsidRDefault="00134C05" w:rsidP="00712C6F">
      <w:pPr>
        <w:spacing w:after="120"/>
        <w:jc w:val="both"/>
        <w:rPr>
          <w:lang w:val="hr-HR"/>
        </w:rPr>
      </w:pPr>
      <w:r w:rsidRPr="006D5029">
        <w:rPr>
          <w:lang w:val="hr-HR"/>
        </w:rPr>
        <w:t xml:space="preserve">Čak i kad se drugi prihodi uzmu u obzir, mogućnosti za rast sredstava u srednjoročnom </w:t>
      </w:r>
      <w:r w:rsidR="0067205F">
        <w:rPr>
          <w:lang w:val="hr-HR"/>
        </w:rPr>
        <w:t>razdoblju</w:t>
      </w:r>
      <w:r w:rsidRPr="006D5029">
        <w:rPr>
          <w:lang w:val="hr-HR"/>
        </w:rPr>
        <w:t xml:space="preserve"> su ograničene. Svi dijelovi javnog sektora općenito će morati da ostvare maksimalne rezultate na </w:t>
      </w:r>
      <w:r w:rsidR="00F90A13" w:rsidRPr="006D5029">
        <w:rPr>
          <w:lang w:val="hr-HR"/>
        </w:rPr>
        <w:t>osnovu</w:t>
      </w:r>
      <w:r w:rsidRPr="006D5029">
        <w:rPr>
          <w:lang w:val="hr-HR"/>
        </w:rPr>
        <w:t xml:space="preserve"> postojećih sredstava, kao i </w:t>
      </w:r>
      <w:r w:rsidR="00C577BA">
        <w:rPr>
          <w:lang w:val="hr-HR"/>
        </w:rPr>
        <w:t>natjecati</w:t>
      </w:r>
      <w:r w:rsidRPr="006D5029">
        <w:rPr>
          <w:lang w:val="hr-HR"/>
        </w:rPr>
        <w:t xml:space="preserve"> se za dodatna sredstva iz ograničenih sredstava koja su na raspolaganju. Iz ovih povećanja će morati </w:t>
      </w:r>
      <w:r w:rsidR="00C577BA">
        <w:rPr>
          <w:lang w:val="hr-HR"/>
        </w:rPr>
        <w:t>financirati rast plaća, kao i dodatna u</w:t>
      </w:r>
      <w:r w:rsidRPr="006D5029">
        <w:rPr>
          <w:lang w:val="hr-HR"/>
        </w:rPr>
        <w:t>pošljavanja i rast tekućih troškova i kapitalnih izdataka.</w:t>
      </w:r>
    </w:p>
    <w:p w:rsidR="00134C05" w:rsidRPr="006D5029" w:rsidRDefault="00134C05" w:rsidP="00712C6F">
      <w:pPr>
        <w:spacing w:after="120"/>
        <w:jc w:val="both"/>
        <w:rPr>
          <w:lang w:val="hr-HR"/>
        </w:rPr>
      </w:pPr>
      <w:r w:rsidRPr="006D5029">
        <w:rPr>
          <w:lang w:val="hr-HR"/>
        </w:rPr>
        <w:t xml:space="preserve">U </w:t>
      </w:r>
      <w:r w:rsidR="00C577BA">
        <w:rPr>
          <w:lang w:val="hr-HR"/>
        </w:rPr>
        <w:t>proračunskom</w:t>
      </w:r>
      <w:r w:rsidRPr="006D5029">
        <w:rPr>
          <w:lang w:val="hr-HR"/>
        </w:rPr>
        <w:t xml:space="preserve"> postupku za sve institucije BiH, postoji očekivanje da će uštede ostvarene kroz bolje upravljanje postojećim uslugama ili ukidanje o</w:t>
      </w:r>
      <w:r w:rsidR="008E6219">
        <w:rPr>
          <w:lang w:val="hr-HR"/>
        </w:rPr>
        <w:t>dređenih usluga koje se trenut</w:t>
      </w:r>
      <w:r w:rsidRPr="006D5029">
        <w:rPr>
          <w:lang w:val="hr-HR"/>
        </w:rPr>
        <w:t>no pružaju, osloboditi izvjesna sredstva koja se mogu usmjeriti na nove projekte i aktivnosti.</w:t>
      </w:r>
    </w:p>
    <w:p w:rsidR="008E6219" w:rsidRDefault="00134C05" w:rsidP="00712C6F">
      <w:pPr>
        <w:spacing w:after="120"/>
        <w:jc w:val="both"/>
        <w:rPr>
          <w:lang w:val="hr-HR"/>
        </w:rPr>
      </w:pPr>
      <w:r w:rsidRPr="006D5029">
        <w:rPr>
          <w:lang w:val="hr-HR"/>
        </w:rPr>
        <w:t xml:space="preserve">Ali, ispitivanje </w:t>
      </w:r>
      <w:r w:rsidR="00C577BA">
        <w:rPr>
          <w:lang w:val="hr-HR"/>
        </w:rPr>
        <w:t>DOP</w:t>
      </w:r>
      <w:r w:rsidRPr="006D5029">
        <w:rPr>
          <w:lang w:val="hr-HR"/>
        </w:rPr>
        <w:t xml:space="preserve">-a otkriva da praktično nikakve uštede nisu ustanovljene na </w:t>
      </w:r>
      <w:r w:rsidR="00C577BA">
        <w:rPr>
          <w:lang w:val="hr-HR"/>
        </w:rPr>
        <w:t>razini</w:t>
      </w:r>
      <w:r w:rsidRPr="006D5029">
        <w:rPr>
          <w:lang w:val="hr-HR"/>
        </w:rPr>
        <w:t xml:space="preserve"> BiH, tako da jasan izvor sredstava za nove projekte ne postoji, što intenzivira potrebu MP BiH da se </w:t>
      </w:r>
      <w:r w:rsidR="00C577BA">
        <w:rPr>
          <w:lang w:val="hr-HR"/>
        </w:rPr>
        <w:t>natječe</w:t>
      </w:r>
      <w:r w:rsidRPr="006D5029">
        <w:rPr>
          <w:lang w:val="hr-HR"/>
        </w:rPr>
        <w:t xml:space="preserve"> sa drugim institucijama BiH za ograničen „rast“ sredstava.</w:t>
      </w:r>
    </w:p>
    <w:p w:rsidR="008E6219" w:rsidRDefault="008E6219">
      <w:pPr>
        <w:rPr>
          <w:lang w:val="hr-HR"/>
        </w:rPr>
      </w:pPr>
      <w:r>
        <w:rPr>
          <w:lang w:val="hr-HR"/>
        </w:rPr>
        <w:lastRenderedPageBreak/>
        <w:br w:type="page"/>
      </w:r>
    </w:p>
    <w:p w:rsidR="00134C05" w:rsidRPr="006D5029" w:rsidRDefault="00134C05" w:rsidP="00E70304">
      <w:pPr>
        <w:spacing w:after="120"/>
        <w:jc w:val="both"/>
        <w:rPr>
          <w:lang w:val="hr-HR"/>
        </w:rPr>
      </w:pPr>
      <w:r w:rsidRPr="006D5029">
        <w:rPr>
          <w:lang w:val="hr-HR"/>
        </w:rPr>
        <w:lastRenderedPageBreak/>
        <w:t>Na</w:t>
      </w:r>
      <w:r w:rsidR="00E70304">
        <w:rPr>
          <w:lang w:val="hr-HR"/>
        </w:rPr>
        <w:t>jvažniji zadatak u okviru dalj</w:t>
      </w:r>
      <w:r w:rsidRPr="006D5029">
        <w:rPr>
          <w:lang w:val="hr-HR"/>
        </w:rPr>
        <w:t xml:space="preserve">eg planiranja aktivnosti za </w:t>
      </w:r>
      <w:r w:rsidR="00C577BA">
        <w:rPr>
          <w:lang w:val="hr-HR"/>
        </w:rPr>
        <w:t>provedbu</w:t>
      </w:r>
      <w:r w:rsidRPr="006D5029">
        <w:rPr>
          <w:lang w:val="hr-HR"/>
        </w:rPr>
        <w:t xml:space="preserve"> SPR MP BiH je izrada realističnog plana </w:t>
      </w:r>
      <w:r w:rsidR="00C577BA">
        <w:rPr>
          <w:lang w:val="hr-HR"/>
        </w:rPr>
        <w:t>financ</w:t>
      </w:r>
      <w:r w:rsidRPr="006D5029">
        <w:rPr>
          <w:lang w:val="hr-HR"/>
        </w:rPr>
        <w:t xml:space="preserve">iranja koja će </w:t>
      </w:r>
      <w:r w:rsidR="00E70304">
        <w:rPr>
          <w:lang w:val="hr-HR"/>
        </w:rPr>
        <w:t>podržati</w:t>
      </w:r>
      <w:r w:rsidRPr="006D5029">
        <w:rPr>
          <w:lang w:val="hr-HR"/>
        </w:rPr>
        <w:t xml:space="preserve"> aktivnosti </w:t>
      </w:r>
      <w:r w:rsidR="00C577BA">
        <w:rPr>
          <w:lang w:val="hr-HR"/>
        </w:rPr>
        <w:t>provedbe</w:t>
      </w:r>
      <w:r w:rsidRPr="006D5029">
        <w:rPr>
          <w:lang w:val="hr-HR"/>
        </w:rPr>
        <w:t xml:space="preserve">. U svojim programskim formatima tabele za pregled </w:t>
      </w:r>
      <w:r w:rsidR="00C577BA">
        <w:rPr>
          <w:lang w:val="hr-HR"/>
        </w:rPr>
        <w:t>proračunskih</w:t>
      </w:r>
      <w:r w:rsidRPr="006D5029">
        <w:rPr>
          <w:lang w:val="hr-HR"/>
        </w:rPr>
        <w:t xml:space="preserve"> prioriteta pružaju detaljan osnov za izradu opsežne </w:t>
      </w:r>
      <w:r w:rsidR="00C577BA">
        <w:rPr>
          <w:lang w:val="hr-HR"/>
        </w:rPr>
        <w:t>financ</w:t>
      </w:r>
      <w:r w:rsidRPr="006D5029">
        <w:rPr>
          <w:lang w:val="hr-HR"/>
        </w:rPr>
        <w:t xml:space="preserve">ijske slike MP BiH. </w:t>
      </w:r>
      <w:r w:rsidR="00721A44">
        <w:rPr>
          <w:lang w:val="hr-HR"/>
        </w:rPr>
        <w:t>Kod pitanja</w:t>
      </w:r>
      <w:r w:rsidRPr="006D5029">
        <w:rPr>
          <w:lang w:val="hr-HR"/>
        </w:rPr>
        <w:t xml:space="preserve"> kako provesti SPR MP BiH, najvažnije je da MP BiH izradi vlastiti i detaljan </w:t>
      </w:r>
      <w:r w:rsidR="00C577BA">
        <w:rPr>
          <w:lang w:val="hr-HR"/>
        </w:rPr>
        <w:t>financ</w:t>
      </w:r>
      <w:r w:rsidRPr="006D5029">
        <w:rPr>
          <w:lang w:val="hr-HR"/>
        </w:rPr>
        <w:t>ijski plan, ko</w:t>
      </w:r>
      <w:r w:rsidR="00E70304">
        <w:rPr>
          <w:lang w:val="hr-HR"/>
        </w:rPr>
        <w:t>ji će uzeti u obzir: 1) trenut</w:t>
      </w:r>
      <w:r w:rsidRPr="006D5029">
        <w:rPr>
          <w:lang w:val="hr-HR"/>
        </w:rPr>
        <w:t xml:space="preserve">ni </w:t>
      </w:r>
      <w:r w:rsidR="00C577BA">
        <w:rPr>
          <w:lang w:val="hr-HR"/>
        </w:rPr>
        <w:t>financ</w:t>
      </w:r>
      <w:r w:rsidRPr="006D5029">
        <w:rPr>
          <w:lang w:val="hr-HR"/>
        </w:rPr>
        <w:t xml:space="preserve">ijski položaj, </w:t>
      </w:r>
      <w:r w:rsidR="00C577BA">
        <w:rPr>
          <w:lang w:val="hr-HR"/>
        </w:rPr>
        <w:t>sukladno</w:t>
      </w:r>
      <w:r w:rsidRPr="006D5029">
        <w:rPr>
          <w:lang w:val="hr-HR"/>
        </w:rPr>
        <w:t xml:space="preserve"> tabelama programskog </w:t>
      </w:r>
      <w:r w:rsidR="00C577BA">
        <w:rPr>
          <w:lang w:val="hr-HR"/>
        </w:rPr>
        <w:t>proračuna, 2) procjenu o</w:t>
      </w:r>
      <w:r w:rsidRPr="006D5029">
        <w:rPr>
          <w:lang w:val="hr-HR"/>
        </w:rPr>
        <w:t xml:space="preserve">visnosti o međunarodnom </w:t>
      </w:r>
      <w:r w:rsidR="00C577BA">
        <w:rPr>
          <w:lang w:val="hr-HR"/>
        </w:rPr>
        <w:t>financ</w:t>
      </w:r>
      <w:r w:rsidRPr="006D5029">
        <w:rPr>
          <w:lang w:val="hr-HR"/>
        </w:rPr>
        <w:t xml:space="preserve">iranju, 3) moguće uštede, sa ciljem osiguravanja sredstva za aktivnosti predviđene SPR-om MP BiH, 4) kreativno ispitivanje načina </w:t>
      </w:r>
      <w:r w:rsidR="00C577BA">
        <w:rPr>
          <w:lang w:val="hr-HR"/>
        </w:rPr>
        <w:t>financ</w:t>
      </w:r>
      <w:r w:rsidRPr="006D5029">
        <w:rPr>
          <w:lang w:val="hr-HR"/>
        </w:rPr>
        <w:t>iranja svojih aktivnosti.</w:t>
      </w:r>
    </w:p>
    <w:p w:rsidR="00134C05" w:rsidRPr="006D5029" w:rsidRDefault="00C577BA" w:rsidP="00E70304">
      <w:pPr>
        <w:spacing w:after="120"/>
        <w:jc w:val="both"/>
        <w:rPr>
          <w:lang w:val="hr-HR"/>
        </w:rPr>
      </w:pPr>
      <w:r>
        <w:rPr>
          <w:lang w:val="hr-HR"/>
        </w:rPr>
        <w:t>Proračunski</w:t>
      </w:r>
      <w:r w:rsidR="00134C05" w:rsidRPr="006D5029">
        <w:rPr>
          <w:lang w:val="hr-HR"/>
        </w:rPr>
        <w:t xml:space="preserve"> postupak u BiH nudi veći broj prilika za povećanje efikasnosti u trošenju javnih sredstava u MP BiH. MP BiH je dobilo značajna sredstava na ime </w:t>
      </w:r>
      <w:r w:rsidR="00E70304">
        <w:rPr>
          <w:lang w:val="hr-HR"/>
        </w:rPr>
        <w:t>podrške</w:t>
      </w:r>
      <w:r w:rsidR="00134C05" w:rsidRPr="006D5029">
        <w:rPr>
          <w:lang w:val="hr-HR"/>
        </w:rPr>
        <w:t xml:space="preserve"> za strateški </w:t>
      </w:r>
      <w:r w:rsidR="0084044D">
        <w:rPr>
          <w:lang w:val="hr-HR"/>
        </w:rPr>
        <w:t>razvitak</w:t>
      </w:r>
      <w:r w:rsidR="00134C05" w:rsidRPr="006D5029">
        <w:rPr>
          <w:lang w:val="hr-HR"/>
        </w:rPr>
        <w:t xml:space="preserve"> i povećanje </w:t>
      </w:r>
      <w:r w:rsidR="0075712C" w:rsidRPr="006D5029">
        <w:rPr>
          <w:lang w:val="hr-HR"/>
        </w:rPr>
        <w:t>efekata i rezultata rada</w:t>
      </w:r>
      <w:r w:rsidR="00134C05" w:rsidRPr="006D5029">
        <w:rPr>
          <w:lang w:val="hr-HR"/>
        </w:rPr>
        <w:t>. Prov</w:t>
      </w:r>
      <w:r>
        <w:rPr>
          <w:lang w:val="hr-HR"/>
        </w:rPr>
        <w:t>edba</w:t>
      </w:r>
      <w:r w:rsidR="00134C05" w:rsidRPr="006D5029">
        <w:rPr>
          <w:lang w:val="hr-HR"/>
        </w:rPr>
        <w:t xml:space="preserve"> SPR</w:t>
      </w:r>
      <w:r w:rsidR="0075712C" w:rsidRPr="006D5029">
        <w:rPr>
          <w:lang w:val="hr-HR"/>
        </w:rPr>
        <w:t>-a</w:t>
      </w:r>
      <w:r w:rsidR="00134C05" w:rsidRPr="006D5029">
        <w:rPr>
          <w:lang w:val="hr-HR"/>
        </w:rPr>
        <w:t xml:space="preserve"> MP BiH trebalo bi dodatno unaprijediti ostvareni napredak.</w:t>
      </w:r>
    </w:p>
    <w:p w:rsidR="00134C05" w:rsidRPr="006D5029" w:rsidRDefault="00134C05" w:rsidP="00E70304">
      <w:pPr>
        <w:spacing w:after="120"/>
        <w:jc w:val="both"/>
        <w:rPr>
          <w:lang w:val="hr-HR"/>
        </w:rPr>
      </w:pPr>
      <w:r w:rsidRPr="006D5029">
        <w:rPr>
          <w:lang w:val="hr-HR"/>
        </w:rPr>
        <w:t xml:space="preserve">MP BiH će morati obrazlagati svoje </w:t>
      </w:r>
      <w:r w:rsidR="00C577BA">
        <w:rPr>
          <w:lang w:val="hr-HR"/>
        </w:rPr>
        <w:t>financ</w:t>
      </w:r>
      <w:r w:rsidRPr="006D5029">
        <w:rPr>
          <w:lang w:val="hr-HR"/>
        </w:rPr>
        <w:t xml:space="preserve">ijske potrebe na </w:t>
      </w:r>
      <w:r w:rsidR="00F90A13" w:rsidRPr="006D5029">
        <w:rPr>
          <w:lang w:val="hr-HR"/>
        </w:rPr>
        <w:t>osnovu</w:t>
      </w:r>
      <w:r w:rsidRPr="006D5029">
        <w:rPr>
          <w:lang w:val="hr-HR"/>
        </w:rPr>
        <w:t xml:space="preserve"> čvrstih dokaza, predanosti i boljih rezultata, kako bi zadržale svoje sadašnje pozicije. Da bi se ispunila očekivanja SPR MP BiH, MP BiH će morati ostvariti pristup i drugim izvorima </w:t>
      </w:r>
      <w:r w:rsidR="00C577BA">
        <w:rPr>
          <w:lang w:val="hr-HR"/>
        </w:rPr>
        <w:t>financ</w:t>
      </w:r>
      <w:r w:rsidRPr="006D5029">
        <w:rPr>
          <w:lang w:val="hr-HR"/>
        </w:rPr>
        <w:t xml:space="preserve">iranja. Ovo će biti ozbiljan izazov </w:t>
      </w:r>
      <w:r w:rsidR="00C577BA">
        <w:rPr>
          <w:lang w:val="hr-HR"/>
        </w:rPr>
        <w:t>tijekom</w:t>
      </w:r>
      <w:r w:rsidRPr="006D5029">
        <w:rPr>
          <w:lang w:val="hr-HR"/>
        </w:rPr>
        <w:t xml:space="preserve"> godin</w:t>
      </w:r>
      <w:r w:rsidR="00E70304">
        <w:rPr>
          <w:lang w:val="hr-HR"/>
        </w:rPr>
        <w:t>a koje slijede. MP BiH će vjerov</w:t>
      </w:r>
      <w:r w:rsidRPr="006D5029">
        <w:rPr>
          <w:lang w:val="hr-HR"/>
        </w:rPr>
        <w:t xml:space="preserve">atno biti uspješnije ukoliko njegovi zahtjevi budu </w:t>
      </w:r>
      <w:r w:rsidR="00E70304">
        <w:rPr>
          <w:lang w:val="hr-HR"/>
        </w:rPr>
        <w:t>podržani</w:t>
      </w:r>
      <w:r w:rsidRPr="006D5029">
        <w:rPr>
          <w:lang w:val="hr-HR"/>
        </w:rPr>
        <w:t xml:space="preserve"> čvrstom argumentacijom </w:t>
      </w:r>
      <w:r w:rsidR="00E70304">
        <w:rPr>
          <w:lang w:val="hr-HR"/>
        </w:rPr>
        <w:t>za</w:t>
      </w:r>
      <w:r w:rsidR="00973671" w:rsidRPr="006D5029">
        <w:rPr>
          <w:lang w:val="hr-HR"/>
        </w:rPr>
        <w:t>snovan</w:t>
      </w:r>
      <w:r w:rsidRPr="006D5029">
        <w:rPr>
          <w:lang w:val="hr-HR"/>
        </w:rPr>
        <w:t>om na SPR-u MP BiH.</w:t>
      </w:r>
    </w:p>
    <w:p w:rsidR="00134C05" w:rsidRPr="006D5029" w:rsidRDefault="00134C05" w:rsidP="00E70304">
      <w:pPr>
        <w:spacing w:after="120"/>
        <w:jc w:val="both"/>
        <w:rPr>
          <w:i/>
          <w:lang w:val="hr-HR"/>
        </w:rPr>
      </w:pPr>
      <w:r w:rsidRPr="006D5029">
        <w:rPr>
          <w:lang w:val="hr-HR"/>
        </w:rPr>
        <w:t xml:space="preserve">Za </w:t>
      </w:r>
      <w:r w:rsidR="00C577BA">
        <w:rPr>
          <w:lang w:val="hr-HR"/>
        </w:rPr>
        <w:t>provedbu</w:t>
      </w:r>
      <w:r w:rsidRPr="006D5029">
        <w:rPr>
          <w:lang w:val="hr-HR"/>
        </w:rPr>
        <w:t xml:space="preserve"> programa i pripadajućih projekata, a u cilju </w:t>
      </w:r>
      <w:r w:rsidR="00C577BA">
        <w:rPr>
          <w:lang w:val="hr-HR"/>
        </w:rPr>
        <w:t>provedbe</w:t>
      </w:r>
      <w:r w:rsidRPr="006D5029">
        <w:rPr>
          <w:lang w:val="hr-HR"/>
        </w:rPr>
        <w:t xml:space="preserve"> postavljenih srednjoročnih i </w:t>
      </w:r>
      <w:r w:rsidR="00E70304">
        <w:rPr>
          <w:lang w:val="hr-HR"/>
        </w:rPr>
        <w:t>posebnih</w:t>
      </w:r>
      <w:r w:rsidRPr="006D5029">
        <w:rPr>
          <w:lang w:val="hr-HR"/>
        </w:rPr>
        <w:t xml:space="preserve"> ciljeva </w:t>
      </w:r>
      <w:r w:rsidR="00C577BA">
        <w:rPr>
          <w:lang w:val="hr-HR"/>
        </w:rPr>
        <w:t>definir</w:t>
      </w:r>
      <w:r w:rsidR="0054712D" w:rsidRPr="006D5029">
        <w:rPr>
          <w:lang w:val="hr-HR"/>
        </w:rPr>
        <w:t>ani</w:t>
      </w:r>
      <w:r w:rsidRPr="006D5029">
        <w:rPr>
          <w:lang w:val="hr-HR"/>
        </w:rPr>
        <w:t xml:space="preserve">h </w:t>
      </w:r>
      <w:r w:rsidR="00E70304">
        <w:rPr>
          <w:lang w:val="hr-HR"/>
        </w:rPr>
        <w:t>SPR</w:t>
      </w:r>
      <w:r w:rsidRPr="006D5029">
        <w:rPr>
          <w:lang w:val="hr-HR"/>
        </w:rPr>
        <w:t xml:space="preserve"> MP BiH za </w:t>
      </w:r>
      <w:r w:rsidR="00C577BA">
        <w:rPr>
          <w:lang w:val="hr-HR"/>
        </w:rPr>
        <w:t>razdoblje</w:t>
      </w:r>
      <w:r w:rsidR="00E70304">
        <w:rPr>
          <w:lang w:val="hr-HR"/>
        </w:rPr>
        <w:t xml:space="preserve"> od</w:t>
      </w:r>
      <w:r w:rsidRPr="006D5029">
        <w:rPr>
          <w:lang w:val="hr-HR"/>
        </w:rPr>
        <w:t xml:space="preserve"> 2018</w:t>
      </w:r>
      <w:r w:rsidR="00E70304">
        <w:rPr>
          <w:lang w:val="hr-HR"/>
        </w:rPr>
        <w:t xml:space="preserve">. do </w:t>
      </w:r>
      <w:r w:rsidRPr="006D5029">
        <w:rPr>
          <w:lang w:val="hr-HR"/>
        </w:rPr>
        <w:t>2020. godine, planirano je ukupno 61.</w:t>
      </w:r>
      <w:r w:rsidR="00873207" w:rsidRPr="006D5029">
        <w:rPr>
          <w:lang w:val="hr-HR"/>
        </w:rPr>
        <w:t>940</w:t>
      </w:r>
      <w:r w:rsidRPr="006D5029">
        <w:rPr>
          <w:lang w:val="hr-HR"/>
        </w:rPr>
        <w:t>.</w:t>
      </w:r>
      <w:r w:rsidR="00873207" w:rsidRPr="006D5029">
        <w:rPr>
          <w:lang w:val="hr-HR"/>
        </w:rPr>
        <w:t>175</w:t>
      </w:r>
      <w:r w:rsidRPr="006D5029">
        <w:rPr>
          <w:lang w:val="hr-HR"/>
        </w:rPr>
        <w:t xml:space="preserve">,00 KM </w:t>
      </w:r>
      <w:r w:rsidR="00C577BA">
        <w:rPr>
          <w:lang w:val="hr-HR"/>
        </w:rPr>
        <w:t>proračunskih</w:t>
      </w:r>
      <w:r w:rsidR="00E70304">
        <w:rPr>
          <w:lang w:val="hr-HR"/>
        </w:rPr>
        <w:t xml:space="preserve"> </w:t>
      </w:r>
      <w:r w:rsidRPr="006D5029">
        <w:rPr>
          <w:lang w:val="hr-HR"/>
        </w:rPr>
        <w:t xml:space="preserve">sredstava. U ovom trogodišnjem </w:t>
      </w:r>
      <w:r w:rsidR="0067205F">
        <w:rPr>
          <w:lang w:val="hr-HR"/>
        </w:rPr>
        <w:t>razdoblju</w:t>
      </w:r>
      <w:r w:rsidRPr="006D5029">
        <w:rPr>
          <w:lang w:val="hr-HR"/>
        </w:rPr>
        <w:t>, najznačajniji projekt</w:t>
      </w:r>
      <w:r w:rsidR="002C1681" w:rsidRPr="006D5029">
        <w:rPr>
          <w:lang w:val="hr-HR"/>
        </w:rPr>
        <w:t>i</w:t>
      </w:r>
      <w:r w:rsidRPr="006D5029">
        <w:rPr>
          <w:lang w:val="hr-HR"/>
        </w:rPr>
        <w:t xml:space="preserve"> koje MP BiH ima </w:t>
      </w:r>
      <w:r w:rsidR="002C1681" w:rsidRPr="006D5029">
        <w:rPr>
          <w:lang w:val="hr-HR"/>
        </w:rPr>
        <w:t>su</w:t>
      </w:r>
      <w:r w:rsidRPr="006D5029">
        <w:rPr>
          <w:lang w:val="hr-HR"/>
        </w:rPr>
        <w:t xml:space="preserve"> otvaranje</w:t>
      </w:r>
      <w:r w:rsidR="00C577BA">
        <w:rPr>
          <w:lang w:val="hr-HR"/>
        </w:rPr>
        <w:t xml:space="preserve"> i funkcionir</w:t>
      </w:r>
      <w:r w:rsidR="002C1681" w:rsidRPr="006D5029">
        <w:rPr>
          <w:lang w:val="hr-HR"/>
        </w:rPr>
        <w:t>anje</w:t>
      </w:r>
      <w:r w:rsidR="0075712C" w:rsidRPr="006D5029">
        <w:rPr>
          <w:lang w:val="hr-HR"/>
        </w:rPr>
        <w:t xml:space="preserve"> državnog zatvo</w:t>
      </w:r>
      <w:r w:rsidR="00C577BA">
        <w:rPr>
          <w:lang w:val="hr-HR"/>
        </w:rPr>
        <w:t>ra, a čija</w:t>
      </w:r>
      <w:r w:rsidRPr="006D5029">
        <w:rPr>
          <w:lang w:val="hr-HR"/>
        </w:rPr>
        <w:t xml:space="preserve"> </w:t>
      </w:r>
      <w:r w:rsidR="00C577BA">
        <w:rPr>
          <w:lang w:val="hr-HR"/>
        </w:rPr>
        <w:t>provedba</w:t>
      </w:r>
      <w:r w:rsidRPr="006D5029">
        <w:rPr>
          <w:lang w:val="hr-HR"/>
        </w:rPr>
        <w:t xml:space="preserve"> vodi zaseban </w:t>
      </w:r>
      <w:r w:rsidR="00C577BA">
        <w:rPr>
          <w:lang w:val="hr-HR"/>
        </w:rPr>
        <w:t xml:space="preserve">proračunski </w:t>
      </w:r>
      <w:r w:rsidRPr="006D5029">
        <w:rPr>
          <w:lang w:val="hr-HR"/>
        </w:rPr>
        <w:t xml:space="preserve">korisnik (Jedinica za </w:t>
      </w:r>
      <w:r w:rsidR="00C577BA">
        <w:rPr>
          <w:lang w:val="hr-HR"/>
        </w:rPr>
        <w:t>provedbu</w:t>
      </w:r>
      <w:r w:rsidRPr="006D5029">
        <w:rPr>
          <w:lang w:val="hr-HR"/>
        </w:rPr>
        <w:t xml:space="preserve"> projekta izgra</w:t>
      </w:r>
      <w:r w:rsidR="00E70304">
        <w:rPr>
          <w:lang w:val="hr-HR"/>
        </w:rPr>
        <w:t>dnje državnog zatvora), za koji</w:t>
      </w:r>
      <w:r w:rsidRPr="006D5029">
        <w:rPr>
          <w:lang w:val="hr-HR"/>
        </w:rPr>
        <w:t xml:space="preserve"> su osigurana donatorska sredstva u visini 26.760.585,50 KM i kreditna sredstva u visini 37.747.519,00 KM. Osnivanje ovog zavoda prov</w:t>
      </w:r>
      <w:r w:rsidR="00C577BA">
        <w:rPr>
          <w:lang w:val="hr-HR"/>
        </w:rPr>
        <w:t>est</w:t>
      </w:r>
      <w:r w:rsidRPr="006D5029">
        <w:rPr>
          <w:lang w:val="hr-HR"/>
        </w:rPr>
        <w:t xml:space="preserve"> će MP BiH. Otplatu kredita će započeti MP BiH, a nakon </w:t>
      </w:r>
      <w:r w:rsidR="00E70304">
        <w:rPr>
          <w:lang w:val="hr-HR"/>
        </w:rPr>
        <w:t>osnivanja nastaviti u</w:t>
      </w:r>
      <w:r w:rsidRPr="006D5029">
        <w:rPr>
          <w:lang w:val="hr-HR"/>
        </w:rPr>
        <w:t>prava</w:t>
      </w:r>
      <w:r w:rsidR="0075712C" w:rsidRPr="006D5029">
        <w:rPr>
          <w:lang w:val="hr-HR"/>
        </w:rPr>
        <w:t xml:space="preserve"> </w:t>
      </w:r>
      <w:r w:rsidR="00E70304">
        <w:rPr>
          <w:lang w:val="hr-HR"/>
        </w:rPr>
        <w:t xml:space="preserve">Zavoda </w:t>
      </w:r>
      <w:r w:rsidR="0075712C" w:rsidRPr="006D5029">
        <w:rPr>
          <w:lang w:val="hr-HR"/>
        </w:rPr>
        <w:t>koja bi trebala se usp</w:t>
      </w:r>
      <w:r w:rsidR="002C1681" w:rsidRPr="006D5029">
        <w:rPr>
          <w:lang w:val="hr-HR"/>
        </w:rPr>
        <w:t>o</w:t>
      </w:r>
      <w:r w:rsidR="0075712C" w:rsidRPr="006D5029">
        <w:rPr>
          <w:lang w:val="hr-HR"/>
        </w:rPr>
        <w:t>s</w:t>
      </w:r>
      <w:r w:rsidR="002C1681" w:rsidRPr="006D5029">
        <w:rPr>
          <w:lang w:val="hr-HR"/>
        </w:rPr>
        <w:t>taviti u 2017. godini</w:t>
      </w:r>
      <w:r w:rsidRPr="006D5029">
        <w:rPr>
          <w:lang w:val="hr-HR"/>
        </w:rPr>
        <w:t xml:space="preserve">. Pored ovog drugi značajan projekt MP BiH je Rekonstrukcija objekta i nadogradnja </w:t>
      </w:r>
      <w:r w:rsidR="00C577BA">
        <w:rPr>
          <w:lang w:val="hr-HR"/>
        </w:rPr>
        <w:t>kata</w:t>
      </w:r>
      <w:r w:rsidRPr="006D5029">
        <w:rPr>
          <w:lang w:val="hr-HR"/>
        </w:rPr>
        <w:t xml:space="preserve"> za smještaj </w:t>
      </w:r>
      <w:r w:rsidR="00C577BA">
        <w:rPr>
          <w:lang w:val="hr-HR"/>
        </w:rPr>
        <w:t>Tužiteljstva</w:t>
      </w:r>
      <w:r w:rsidRPr="006D5029">
        <w:rPr>
          <w:lang w:val="hr-HR"/>
        </w:rPr>
        <w:t xml:space="preserve"> </w:t>
      </w:r>
      <w:r w:rsidR="00E70304">
        <w:rPr>
          <w:lang w:val="hr-HR"/>
        </w:rPr>
        <w:t>BiH,</w:t>
      </w:r>
      <w:r w:rsidRPr="006D5029">
        <w:rPr>
          <w:lang w:val="hr-HR"/>
        </w:rPr>
        <w:t xml:space="preserve"> koji se </w:t>
      </w:r>
      <w:r w:rsidR="00C577BA">
        <w:rPr>
          <w:lang w:val="hr-HR"/>
        </w:rPr>
        <w:t>financ</w:t>
      </w:r>
      <w:r w:rsidRPr="006D5029">
        <w:rPr>
          <w:lang w:val="hr-HR"/>
        </w:rPr>
        <w:t xml:space="preserve">ira iz višegodišnjih kapitalnih investicija u iznosu od 3.780.000,00 KM. MP BiH provodi ili planira </w:t>
      </w:r>
      <w:r w:rsidR="00C577BA">
        <w:rPr>
          <w:lang w:val="hr-HR"/>
        </w:rPr>
        <w:t>provedbu</w:t>
      </w:r>
      <w:r w:rsidRPr="006D5029">
        <w:rPr>
          <w:lang w:val="hr-HR"/>
        </w:rPr>
        <w:t xml:space="preserve"> nekoliko projekata iz IPA sredstava (Podrška </w:t>
      </w:r>
      <w:r w:rsidR="00C577BA">
        <w:rPr>
          <w:lang w:val="hr-HR"/>
        </w:rPr>
        <w:t>proračunu</w:t>
      </w:r>
      <w:r w:rsidRPr="006D5029">
        <w:rPr>
          <w:lang w:val="hr-HR"/>
        </w:rPr>
        <w:t xml:space="preserve"> za rje</w:t>
      </w:r>
      <w:r w:rsidR="008C5984" w:rsidRPr="006D5029">
        <w:rPr>
          <w:lang w:val="hr-HR"/>
        </w:rPr>
        <w:t>šavanje predmeta ratnih zločina</w:t>
      </w:r>
      <w:r w:rsidRPr="006D5029">
        <w:rPr>
          <w:lang w:val="hr-HR"/>
        </w:rPr>
        <w:t xml:space="preserve"> i programe EU – </w:t>
      </w:r>
      <w:r w:rsidR="00C577BA">
        <w:rPr>
          <w:lang w:val="hr-HR"/>
        </w:rPr>
        <w:t>Eu</w:t>
      </w:r>
      <w:r w:rsidR="001A7529" w:rsidRPr="006D5029">
        <w:rPr>
          <w:lang w:val="hr-HR"/>
        </w:rPr>
        <w:t>rop</w:t>
      </w:r>
      <w:r w:rsidRPr="006D5029">
        <w:rPr>
          <w:lang w:val="hr-HR"/>
        </w:rPr>
        <w:t>a za građane).</w:t>
      </w:r>
    </w:p>
    <w:p w:rsidR="00B62C9E" w:rsidRPr="006D5029" w:rsidRDefault="00560122" w:rsidP="00E70304">
      <w:pPr>
        <w:pStyle w:val="Heading2"/>
        <w:spacing w:before="0" w:after="120"/>
        <w:jc w:val="both"/>
        <w:rPr>
          <w:rFonts w:ascii="Times New Roman" w:hAnsi="Times New Roman" w:cs="Times New Roman"/>
          <w:i w:val="0"/>
          <w:sz w:val="24"/>
          <w:szCs w:val="24"/>
          <w:lang w:val="hr-HR"/>
        </w:rPr>
      </w:pPr>
      <w:bookmarkStart w:id="33" w:name="_Toc489439264"/>
      <w:r>
        <w:rPr>
          <w:rFonts w:ascii="Times New Roman" w:hAnsi="Times New Roman" w:cs="Times New Roman"/>
          <w:i w:val="0"/>
          <w:sz w:val="24"/>
          <w:szCs w:val="24"/>
          <w:lang w:val="hr-HR"/>
        </w:rPr>
        <w:t>5.2</w:t>
      </w:r>
      <w:r w:rsidR="00B62C9E" w:rsidRPr="006D5029">
        <w:rPr>
          <w:rFonts w:ascii="Times New Roman" w:hAnsi="Times New Roman" w:cs="Times New Roman"/>
          <w:i w:val="0"/>
          <w:sz w:val="24"/>
          <w:szCs w:val="24"/>
          <w:lang w:val="hr-HR"/>
        </w:rPr>
        <w:t xml:space="preserve"> Rashodi MP BiH</w:t>
      </w:r>
      <w:bookmarkEnd w:id="28"/>
      <w:bookmarkEnd w:id="33"/>
    </w:p>
    <w:p w:rsidR="00B62C9E" w:rsidRPr="006D5029" w:rsidRDefault="00B62C9E" w:rsidP="00E70304">
      <w:pPr>
        <w:spacing w:after="120"/>
        <w:jc w:val="both"/>
        <w:rPr>
          <w:lang w:val="hr-HR"/>
        </w:rPr>
      </w:pPr>
      <w:r w:rsidRPr="006D5029">
        <w:rPr>
          <w:lang w:val="hr-HR"/>
        </w:rPr>
        <w:t>U naredn</w:t>
      </w:r>
      <w:r w:rsidR="00C577BA">
        <w:rPr>
          <w:lang w:val="hr-HR"/>
        </w:rPr>
        <w:t>im tabelama su prikazani rashodi</w:t>
      </w:r>
      <w:r w:rsidRPr="006D5029">
        <w:rPr>
          <w:lang w:val="hr-HR"/>
        </w:rPr>
        <w:t xml:space="preserve"> MP BiH u proteklom srednjoročnom </w:t>
      </w:r>
      <w:r w:rsidR="0067205F">
        <w:rPr>
          <w:lang w:val="hr-HR"/>
        </w:rPr>
        <w:t>razdoblju</w:t>
      </w:r>
      <w:r w:rsidRPr="006D5029">
        <w:rPr>
          <w:lang w:val="hr-HR"/>
        </w:rPr>
        <w:t>.</w:t>
      </w:r>
    </w:p>
    <w:p w:rsidR="00B62C9E" w:rsidRPr="00D135B2" w:rsidRDefault="00B62C9E" w:rsidP="00B62C9E">
      <w:pPr>
        <w:spacing w:after="120"/>
        <w:jc w:val="both"/>
        <w:rPr>
          <w:i/>
          <w:sz w:val="22"/>
          <w:szCs w:val="22"/>
          <w:lang w:val="hr-HR"/>
        </w:rPr>
      </w:pPr>
      <w:r w:rsidRPr="00D135B2">
        <w:rPr>
          <w:i/>
          <w:sz w:val="22"/>
          <w:szCs w:val="22"/>
          <w:lang w:val="hr-HR"/>
        </w:rPr>
        <w:t>Tabela 3. Rashodi po vrstama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827"/>
        <w:gridCol w:w="1559"/>
        <w:gridCol w:w="1560"/>
        <w:gridCol w:w="1275"/>
      </w:tblGrid>
      <w:tr w:rsidR="00B62C9E" w:rsidRPr="00D135B2" w:rsidTr="00DA4A90">
        <w:trPr>
          <w:trHeight w:val="144"/>
        </w:trPr>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B62C9E" w:rsidRPr="00D135B2" w:rsidRDefault="00B62C9E" w:rsidP="00DA4A90">
            <w:pPr>
              <w:jc w:val="center"/>
              <w:rPr>
                <w:b/>
                <w:sz w:val="20"/>
                <w:szCs w:val="20"/>
                <w:lang w:val="hr-HR"/>
              </w:rPr>
            </w:pPr>
            <w:r w:rsidRPr="00D135B2">
              <w:rPr>
                <w:b/>
                <w:sz w:val="20"/>
                <w:szCs w:val="20"/>
                <w:lang w:val="hr-HR"/>
              </w:rPr>
              <w:t>Ekon.</w:t>
            </w:r>
          </w:p>
          <w:p w:rsidR="00B62C9E" w:rsidRPr="00D135B2" w:rsidRDefault="00B62C9E" w:rsidP="00DA4A90">
            <w:pPr>
              <w:jc w:val="center"/>
              <w:rPr>
                <w:b/>
                <w:sz w:val="20"/>
                <w:szCs w:val="20"/>
                <w:lang w:val="hr-HR"/>
              </w:rPr>
            </w:pPr>
            <w:r w:rsidRPr="00D135B2">
              <w:rPr>
                <w:b/>
                <w:sz w:val="20"/>
                <w:szCs w:val="20"/>
                <w:lang w:val="hr-HR"/>
              </w:rPr>
              <w:t>kod</w:t>
            </w:r>
          </w:p>
        </w:tc>
        <w:tc>
          <w:tcPr>
            <w:tcW w:w="382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B62C9E" w:rsidRPr="00D135B2" w:rsidRDefault="00B62C9E" w:rsidP="00DA4A90">
            <w:pPr>
              <w:jc w:val="center"/>
              <w:rPr>
                <w:b/>
                <w:sz w:val="20"/>
                <w:szCs w:val="20"/>
                <w:lang w:val="hr-HR"/>
              </w:rPr>
            </w:pPr>
            <w:r w:rsidRPr="00D135B2">
              <w:rPr>
                <w:b/>
                <w:sz w:val="20"/>
                <w:szCs w:val="20"/>
                <w:lang w:val="hr-HR"/>
              </w:rPr>
              <w:t>Ukupno planirani rashodi</w:t>
            </w:r>
          </w:p>
          <w:p w:rsidR="00B62C9E" w:rsidRPr="00D135B2" w:rsidRDefault="00B62C9E" w:rsidP="00DA4A90">
            <w:pPr>
              <w:jc w:val="center"/>
              <w:rPr>
                <w:b/>
                <w:sz w:val="20"/>
                <w:szCs w:val="20"/>
                <w:lang w:val="hr-HR"/>
              </w:rPr>
            </w:pPr>
            <w:r w:rsidRPr="00D135B2">
              <w:rPr>
                <w:b/>
                <w:sz w:val="20"/>
                <w:szCs w:val="20"/>
                <w:lang w:val="hr-HR"/>
              </w:rPr>
              <w:t>(po ekonomskoj klasifikaciji)</w:t>
            </w:r>
          </w:p>
        </w:tc>
        <w:tc>
          <w:tcPr>
            <w:tcW w:w="1559"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B62C9E" w:rsidRPr="00D135B2" w:rsidRDefault="00B62C9E" w:rsidP="00DA4A90">
            <w:pPr>
              <w:jc w:val="center"/>
              <w:rPr>
                <w:b/>
                <w:sz w:val="20"/>
                <w:szCs w:val="20"/>
                <w:lang w:val="hr-HR"/>
              </w:rPr>
            </w:pPr>
            <w:r w:rsidRPr="00D135B2">
              <w:rPr>
                <w:b/>
                <w:sz w:val="20"/>
                <w:szCs w:val="20"/>
                <w:lang w:val="hr-HR"/>
              </w:rPr>
              <w:t>201</w:t>
            </w:r>
            <w:r w:rsidR="00906B6E" w:rsidRPr="00D135B2">
              <w:rPr>
                <w:b/>
                <w:sz w:val="20"/>
                <w:szCs w:val="20"/>
                <w:lang w:val="hr-HR"/>
              </w:rPr>
              <w:t>4</w:t>
            </w:r>
            <w:r w:rsidRPr="00D135B2">
              <w:rPr>
                <w:b/>
                <w:sz w:val="20"/>
                <w:szCs w:val="20"/>
                <w:lang w:val="hr-HR"/>
              </w:rPr>
              <w:t>.</w:t>
            </w:r>
          </w:p>
          <w:p w:rsidR="00B62C9E" w:rsidRPr="00D135B2" w:rsidRDefault="00B62C9E" w:rsidP="00DA4A90">
            <w:pPr>
              <w:jc w:val="center"/>
              <w:rPr>
                <w:b/>
                <w:sz w:val="20"/>
                <w:szCs w:val="20"/>
                <w:lang w:val="hr-HR"/>
              </w:rPr>
            </w:pPr>
            <w:r w:rsidRPr="00D135B2">
              <w:rPr>
                <w:b/>
                <w:sz w:val="20"/>
                <w:szCs w:val="20"/>
                <w:lang w:val="hr-HR"/>
              </w:rPr>
              <w:t>(Izvršenje)</w:t>
            </w:r>
          </w:p>
        </w:tc>
        <w:tc>
          <w:tcPr>
            <w:tcW w:w="156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B62C9E" w:rsidRPr="00D135B2" w:rsidRDefault="00B62C9E" w:rsidP="00DA4A90">
            <w:pPr>
              <w:jc w:val="center"/>
              <w:rPr>
                <w:b/>
                <w:sz w:val="20"/>
                <w:szCs w:val="20"/>
                <w:lang w:val="hr-HR"/>
              </w:rPr>
            </w:pPr>
            <w:r w:rsidRPr="00D135B2">
              <w:rPr>
                <w:b/>
                <w:sz w:val="20"/>
                <w:szCs w:val="20"/>
                <w:lang w:val="hr-HR"/>
              </w:rPr>
              <w:t>201</w:t>
            </w:r>
            <w:r w:rsidR="00906B6E" w:rsidRPr="00D135B2">
              <w:rPr>
                <w:b/>
                <w:sz w:val="20"/>
                <w:szCs w:val="20"/>
                <w:lang w:val="hr-HR"/>
              </w:rPr>
              <w:t>5</w:t>
            </w:r>
            <w:r w:rsidRPr="00D135B2">
              <w:rPr>
                <w:b/>
                <w:sz w:val="20"/>
                <w:szCs w:val="20"/>
                <w:lang w:val="hr-HR"/>
              </w:rPr>
              <w:t>.</w:t>
            </w:r>
          </w:p>
          <w:p w:rsidR="00B62C9E" w:rsidRPr="00D135B2" w:rsidRDefault="00B62C9E" w:rsidP="00DA4A90">
            <w:pPr>
              <w:jc w:val="center"/>
              <w:rPr>
                <w:b/>
                <w:sz w:val="20"/>
                <w:szCs w:val="20"/>
                <w:lang w:val="hr-HR"/>
              </w:rPr>
            </w:pPr>
            <w:r w:rsidRPr="00D135B2">
              <w:rPr>
                <w:b/>
                <w:sz w:val="20"/>
                <w:szCs w:val="20"/>
                <w:lang w:val="hr-HR"/>
              </w:rPr>
              <w:t>(Izvršenje)</w:t>
            </w:r>
          </w:p>
        </w:tc>
        <w:tc>
          <w:tcPr>
            <w:tcW w:w="127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B62C9E" w:rsidRPr="00D135B2" w:rsidRDefault="00B62C9E" w:rsidP="00DA4A90">
            <w:pPr>
              <w:jc w:val="center"/>
              <w:rPr>
                <w:b/>
                <w:sz w:val="20"/>
                <w:szCs w:val="20"/>
                <w:lang w:val="hr-HR"/>
              </w:rPr>
            </w:pPr>
            <w:r w:rsidRPr="00D135B2">
              <w:rPr>
                <w:b/>
                <w:sz w:val="20"/>
                <w:szCs w:val="20"/>
                <w:lang w:val="hr-HR"/>
              </w:rPr>
              <w:t>201</w:t>
            </w:r>
            <w:r w:rsidR="00906B6E" w:rsidRPr="00D135B2">
              <w:rPr>
                <w:b/>
                <w:sz w:val="20"/>
                <w:szCs w:val="20"/>
                <w:lang w:val="hr-HR"/>
              </w:rPr>
              <w:t>6</w:t>
            </w:r>
            <w:r w:rsidRPr="00D135B2">
              <w:rPr>
                <w:b/>
                <w:sz w:val="20"/>
                <w:szCs w:val="20"/>
                <w:lang w:val="hr-HR"/>
              </w:rPr>
              <w:t>.</w:t>
            </w:r>
          </w:p>
          <w:p w:rsidR="00B62C9E" w:rsidRPr="00D135B2" w:rsidRDefault="00B62C9E" w:rsidP="00DA4A90">
            <w:pPr>
              <w:jc w:val="center"/>
              <w:rPr>
                <w:b/>
                <w:sz w:val="20"/>
                <w:szCs w:val="20"/>
                <w:lang w:val="hr-HR"/>
              </w:rPr>
            </w:pPr>
            <w:r w:rsidRPr="00D135B2">
              <w:rPr>
                <w:b/>
                <w:sz w:val="20"/>
                <w:szCs w:val="20"/>
                <w:lang w:val="hr-HR"/>
              </w:rPr>
              <w:t>(</w:t>
            </w:r>
            <w:r w:rsidR="00906B6E" w:rsidRPr="00D135B2">
              <w:rPr>
                <w:b/>
                <w:sz w:val="20"/>
                <w:szCs w:val="20"/>
                <w:lang w:val="hr-HR"/>
              </w:rPr>
              <w:t>Izvršenje</w:t>
            </w:r>
            <w:r w:rsidRPr="00D135B2">
              <w:rPr>
                <w:b/>
                <w:sz w:val="20"/>
                <w:szCs w:val="20"/>
                <w:lang w:val="hr-HR"/>
              </w:rPr>
              <w:t>)</w:t>
            </w:r>
          </w:p>
        </w:tc>
      </w:tr>
      <w:tr w:rsidR="00906B6E" w:rsidRPr="00D135B2" w:rsidTr="00DA4A90">
        <w:trPr>
          <w:trHeight w:val="265"/>
        </w:trPr>
        <w:tc>
          <w:tcPr>
            <w:tcW w:w="851" w:type="dxa"/>
            <w:tcBorders>
              <w:top w:val="single" w:sz="4" w:space="0" w:color="auto"/>
            </w:tcBorders>
            <w:vAlign w:val="center"/>
          </w:tcPr>
          <w:p w:rsidR="00906B6E" w:rsidRPr="00D135B2" w:rsidRDefault="00906B6E" w:rsidP="00DA4A90">
            <w:pPr>
              <w:jc w:val="center"/>
              <w:rPr>
                <w:sz w:val="20"/>
                <w:szCs w:val="20"/>
                <w:lang w:val="hr-HR"/>
              </w:rPr>
            </w:pPr>
            <w:r w:rsidRPr="00D135B2">
              <w:rPr>
                <w:sz w:val="20"/>
                <w:szCs w:val="20"/>
                <w:lang w:val="hr-HR"/>
              </w:rPr>
              <w:t>611000</w:t>
            </w:r>
          </w:p>
        </w:tc>
        <w:tc>
          <w:tcPr>
            <w:tcW w:w="3827" w:type="dxa"/>
            <w:tcBorders>
              <w:top w:val="single" w:sz="4" w:space="0" w:color="auto"/>
            </w:tcBorders>
            <w:vAlign w:val="center"/>
          </w:tcPr>
          <w:p w:rsidR="00906B6E" w:rsidRPr="00D135B2" w:rsidRDefault="00C577BA" w:rsidP="00DA4A90">
            <w:pPr>
              <w:ind w:left="-20"/>
              <w:rPr>
                <w:sz w:val="20"/>
                <w:szCs w:val="20"/>
                <w:lang w:val="hr-HR"/>
              </w:rPr>
            </w:pPr>
            <w:r>
              <w:rPr>
                <w:sz w:val="20"/>
                <w:szCs w:val="20"/>
                <w:lang w:val="hr-HR"/>
              </w:rPr>
              <w:t>Bruto plaće</w:t>
            </w:r>
            <w:r w:rsidR="00906B6E" w:rsidRPr="00D135B2">
              <w:rPr>
                <w:sz w:val="20"/>
                <w:szCs w:val="20"/>
                <w:lang w:val="hr-HR"/>
              </w:rPr>
              <w:t xml:space="preserve"> i naknade</w:t>
            </w:r>
          </w:p>
        </w:tc>
        <w:tc>
          <w:tcPr>
            <w:tcW w:w="1559" w:type="dxa"/>
            <w:tcBorders>
              <w:top w:val="single" w:sz="4" w:space="0" w:color="auto"/>
            </w:tcBorders>
            <w:shd w:val="clear" w:color="auto" w:fill="FFFFFF" w:themeFill="background1"/>
            <w:vAlign w:val="center"/>
          </w:tcPr>
          <w:p w:rsidR="00906B6E" w:rsidRPr="00D135B2" w:rsidRDefault="00906B6E" w:rsidP="00906B6E">
            <w:pPr>
              <w:jc w:val="right"/>
              <w:rPr>
                <w:sz w:val="20"/>
                <w:szCs w:val="20"/>
                <w:lang w:val="hr-HR"/>
              </w:rPr>
            </w:pPr>
            <w:r w:rsidRPr="00D135B2">
              <w:rPr>
                <w:sz w:val="20"/>
                <w:szCs w:val="20"/>
                <w:lang w:val="hr-HR"/>
              </w:rPr>
              <w:t xml:space="preserve">5.743.704,16 </w:t>
            </w:r>
          </w:p>
        </w:tc>
        <w:tc>
          <w:tcPr>
            <w:tcW w:w="1560" w:type="dxa"/>
            <w:tcBorders>
              <w:top w:val="single" w:sz="4" w:space="0" w:color="auto"/>
            </w:tcBorders>
            <w:shd w:val="clear" w:color="auto" w:fill="FFFFFF" w:themeFill="background1"/>
            <w:vAlign w:val="center"/>
          </w:tcPr>
          <w:p w:rsidR="00906B6E" w:rsidRPr="00D135B2" w:rsidRDefault="00906B6E" w:rsidP="00906B6E">
            <w:pPr>
              <w:jc w:val="right"/>
              <w:rPr>
                <w:sz w:val="20"/>
                <w:szCs w:val="20"/>
                <w:lang w:val="hr-HR"/>
              </w:rPr>
            </w:pPr>
            <w:r w:rsidRPr="00D135B2">
              <w:rPr>
                <w:sz w:val="20"/>
                <w:szCs w:val="20"/>
                <w:lang w:val="hr-HR"/>
              </w:rPr>
              <w:t>5.805.245,00</w:t>
            </w:r>
          </w:p>
        </w:tc>
        <w:tc>
          <w:tcPr>
            <w:tcW w:w="1275" w:type="dxa"/>
            <w:tcBorders>
              <w:top w:val="single" w:sz="4" w:space="0" w:color="auto"/>
            </w:tcBorders>
            <w:shd w:val="clear" w:color="auto" w:fill="FFFFFF" w:themeFill="background1"/>
            <w:vAlign w:val="center"/>
          </w:tcPr>
          <w:p w:rsidR="00906B6E" w:rsidRPr="00D135B2" w:rsidRDefault="006C7ECF" w:rsidP="00906B6E">
            <w:pPr>
              <w:jc w:val="right"/>
              <w:rPr>
                <w:sz w:val="20"/>
                <w:szCs w:val="20"/>
                <w:lang w:val="hr-HR"/>
              </w:rPr>
            </w:pPr>
            <w:r w:rsidRPr="00D135B2">
              <w:rPr>
                <w:sz w:val="20"/>
                <w:szCs w:val="20"/>
                <w:lang w:val="hr-HR"/>
              </w:rPr>
              <w:t>5.902.154,62</w:t>
            </w:r>
          </w:p>
        </w:tc>
      </w:tr>
      <w:tr w:rsidR="00906B6E" w:rsidRPr="00D135B2" w:rsidTr="00DA4A90">
        <w:trPr>
          <w:trHeight w:val="265"/>
        </w:trPr>
        <w:tc>
          <w:tcPr>
            <w:tcW w:w="851" w:type="dxa"/>
            <w:vAlign w:val="center"/>
          </w:tcPr>
          <w:p w:rsidR="00906B6E" w:rsidRPr="00D135B2" w:rsidRDefault="00906B6E" w:rsidP="00DA4A90">
            <w:pPr>
              <w:jc w:val="center"/>
              <w:rPr>
                <w:sz w:val="20"/>
                <w:szCs w:val="20"/>
                <w:lang w:val="hr-HR"/>
              </w:rPr>
            </w:pPr>
            <w:r w:rsidRPr="00D135B2">
              <w:rPr>
                <w:sz w:val="20"/>
                <w:szCs w:val="20"/>
                <w:lang w:val="hr-HR"/>
              </w:rPr>
              <w:t>612000</w:t>
            </w:r>
          </w:p>
        </w:tc>
        <w:tc>
          <w:tcPr>
            <w:tcW w:w="3827" w:type="dxa"/>
            <w:vAlign w:val="center"/>
          </w:tcPr>
          <w:p w:rsidR="00906B6E" w:rsidRPr="00D135B2" w:rsidRDefault="00906B6E" w:rsidP="00DA4A90">
            <w:pPr>
              <w:ind w:left="-20"/>
              <w:rPr>
                <w:sz w:val="20"/>
                <w:szCs w:val="20"/>
                <w:lang w:val="hr-HR"/>
              </w:rPr>
            </w:pPr>
            <w:r w:rsidRPr="00D135B2">
              <w:rPr>
                <w:sz w:val="20"/>
                <w:szCs w:val="20"/>
                <w:lang w:val="hr-HR"/>
              </w:rPr>
              <w:t>Naknade troškova uposlenih</w:t>
            </w:r>
          </w:p>
        </w:tc>
        <w:tc>
          <w:tcPr>
            <w:tcW w:w="1559" w:type="dxa"/>
            <w:shd w:val="clear" w:color="auto" w:fill="FFFFFF" w:themeFill="background1"/>
            <w:vAlign w:val="center"/>
          </w:tcPr>
          <w:p w:rsidR="00906B6E" w:rsidRPr="00D135B2" w:rsidRDefault="00906B6E" w:rsidP="00906B6E">
            <w:pPr>
              <w:jc w:val="right"/>
              <w:rPr>
                <w:sz w:val="20"/>
                <w:szCs w:val="20"/>
                <w:lang w:val="hr-HR"/>
              </w:rPr>
            </w:pPr>
            <w:r w:rsidRPr="00D135B2">
              <w:rPr>
                <w:sz w:val="20"/>
                <w:szCs w:val="20"/>
                <w:lang w:val="hr-HR"/>
              </w:rPr>
              <w:t>920.673,58</w:t>
            </w:r>
          </w:p>
        </w:tc>
        <w:tc>
          <w:tcPr>
            <w:tcW w:w="1560" w:type="dxa"/>
            <w:shd w:val="clear" w:color="auto" w:fill="FFFFFF" w:themeFill="background1"/>
            <w:vAlign w:val="center"/>
          </w:tcPr>
          <w:p w:rsidR="00906B6E" w:rsidRPr="00D135B2" w:rsidRDefault="00906B6E" w:rsidP="00906B6E">
            <w:pPr>
              <w:jc w:val="right"/>
              <w:rPr>
                <w:sz w:val="20"/>
                <w:szCs w:val="20"/>
                <w:lang w:val="hr-HR"/>
              </w:rPr>
            </w:pPr>
            <w:r w:rsidRPr="00D135B2">
              <w:rPr>
                <w:sz w:val="20"/>
                <w:szCs w:val="20"/>
                <w:lang w:val="hr-HR"/>
              </w:rPr>
              <w:t>880.902,98</w:t>
            </w:r>
          </w:p>
        </w:tc>
        <w:tc>
          <w:tcPr>
            <w:tcW w:w="1275" w:type="dxa"/>
            <w:shd w:val="clear" w:color="auto" w:fill="FFFFFF" w:themeFill="background1"/>
            <w:vAlign w:val="center"/>
          </w:tcPr>
          <w:p w:rsidR="00906B6E" w:rsidRPr="00D135B2" w:rsidRDefault="006C7ECF" w:rsidP="00906B6E">
            <w:pPr>
              <w:jc w:val="right"/>
              <w:rPr>
                <w:sz w:val="20"/>
                <w:szCs w:val="20"/>
                <w:lang w:val="hr-HR"/>
              </w:rPr>
            </w:pPr>
            <w:r w:rsidRPr="00D135B2">
              <w:rPr>
                <w:sz w:val="20"/>
                <w:szCs w:val="20"/>
                <w:lang w:val="hr-HR"/>
              </w:rPr>
              <w:t>878.346,11</w:t>
            </w:r>
          </w:p>
        </w:tc>
      </w:tr>
      <w:tr w:rsidR="00906B6E" w:rsidRPr="00D135B2" w:rsidTr="00DA4A90">
        <w:trPr>
          <w:trHeight w:val="265"/>
        </w:trPr>
        <w:tc>
          <w:tcPr>
            <w:tcW w:w="851" w:type="dxa"/>
            <w:vAlign w:val="center"/>
          </w:tcPr>
          <w:p w:rsidR="00906B6E" w:rsidRPr="00D135B2" w:rsidRDefault="00906B6E" w:rsidP="00DA4A90">
            <w:pPr>
              <w:jc w:val="center"/>
              <w:rPr>
                <w:sz w:val="20"/>
                <w:szCs w:val="20"/>
                <w:lang w:val="hr-HR"/>
              </w:rPr>
            </w:pPr>
            <w:r w:rsidRPr="00D135B2">
              <w:rPr>
                <w:sz w:val="20"/>
                <w:szCs w:val="20"/>
                <w:lang w:val="hr-HR"/>
              </w:rPr>
              <w:t>613000</w:t>
            </w:r>
          </w:p>
        </w:tc>
        <w:tc>
          <w:tcPr>
            <w:tcW w:w="3827" w:type="dxa"/>
            <w:vAlign w:val="center"/>
          </w:tcPr>
          <w:p w:rsidR="00906B6E" w:rsidRPr="00D135B2" w:rsidRDefault="00906B6E" w:rsidP="00DA4A90">
            <w:pPr>
              <w:ind w:left="-20"/>
              <w:rPr>
                <w:sz w:val="20"/>
                <w:szCs w:val="20"/>
                <w:lang w:val="hr-HR"/>
              </w:rPr>
            </w:pPr>
            <w:r w:rsidRPr="00D135B2">
              <w:rPr>
                <w:sz w:val="20"/>
                <w:szCs w:val="20"/>
                <w:lang w:val="hr-HR"/>
              </w:rPr>
              <w:t>Izdaci za materijal i usluge</w:t>
            </w:r>
          </w:p>
        </w:tc>
        <w:tc>
          <w:tcPr>
            <w:tcW w:w="1559" w:type="dxa"/>
            <w:shd w:val="clear" w:color="auto" w:fill="FFFFFF" w:themeFill="background1"/>
            <w:vAlign w:val="center"/>
          </w:tcPr>
          <w:p w:rsidR="00906B6E" w:rsidRPr="00D135B2" w:rsidRDefault="00906B6E" w:rsidP="00906B6E">
            <w:pPr>
              <w:jc w:val="right"/>
              <w:rPr>
                <w:sz w:val="20"/>
                <w:szCs w:val="20"/>
                <w:lang w:val="hr-HR"/>
              </w:rPr>
            </w:pPr>
            <w:r w:rsidRPr="00D135B2">
              <w:rPr>
                <w:sz w:val="20"/>
                <w:szCs w:val="20"/>
                <w:lang w:val="hr-HR"/>
              </w:rPr>
              <w:t>5.387.456,35</w:t>
            </w:r>
          </w:p>
        </w:tc>
        <w:tc>
          <w:tcPr>
            <w:tcW w:w="1560" w:type="dxa"/>
            <w:shd w:val="clear" w:color="auto" w:fill="FFFFFF" w:themeFill="background1"/>
            <w:vAlign w:val="center"/>
          </w:tcPr>
          <w:p w:rsidR="00906B6E" w:rsidRPr="00D135B2" w:rsidRDefault="00906B6E" w:rsidP="00906B6E">
            <w:pPr>
              <w:jc w:val="right"/>
              <w:rPr>
                <w:sz w:val="20"/>
                <w:szCs w:val="20"/>
                <w:lang w:val="hr-HR"/>
              </w:rPr>
            </w:pPr>
            <w:r w:rsidRPr="00D135B2">
              <w:rPr>
                <w:sz w:val="20"/>
                <w:szCs w:val="20"/>
                <w:lang w:val="hr-HR"/>
              </w:rPr>
              <w:t>1.991.560,55</w:t>
            </w:r>
          </w:p>
        </w:tc>
        <w:tc>
          <w:tcPr>
            <w:tcW w:w="1275" w:type="dxa"/>
            <w:shd w:val="clear" w:color="auto" w:fill="FFFFFF" w:themeFill="background1"/>
            <w:vAlign w:val="center"/>
          </w:tcPr>
          <w:p w:rsidR="00906B6E" w:rsidRPr="00D135B2" w:rsidRDefault="006C7ECF" w:rsidP="00906B6E">
            <w:pPr>
              <w:jc w:val="right"/>
              <w:rPr>
                <w:sz w:val="20"/>
                <w:szCs w:val="20"/>
                <w:lang w:val="hr-HR"/>
              </w:rPr>
            </w:pPr>
            <w:r w:rsidRPr="00D135B2">
              <w:rPr>
                <w:sz w:val="20"/>
                <w:szCs w:val="20"/>
                <w:lang w:val="hr-HR"/>
              </w:rPr>
              <w:t>1.703.114,26</w:t>
            </w:r>
          </w:p>
        </w:tc>
      </w:tr>
      <w:tr w:rsidR="00906B6E" w:rsidRPr="00D135B2" w:rsidTr="00DA4A90">
        <w:trPr>
          <w:trHeight w:val="265"/>
        </w:trPr>
        <w:tc>
          <w:tcPr>
            <w:tcW w:w="851" w:type="dxa"/>
            <w:vAlign w:val="center"/>
          </w:tcPr>
          <w:p w:rsidR="00906B6E" w:rsidRPr="00D135B2" w:rsidRDefault="00906B6E" w:rsidP="00DA4A90">
            <w:pPr>
              <w:jc w:val="center"/>
              <w:rPr>
                <w:sz w:val="20"/>
                <w:szCs w:val="20"/>
                <w:lang w:val="hr-HR"/>
              </w:rPr>
            </w:pPr>
            <w:r w:rsidRPr="00D135B2">
              <w:rPr>
                <w:sz w:val="20"/>
                <w:szCs w:val="20"/>
                <w:lang w:val="hr-HR"/>
              </w:rPr>
              <w:t>614000</w:t>
            </w:r>
          </w:p>
        </w:tc>
        <w:tc>
          <w:tcPr>
            <w:tcW w:w="3827" w:type="dxa"/>
            <w:vAlign w:val="center"/>
          </w:tcPr>
          <w:p w:rsidR="00906B6E" w:rsidRPr="00D135B2" w:rsidRDefault="00906B6E" w:rsidP="00DA4A90">
            <w:pPr>
              <w:ind w:left="-20"/>
              <w:rPr>
                <w:sz w:val="20"/>
                <w:szCs w:val="20"/>
                <w:lang w:val="hr-HR"/>
              </w:rPr>
            </w:pPr>
            <w:r w:rsidRPr="00D135B2">
              <w:rPr>
                <w:sz w:val="20"/>
                <w:szCs w:val="20"/>
                <w:lang w:val="hr-HR"/>
              </w:rPr>
              <w:t>Tekući grantovi</w:t>
            </w:r>
          </w:p>
        </w:tc>
        <w:tc>
          <w:tcPr>
            <w:tcW w:w="1559" w:type="dxa"/>
            <w:shd w:val="clear" w:color="auto" w:fill="FFFFFF" w:themeFill="background1"/>
            <w:vAlign w:val="center"/>
          </w:tcPr>
          <w:p w:rsidR="00906B6E" w:rsidRPr="00D135B2" w:rsidRDefault="00906B6E" w:rsidP="00906B6E">
            <w:pPr>
              <w:jc w:val="right"/>
              <w:rPr>
                <w:sz w:val="20"/>
                <w:szCs w:val="20"/>
                <w:lang w:val="hr-HR"/>
              </w:rPr>
            </w:pPr>
            <w:r w:rsidRPr="00D135B2">
              <w:rPr>
                <w:sz w:val="20"/>
                <w:szCs w:val="20"/>
                <w:lang w:val="hr-HR"/>
              </w:rPr>
              <w:t>293.374,50</w:t>
            </w:r>
          </w:p>
        </w:tc>
        <w:tc>
          <w:tcPr>
            <w:tcW w:w="1560" w:type="dxa"/>
            <w:shd w:val="clear" w:color="auto" w:fill="FFFFFF" w:themeFill="background1"/>
            <w:vAlign w:val="center"/>
          </w:tcPr>
          <w:p w:rsidR="00906B6E" w:rsidRPr="00D135B2" w:rsidRDefault="00906B6E" w:rsidP="00906B6E">
            <w:pPr>
              <w:jc w:val="right"/>
              <w:rPr>
                <w:sz w:val="20"/>
                <w:szCs w:val="20"/>
                <w:lang w:val="hr-HR"/>
              </w:rPr>
            </w:pPr>
            <w:r w:rsidRPr="00D135B2">
              <w:rPr>
                <w:sz w:val="20"/>
                <w:szCs w:val="20"/>
                <w:lang w:val="hr-HR"/>
              </w:rPr>
              <w:t>4.030.374,51</w:t>
            </w:r>
          </w:p>
        </w:tc>
        <w:tc>
          <w:tcPr>
            <w:tcW w:w="1275" w:type="dxa"/>
            <w:shd w:val="clear" w:color="auto" w:fill="FFFFFF" w:themeFill="background1"/>
            <w:vAlign w:val="center"/>
          </w:tcPr>
          <w:p w:rsidR="00906B6E" w:rsidRPr="00D135B2" w:rsidRDefault="00906B6E" w:rsidP="00906B6E">
            <w:pPr>
              <w:jc w:val="right"/>
              <w:rPr>
                <w:sz w:val="20"/>
                <w:szCs w:val="20"/>
                <w:lang w:val="hr-HR"/>
              </w:rPr>
            </w:pPr>
            <w:r w:rsidRPr="00D135B2">
              <w:rPr>
                <w:sz w:val="20"/>
                <w:szCs w:val="20"/>
                <w:lang w:val="hr-HR"/>
              </w:rPr>
              <w:t>3.597.734,50</w:t>
            </w:r>
          </w:p>
        </w:tc>
      </w:tr>
      <w:tr w:rsidR="00906B6E" w:rsidRPr="00D135B2" w:rsidTr="00DA4A90">
        <w:trPr>
          <w:trHeight w:val="265"/>
        </w:trPr>
        <w:tc>
          <w:tcPr>
            <w:tcW w:w="851" w:type="dxa"/>
            <w:vAlign w:val="center"/>
          </w:tcPr>
          <w:p w:rsidR="00906B6E" w:rsidRPr="00D135B2" w:rsidRDefault="00906B6E" w:rsidP="00DA4A90">
            <w:pPr>
              <w:jc w:val="center"/>
              <w:rPr>
                <w:sz w:val="20"/>
                <w:szCs w:val="20"/>
                <w:lang w:val="hr-HR"/>
              </w:rPr>
            </w:pPr>
            <w:r w:rsidRPr="00D135B2">
              <w:rPr>
                <w:sz w:val="20"/>
                <w:szCs w:val="20"/>
                <w:lang w:val="hr-HR"/>
              </w:rPr>
              <w:t>821000</w:t>
            </w:r>
          </w:p>
        </w:tc>
        <w:tc>
          <w:tcPr>
            <w:tcW w:w="3827" w:type="dxa"/>
            <w:vAlign w:val="center"/>
          </w:tcPr>
          <w:p w:rsidR="00906B6E" w:rsidRPr="00D135B2" w:rsidRDefault="00906B6E" w:rsidP="00DA4A90">
            <w:pPr>
              <w:ind w:left="-20"/>
              <w:rPr>
                <w:sz w:val="20"/>
                <w:szCs w:val="20"/>
                <w:lang w:val="hr-HR"/>
              </w:rPr>
            </w:pPr>
            <w:r w:rsidRPr="00D135B2">
              <w:rPr>
                <w:sz w:val="20"/>
                <w:szCs w:val="20"/>
                <w:lang w:val="hr-HR"/>
              </w:rPr>
              <w:t>Kapitalna ulaganja</w:t>
            </w:r>
          </w:p>
        </w:tc>
        <w:tc>
          <w:tcPr>
            <w:tcW w:w="1559" w:type="dxa"/>
            <w:shd w:val="clear" w:color="auto" w:fill="FFFFFF" w:themeFill="background1"/>
            <w:vAlign w:val="center"/>
          </w:tcPr>
          <w:p w:rsidR="00906B6E" w:rsidRPr="00D135B2" w:rsidRDefault="00906B6E" w:rsidP="00906B6E">
            <w:pPr>
              <w:jc w:val="right"/>
              <w:rPr>
                <w:sz w:val="20"/>
                <w:szCs w:val="20"/>
                <w:lang w:val="hr-HR"/>
              </w:rPr>
            </w:pPr>
            <w:r w:rsidRPr="00D135B2">
              <w:rPr>
                <w:sz w:val="20"/>
                <w:szCs w:val="20"/>
                <w:lang w:val="hr-HR"/>
              </w:rPr>
              <w:t>657.955,82</w:t>
            </w:r>
          </w:p>
        </w:tc>
        <w:tc>
          <w:tcPr>
            <w:tcW w:w="1560" w:type="dxa"/>
            <w:shd w:val="clear" w:color="auto" w:fill="FFFFFF" w:themeFill="background1"/>
            <w:vAlign w:val="center"/>
          </w:tcPr>
          <w:p w:rsidR="00906B6E" w:rsidRPr="00D135B2" w:rsidRDefault="00906B6E" w:rsidP="00906B6E">
            <w:pPr>
              <w:jc w:val="right"/>
              <w:rPr>
                <w:sz w:val="20"/>
                <w:szCs w:val="20"/>
                <w:lang w:val="hr-HR"/>
              </w:rPr>
            </w:pPr>
            <w:r w:rsidRPr="00D135B2">
              <w:rPr>
                <w:sz w:val="20"/>
                <w:szCs w:val="20"/>
                <w:lang w:val="hr-HR"/>
              </w:rPr>
              <w:t>214.740,44</w:t>
            </w:r>
          </w:p>
        </w:tc>
        <w:tc>
          <w:tcPr>
            <w:tcW w:w="1275" w:type="dxa"/>
            <w:shd w:val="clear" w:color="auto" w:fill="FFFFFF" w:themeFill="background1"/>
            <w:vAlign w:val="center"/>
          </w:tcPr>
          <w:p w:rsidR="00906B6E" w:rsidRPr="00D135B2" w:rsidRDefault="00573226" w:rsidP="00906B6E">
            <w:pPr>
              <w:jc w:val="right"/>
              <w:rPr>
                <w:sz w:val="20"/>
                <w:szCs w:val="20"/>
                <w:lang w:val="hr-HR"/>
              </w:rPr>
            </w:pPr>
            <w:r w:rsidRPr="00D135B2">
              <w:rPr>
                <w:sz w:val="20"/>
                <w:szCs w:val="20"/>
                <w:lang w:val="hr-HR"/>
              </w:rPr>
              <w:t>15</w:t>
            </w:r>
            <w:r w:rsidR="00906B6E" w:rsidRPr="00D135B2">
              <w:rPr>
                <w:sz w:val="20"/>
                <w:szCs w:val="20"/>
                <w:lang w:val="hr-HR"/>
              </w:rPr>
              <w:t>4.992,41</w:t>
            </w:r>
          </w:p>
        </w:tc>
      </w:tr>
    </w:tbl>
    <w:p w:rsidR="00B62C9E" w:rsidRPr="00FD2052" w:rsidRDefault="00B62C9E" w:rsidP="00B62C9E">
      <w:pPr>
        <w:spacing w:before="120" w:after="120"/>
        <w:jc w:val="both"/>
        <w:rPr>
          <w:i/>
          <w:sz w:val="22"/>
          <w:szCs w:val="22"/>
          <w:lang w:val="hr-HR"/>
        </w:rPr>
      </w:pPr>
      <w:r w:rsidRPr="00FD2052">
        <w:rPr>
          <w:i/>
          <w:sz w:val="22"/>
          <w:szCs w:val="22"/>
          <w:lang w:val="hr-HR"/>
        </w:rPr>
        <w:t>Tabela 4. Rashodi po izvorima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69"/>
        <w:gridCol w:w="1559"/>
        <w:gridCol w:w="1418"/>
        <w:gridCol w:w="1417"/>
      </w:tblGrid>
      <w:tr w:rsidR="00B62C9E" w:rsidRPr="00FD2052" w:rsidTr="00DA4A90">
        <w:trPr>
          <w:trHeight w:val="179"/>
        </w:trPr>
        <w:tc>
          <w:tcPr>
            <w:tcW w:w="709"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B62C9E" w:rsidRPr="00FD2052" w:rsidRDefault="00B62C9E" w:rsidP="00DA4A90">
            <w:pPr>
              <w:jc w:val="center"/>
              <w:rPr>
                <w:b/>
                <w:sz w:val="20"/>
                <w:szCs w:val="20"/>
                <w:lang w:val="hr-HR"/>
              </w:rPr>
            </w:pPr>
            <w:r w:rsidRPr="00FD2052">
              <w:rPr>
                <w:b/>
                <w:bCs/>
                <w:sz w:val="20"/>
                <w:szCs w:val="20"/>
                <w:lang w:val="hr-HR"/>
              </w:rPr>
              <w:t>R.b.</w:t>
            </w:r>
          </w:p>
        </w:tc>
        <w:tc>
          <w:tcPr>
            <w:tcW w:w="3969"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B62C9E" w:rsidRPr="00FD2052" w:rsidRDefault="00B62C9E" w:rsidP="00DA4A90">
            <w:pPr>
              <w:jc w:val="center"/>
              <w:rPr>
                <w:b/>
                <w:sz w:val="20"/>
                <w:szCs w:val="20"/>
                <w:lang w:val="hr-HR"/>
              </w:rPr>
            </w:pPr>
            <w:r w:rsidRPr="00FD2052">
              <w:rPr>
                <w:b/>
                <w:sz w:val="20"/>
                <w:szCs w:val="20"/>
                <w:lang w:val="hr-HR"/>
              </w:rPr>
              <w:t>Ukupno planirani rashodi</w:t>
            </w:r>
          </w:p>
          <w:p w:rsidR="00B62C9E" w:rsidRPr="00FD2052" w:rsidRDefault="00B62C9E" w:rsidP="00DA4A90">
            <w:pPr>
              <w:jc w:val="center"/>
              <w:rPr>
                <w:b/>
                <w:sz w:val="20"/>
                <w:szCs w:val="20"/>
                <w:lang w:val="hr-HR"/>
              </w:rPr>
            </w:pPr>
            <w:r w:rsidRPr="00FD2052">
              <w:rPr>
                <w:b/>
                <w:sz w:val="20"/>
                <w:szCs w:val="20"/>
                <w:lang w:val="hr-HR"/>
              </w:rPr>
              <w:t>(po ekonomskoj klasifikaciji)</w:t>
            </w:r>
          </w:p>
        </w:tc>
        <w:tc>
          <w:tcPr>
            <w:tcW w:w="1559"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B62C9E" w:rsidRPr="00FD2052" w:rsidRDefault="00B62C9E" w:rsidP="00DA4A90">
            <w:pPr>
              <w:jc w:val="center"/>
              <w:rPr>
                <w:b/>
                <w:sz w:val="20"/>
                <w:szCs w:val="20"/>
                <w:lang w:val="hr-HR"/>
              </w:rPr>
            </w:pPr>
            <w:r w:rsidRPr="00FD2052">
              <w:rPr>
                <w:b/>
                <w:sz w:val="20"/>
                <w:szCs w:val="20"/>
                <w:lang w:val="hr-HR"/>
              </w:rPr>
              <w:t>201</w:t>
            </w:r>
            <w:r w:rsidR="00906B6E" w:rsidRPr="00FD2052">
              <w:rPr>
                <w:b/>
                <w:sz w:val="20"/>
                <w:szCs w:val="20"/>
                <w:lang w:val="hr-HR"/>
              </w:rPr>
              <w:t>4</w:t>
            </w:r>
            <w:r w:rsidRPr="00FD2052">
              <w:rPr>
                <w:b/>
                <w:sz w:val="20"/>
                <w:szCs w:val="20"/>
                <w:lang w:val="hr-HR"/>
              </w:rPr>
              <w:t>.</w:t>
            </w:r>
          </w:p>
          <w:p w:rsidR="00B62C9E" w:rsidRPr="00FD2052" w:rsidRDefault="00B62C9E" w:rsidP="00DA4A90">
            <w:pPr>
              <w:jc w:val="center"/>
              <w:rPr>
                <w:b/>
                <w:sz w:val="20"/>
                <w:szCs w:val="20"/>
                <w:lang w:val="hr-HR"/>
              </w:rPr>
            </w:pPr>
            <w:r w:rsidRPr="00FD2052">
              <w:rPr>
                <w:b/>
                <w:sz w:val="20"/>
                <w:szCs w:val="20"/>
                <w:lang w:val="hr-HR"/>
              </w:rPr>
              <w:t>(Izvršenje)</w:t>
            </w:r>
          </w:p>
        </w:tc>
        <w:tc>
          <w:tcPr>
            <w:tcW w:w="141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B62C9E" w:rsidRPr="00FD2052" w:rsidRDefault="00B62C9E" w:rsidP="00DA4A90">
            <w:pPr>
              <w:jc w:val="center"/>
              <w:rPr>
                <w:b/>
                <w:sz w:val="20"/>
                <w:szCs w:val="20"/>
                <w:lang w:val="hr-HR"/>
              </w:rPr>
            </w:pPr>
            <w:r w:rsidRPr="00FD2052">
              <w:rPr>
                <w:b/>
                <w:sz w:val="20"/>
                <w:szCs w:val="20"/>
                <w:lang w:val="hr-HR"/>
              </w:rPr>
              <w:t>201</w:t>
            </w:r>
            <w:r w:rsidR="00906B6E" w:rsidRPr="00FD2052">
              <w:rPr>
                <w:b/>
                <w:sz w:val="20"/>
                <w:szCs w:val="20"/>
                <w:lang w:val="hr-HR"/>
              </w:rPr>
              <w:t>5</w:t>
            </w:r>
            <w:r w:rsidRPr="00FD2052">
              <w:rPr>
                <w:b/>
                <w:sz w:val="20"/>
                <w:szCs w:val="20"/>
                <w:lang w:val="hr-HR"/>
              </w:rPr>
              <w:t>.</w:t>
            </w:r>
          </w:p>
          <w:p w:rsidR="00B62C9E" w:rsidRPr="00FD2052" w:rsidRDefault="00B62C9E" w:rsidP="00DA4A90">
            <w:pPr>
              <w:jc w:val="center"/>
              <w:rPr>
                <w:b/>
                <w:sz w:val="20"/>
                <w:szCs w:val="20"/>
                <w:lang w:val="hr-HR"/>
              </w:rPr>
            </w:pPr>
            <w:r w:rsidRPr="00FD2052">
              <w:rPr>
                <w:b/>
                <w:sz w:val="20"/>
                <w:szCs w:val="20"/>
                <w:lang w:val="hr-HR"/>
              </w:rPr>
              <w:t>(Izvršenje)</w:t>
            </w:r>
          </w:p>
        </w:tc>
        <w:tc>
          <w:tcPr>
            <w:tcW w:w="141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B62C9E" w:rsidRPr="00FD2052" w:rsidRDefault="00B62C9E" w:rsidP="00DA4A90">
            <w:pPr>
              <w:jc w:val="center"/>
              <w:rPr>
                <w:b/>
                <w:sz w:val="20"/>
                <w:szCs w:val="20"/>
                <w:lang w:val="hr-HR"/>
              </w:rPr>
            </w:pPr>
            <w:r w:rsidRPr="00FD2052">
              <w:rPr>
                <w:b/>
                <w:sz w:val="20"/>
                <w:szCs w:val="20"/>
                <w:lang w:val="hr-HR"/>
              </w:rPr>
              <w:t>201</w:t>
            </w:r>
            <w:r w:rsidR="00906B6E" w:rsidRPr="00FD2052">
              <w:rPr>
                <w:b/>
                <w:sz w:val="20"/>
                <w:szCs w:val="20"/>
                <w:lang w:val="hr-HR"/>
              </w:rPr>
              <w:t>6</w:t>
            </w:r>
            <w:r w:rsidRPr="00FD2052">
              <w:rPr>
                <w:b/>
                <w:sz w:val="20"/>
                <w:szCs w:val="20"/>
                <w:lang w:val="hr-HR"/>
              </w:rPr>
              <w:t>.</w:t>
            </w:r>
          </w:p>
          <w:p w:rsidR="00B62C9E" w:rsidRPr="00FD2052" w:rsidRDefault="00B62C9E" w:rsidP="00DA4A90">
            <w:pPr>
              <w:jc w:val="center"/>
              <w:rPr>
                <w:b/>
                <w:sz w:val="20"/>
                <w:szCs w:val="20"/>
                <w:lang w:val="hr-HR"/>
              </w:rPr>
            </w:pPr>
            <w:r w:rsidRPr="00FD2052">
              <w:rPr>
                <w:b/>
                <w:sz w:val="20"/>
                <w:szCs w:val="20"/>
                <w:lang w:val="hr-HR"/>
              </w:rPr>
              <w:t>(</w:t>
            </w:r>
            <w:r w:rsidR="00906B6E" w:rsidRPr="00FD2052">
              <w:rPr>
                <w:b/>
                <w:sz w:val="20"/>
                <w:szCs w:val="20"/>
                <w:lang w:val="hr-HR"/>
              </w:rPr>
              <w:t>Izvršenje</w:t>
            </w:r>
            <w:r w:rsidRPr="00FD2052">
              <w:rPr>
                <w:b/>
                <w:sz w:val="20"/>
                <w:szCs w:val="20"/>
                <w:lang w:val="hr-HR"/>
              </w:rPr>
              <w:t>)</w:t>
            </w:r>
          </w:p>
        </w:tc>
      </w:tr>
      <w:tr w:rsidR="00906B6E" w:rsidRPr="00FD2052" w:rsidTr="00DA4A90">
        <w:trPr>
          <w:trHeight w:val="329"/>
        </w:trPr>
        <w:tc>
          <w:tcPr>
            <w:tcW w:w="709" w:type="dxa"/>
            <w:tcBorders>
              <w:top w:val="single" w:sz="4" w:space="0" w:color="auto"/>
            </w:tcBorders>
            <w:vAlign w:val="center"/>
          </w:tcPr>
          <w:p w:rsidR="00906B6E" w:rsidRPr="00FD2052" w:rsidRDefault="00906B6E" w:rsidP="00DA4A90">
            <w:pPr>
              <w:jc w:val="center"/>
              <w:rPr>
                <w:sz w:val="20"/>
                <w:szCs w:val="20"/>
                <w:lang w:val="hr-HR"/>
              </w:rPr>
            </w:pPr>
            <w:r w:rsidRPr="00FD2052">
              <w:rPr>
                <w:sz w:val="20"/>
                <w:szCs w:val="20"/>
                <w:lang w:val="hr-HR"/>
              </w:rPr>
              <w:t>1.</w:t>
            </w:r>
          </w:p>
        </w:tc>
        <w:tc>
          <w:tcPr>
            <w:tcW w:w="3969" w:type="dxa"/>
            <w:tcBorders>
              <w:top w:val="single" w:sz="4" w:space="0" w:color="auto"/>
            </w:tcBorders>
            <w:vAlign w:val="center"/>
          </w:tcPr>
          <w:p w:rsidR="00906B6E" w:rsidRPr="00FD2052" w:rsidRDefault="00906B6E" w:rsidP="00DA4A90">
            <w:pPr>
              <w:rPr>
                <w:sz w:val="20"/>
                <w:szCs w:val="20"/>
                <w:lang w:val="hr-HR"/>
              </w:rPr>
            </w:pPr>
            <w:r w:rsidRPr="00FD2052">
              <w:rPr>
                <w:sz w:val="20"/>
                <w:szCs w:val="20"/>
                <w:lang w:val="hr-HR"/>
              </w:rPr>
              <w:t xml:space="preserve">Rashodi </w:t>
            </w:r>
            <w:r w:rsidR="00C577BA">
              <w:rPr>
                <w:sz w:val="20"/>
                <w:szCs w:val="20"/>
                <w:lang w:val="hr-HR"/>
              </w:rPr>
              <w:t>financ</w:t>
            </w:r>
            <w:r w:rsidRPr="00FD2052">
              <w:rPr>
                <w:sz w:val="20"/>
                <w:szCs w:val="20"/>
                <w:lang w:val="hr-HR"/>
              </w:rPr>
              <w:t xml:space="preserve">irani iz </w:t>
            </w:r>
            <w:r w:rsidR="00C577BA">
              <w:rPr>
                <w:sz w:val="20"/>
                <w:szCs w:val="20"/>
                <w:lang w:val="hr-HR"/>
              </w:rPr>
              <w:t>proračuna</w:t>
            </w:r>
          </w:p>
        </w:tc>
        <w:tc>
          <w:tcPr>
            <w:tcW w:w="1559" w:type="dxa"/>
            <w:tcBorders>
              <w:top w:val="single" w:sz="4" w:space="0" w:color="auto"/>
            </w:tcBorders>
            <w:shd w:val="clear" w:color="auto" w:fill="FFFFFF" w:themeFill="background1"/>
            <w:vAlign w:val="center"/>
          </w:tcPr>
          <w:p w:rsidR="00906B6E" w:rsidRPr="00FD2052" w:rsidRDefault="00906B6E" w:rsidP="00906B6E">
            <w:pPr>
              <w:jc w:val="right"/>
              <w:rPr>
                <w:sz w:val="20"/>
                <w:szCs w:val="20"/>
                <w:lang w:val="hr-HR"/>
              </w:rPr>
            </w:pPr>
            <w:r w:rsidRPr="00FD2052">
              <w:rPr>
                <w:sz w:val="20"/>
                <w:szCs w:val="20"/>
                <w:lang w:val="hr-HR"/>
              </w:rPr>
              <w:t>12.943.156,51</w:t>
            </w:r>
          </w:p>
        </w:tc>
        <w:tc>
          <w:tcPr>
            <w:tcW w:w="1418" w:type="dxa"/>
            <w:tcBorders>
              <w:top w:val="single" w:sz="4" w:space="0" w:color="auto"/>
            </w:tcBorders>
            <w:shd w:val="clear" w:color="auto" w:fill="FFFFFF" w:themeFill="background1"/>
            <w:vAlign w:val="center"/>
          </w:tcPr>
          <w:p w:rsidR="00906B6E" w:rsidRPr="00FD2052" w:rsidRDefault="00906B6E" w:rsidP="00906B6E">
            <w:pPr>
              <w:jc w:val="right"/>
              <w:rPr>
                <w:sz w:val="20"/>
                <w:szCs w:val="20"/>
                <w:lang w:val="hr-HR"/>
              </w:rPr>
            </w:pPr>
            <w:r w:rsidRPr="00FD2052">
              <w:rPr>
                <w:sz w:val="20"/>
                <w:szCs w:val="20"/>
                <w:lang w:val="hr-HR"/>
              </w:rPr>
              <w:t>12.884.760,48</w:t>
            </w:r>
          </w:p>
        </w:tc>
        <w:tc>
          <w:tcPr>
            <w:tcW w:w="1417" w:type="dxa"/>
            <w:tcBorders>
              <w:top w:val="single" w:sz="4" w:space="0" w:color="auto"/>
            </w:tcBorders>
            <w:shd w:val="clear" w:color="auto" w:fill="FFFFFF" w:themeFill="background1"/>
            <w:vAlign w:val="center"/>
          </w:tcPr>
          <w:p w:rsidR="00906B6E" w:rsidRPr="00FD2052" w:rsidRDefault="006C7ECF" w:rsidP="00906B6E">
            <w:pPr>
              <w:jc w:val="right"/>
              <w:rPr>
                <w:sz w:val="20"/>
                <w:szCs w:val="20"/>
                <w:lang w:val="hr-HR"/>
              </w:rPr>
            </w:pPr>
            <w:r w:rsidRPr="00FD2052">
              <w:rPr>
                <w:sz w:val="20"/>
                <w:szCs w:val="20"/>
                <w:lang w:val="hr-HR"/>
              </w:rPr>
              <w:t>12.157.996,20</w:t>
            </w:r>
          </w:p>
        </w:tc>
      </w:tr>
      <w:tr w:rsidR="00906B6E" w:rsidRPr="00FD2052" w:rsidTr="00DA4A90">
        <w:trPr>
          <w:trHeight w:val="329"/>
        </w:trPr>
        <w:tc>
          <w:tcPr>
            <w:tcW w:w="709" w:type="dxa"/>
            <w:vAlign w:val="center"/>
          </w:tcPr>
          <w:p w:rsidR="00906B6E" w:rsidRPr="00FD2052" w:rsidRDefault="00906B6E" w:rsidP="00DA4A90">
            <w:pPr>
              <w:jc w:val="center"/>
              <w:rPr>
                <w:sz w:val="20"/>
                <w:szCs w:val="20"/>
                <w:lang w:val="hr-HR"/>
              </w:rPr>
            </w:pPr>
            <w:r w:rsidRPr="00FD2052">
              <w:rPr>
                <w:sz w:val="20"/>
                <w:szCs w:val="20"/>
                <w:lang w:val="hr-HR"/>
              </w:rPr>
              <w:t>2.</w:t>
            </w:r>
          </w:p>
        </w:tc>
        <w:tc>
          <w:tcPr>
            <w:tcW w:w="3969" w:type="dxa"/>
            <w:vAlign w:val="center"/>
          </w:tcPr>
          <w:p w:rsidR="00906B6E" w:rsidRPr="00FD2052" w:rsidRDefault="00906B6E" w:rsidP="00DA4A90">
            <w:pPr>
              <w:rPr>
                <w:sz w:val="20"/>
                <w:szCs w:val="20"/>
                <w:lang w:val="hr-HR"/>
              </w:rPr>
            </w:pPr>
            <w:r w:rsidRPr="00FD2052">
              <w:rPr>
                <w:sz w:val="20"/>
                <w:szCs w:val="20"/>
                <w:lang w:val="hr-HR"/>
              </w:rPr>
              <w:t xml:space="preserve">Rashodi </w:t>
            </w:r>
            <w:r w:rsidR="00C577BA">
              <w:rPr>
                <w:sz w:val="20"/>
                <w:szCs w:val="20"/>
                <w:lang w:val="hr-HR"/>
              </w:rPr>
              <w:t>financ</w:t>
            </w:r>
            <w:r w:rsidRPr="00FD2052">
              <w:rPr>
                <w:sz w:val="20"/>
                <w:szCs w:val="20"/>
                <w:lang w:val="hr-HR"/>
              </w:rPr>
              <w:t>irani iz kreditnih sredstava</w:t>
            </w:r>
          </w:p>
        </w:tc>
        <w:tc>
          <w:tcPr>
            <w:tcW w:w="1559" w:type="dxa"/>
            <w:shd w:val="clear" w:color="auto" w:fill="FFFFFF" w:themeFill="background1"/>
            <w:vAlign w:val="center"/>
          </w:tcPr>
          <w:p w:rsidR="00906B6E" w:rsidRPr="00FD2052" w:rsidRDefault="00906B6E" w:rsidP="00906B6E">
            <w:pPr>
              <w:jc w:val="right"/>
              <w:rPr>
                <w:sz w:val="20"/>
                <w:szCs w:val="20"/>
                <w:lang w:val="hr-HR"/>
              </w:rPr>
            </w:pPr>
          </w:p>
        </w:tc>
        <w:tc>
          <w:tcPr>
            <w:tcW w:w="1418" w:type="dxa"/>
            <w:shd w:val="clear" w:color="auto" w:fill="FFFFFF" w:themeFill="background1"/>
            <w:vAlign w:val="center"/>
          </w:tcPr>
          <w:p w:rsidR="00906B6E" w:rsidRPr="00FD2052" w:rsidRDefault="00906B6E" w:rsidP="00906B6E">
            <w:pPr>
              <w:jc w:val="right"/>
              <w:rPr>
                <w:sz w:val="20"/>
                <w:szCs w:val="20"/>
                <w:lang w:val="hr-HR"/>
              </w:rPr>
            </w:pPr>
          </w:p>
        </w:tc>
        <w:tc>
          <w:tcPr>
            <w:tcW w:w="1417" w:type="dxa"/>
            <w:shd w:val="clear" w:color="auto" w:fill="FFFFFF" w:themeFill="background1"/>
            <w:vAlign w:val="center"/>
          </w:tcPr>
          <w:p w:rsidR="00906B6E" w:rsidRPr="00FD2052" w:rsidRDefault="00906B6E" w:rsidP="00906B6E">
            <w:pPr>
              <w:jc w:val="right"/>
              <w:rPr>
                <w:sz w:val="20"/>
                <w:szCs w:val="20"/>
                <w:lang w:val="hr-HR"/>
              </w:rPr>
            </w:pPr>
          </w:p>
        </w:tc>
      </w:tr>
      <w:tr w:rsidR="00906B6E" w:rsidRPr="00FD2052" w:rsidTr="00DA4A90">
        <w:trPr>
          <w:trHeight w:val="329"/>
        </w:trPr>
        <w:tc>
          <w:tcPr>
            <w:tcW w:w="709" w:type="dxa"/>
            <w:vAlign w:val="center"/>
          </w:tcPr>
          <w:p w:rsidR="00906B6E" w:rsidRPr="00FD2052" w:rsidRDefault="00906B6E" w:rsidP="00DA4A90">
            <w:pPr>
              <w:jc w:val="center"/>
              <w:rPr>
                <w:sz w:val="20"/>
                <w:szCs w:val="20"/>
                <w:lang w:val="hr-HR"/>
              </w:rPr>
            </w:pPr>
            <w:r w:rsidRPr="00FD2052">
              <w:rPr>
                <w:sz w:val="20"/>
                <w:szCs w:val="20"/>
                <w:lang w:val="hr-HR"/>
              </w:rPr>
              <w:t>3.</w:t>
            </w:r>
          </w:p>
        </w:tc>
        <w:tc>
          <w:tcPr>
            <w:tcW w:w="3969" w:type="dxa"/>
            <w:vAlign w:val="center"/>
          </w:tcPr>
          <w:p w:rsidR="00906B6E" w:rsidRPr="00FD2052" w:rsidRDefault="00906B6E" w:rsidP="00DA4A90">
            <w:pPr>
              <w:rPr>
                <w:sz w:val="20"/>
                <w:szCs w:val="20"/>
                <w:lang w:val="hr-HR"/>
              </w:rPr>
            </w:pPr>
            <w:r w:rsidRPr="00FD2052">
              <w:rPr>
                <w:sz w:val="20"/>
                <w:szCs w:val="20"/>
                <w:lang w:val="hr-HR"/>
              </w:rPr>
              <w:t xml:space="preserve">Rashodi </w:t>
            </w:r>
            <w:r w:rsidR="00C577BA">
              <w:rPr>
                <w:sz w:val="20"/>
                <w:szCs w:val="20"/>
                <w:lang w:val="hr-HR"/>
              </w:rPr>
              <w:t>financ</w:t>
            </w:r>
            <w:r w:rsidRPr="00FD2052">
              <w:rPr>
                <w:sz w:val="20"/>
                <w:szCs w:val="20"/>
                <w:lang w:val="hr-HR"/>
              </w:rPr>
              <w:t>irani iz donacija</w:t>
            </w:r>
          </w:p>
        </w:tc>
        <w:tc>
          <w:tcPr>
            <w:tcW w:w="1559" w:type="dxa"/>
            <w:shd w:val="clear" w:color="auto" w:fill="FFFFFF" w:themeFill="background1"/>
            <w:vAlign w:val="center"/>
          </w:tcPr>
          <w:p w:rsidR="00906B6E" w:rsidRPr="00FD2052" w:rsidRDefault="00906B6E" w:rsidP="00906B6E">
            <w:pPr>
              <w:jc w:val="right"/>
              <w:rPr>
                <w:sz w:val="20"/>
                <w:szCs w:val="20"/>
                <w:lang w:val="hr-HR"/>
              </w:rPr>
            </w:pPr>
            <w:r w:rsidRPr="00FD2052">
              <w:rPr>
                <w:sz w:val="20"/>
                <w:szCs w:val="20"/>
                <w:lang w:val="hr-HR"/>
              </w:rPr>
              <w:t>60.007,90</w:t>
            </w:r>
          </w:p>
        </w:tc>
        <w:tc>
          <w:tcPr>
            <w:tcW w:w="1418" w:type="dxa"/>
            <w:shd w:val="clear" w:color="auto" w:fill="FFFFFF" w:themeFill="background1"/>
            <w:vAlign w:val="center"/>
          </w:tcPr>
          <w:p w:rsidR="00906B6E" w:rsidRPr="00FD2052" w:rsidRDefault="00906B6E" w:rsidP="00906B6E">
            <w:pPr>
              <w:jc w:val="right"/>
              <w:rPr>
                <w:sz w:val="20"/>
                <w:szCs w:val="20"/>
                <w:lang w:val="hr-HR"/>
              </w:rPr>
            </w:pPr>
            <w:r w:rsidRPr="00FD2052">
              <w:rPr>
                <w:sz w:val="20"/>
                <w:szCs w:val="20"/>
                <w:lang w:val="hr-HR"/>
              </w:rPr>
              <w:t>38.063,00</w:t>
            </w:r>
          </w:p>
        </w:tc>
        <w:tc>
          <w:tcPr>
            <w:tcW w:w="1417" w:type="dxa"/>
            <w:shd w:val="clear" w:color="auto" w:fill="FFFFFF" w:themeFill="background1"/>
            <w:vAlign w:val="center"/>
          </w:tcPr>
          <w:p w:rsidR="00906B6E" w:rsidRPr="00FD2052" w:rsidRDefault="00906B6E" w:rsidP="00906B6E">
            <w:pPr>
              <w:jc w:val="right"/>
              <w:rPr>
                <w:sz w:val="20"/>
                <w:szCs w:val="20"/>
                <w:lang w:val="hr-HR"/>
              </w:rPr>
            </w:pPr>
            <w:r w:rsidRPr="00FD2052">
              <w:rPr>
                <w:sz w:val="20"/>
                <w:szCs w:val="20"/>
                <w:lang w:val="hr-HR"/>
              </w:rPr>
              <w:t>78.345,70</w:t>
            </w:r>
          </w:p>
        </w:tc>
      </w:tr>
    </w:tbl>
    <w:p w:rsidR="00B62C9E" w:rsidRPr="00A16981" w:rsidRDefault="00560122" w:rsidP="00623B81">
      <w:pPr>
        <w:pStyle w:val="Heading2"/>
        <w:spacing w:before="120" w:after="120"/>
        <w:jc w:val="both"/>
        <w:rPr>
          <w:rFonts w:ascii="Times New Roman" w:eastAsia="Arial Unicode MS" w:hAnsi="Times New Roman" w:cs="Times New Roman"/>
          <w:i w:val="0"/>
          <w:sz w:val="24"/>
          <w:szCs w:val="24"/>
          <w:lang w:val="hr-HR"/>
        </w:rPr>
      </w:pPr>
      <w:bookmarkStart w:id="34" w:name="_Toc444008456"/>
      <w:bookmarkStart w:id="35" w:name="_Toc489439265"/>
      <w:r>
        <w:rPr>
          <w:rFonts w:ascii="Times New Roman" w:hAnsi="Times New Roman" w:cs="Times New Roman"/>
          <w:i w:val="0"/>
          <w:sz w:val="24"/>
          <w:szCs w:val="24"/>
          <w:lang w:val="hr-HR"/>
        </w:rPr>
        <w:lastRenderedPageBreak/>
        <w:t>5.3</w:t>
      </w:r>
      <w:r w:rsidR="00B62C9E" w:rsidRPr="00A16981">
        <w:rPr>
          <w:rFonts w:ascii="Times New Roman" w:hAnsi="Times New Roman" w:cs="Times New Roman"/>
          <w:i w:val="0"/>
          <w:sz w:val="24"/>
          <w:szCs w:val="24"/>
          <w:lang w:val="hr-HR"/>
        </w:rPr>
        <w:t xml:space="preserve">. </w:t>
      </w:r>
      <w:r w:rsidR="00C577BA">
        <w:rPr>
          <w:rFonts w:ascii="Times New Roman" w:hAnsi="Times New Roman" w:cs="Times New Roman"/>
          <w:i w:val="0"/>
          <w:sz w:val="24"/>
          <w:szCs w:val="24"/>
          <w:lang w:val="hr-HR"/>
        </w:rPr>
        <w:t>Ustrojstveni</w:t>
      </w:r>
      <w:r w:rsidR="00B62C9E" w:rsidRPr="00A16981">
        <w:rPr>
          <w:rFonts w:ascii="Times New Roman" w:hAnsi="Times New Roman" w:cs="Times New Roman"/>
          <w:i w:val="0"/>
          <w:sz w:val="24"/>
          <w:szCs w:val="24"/>
          <w:lang w:val="hr-HR"/>
        </w:rPr>
        <w:t xml:space="preserve"> kapaciteti</w:t>
      </w:r>
      <w:bookmarkEnd w:id="34"/>
      <w:bookmarkEnd w:id="35"/>
    </w:p>
    <w:p w:rsidR="00B62C9E" w:rsidRPr="00A16981" w:rsidRDefault="00B62C9E" w:rsidP="00B62C9E">
      <w:pPr>
        <w:spacing w:after="60"/>
        <w:jc w:val="both"/>
        <w:rPr>
          <w:lang w:val="hr-HR"/>
        </w:rPr>
      </w:pPr>
      <w:r w:rsidRPr="00A16981">
        <w:rPr>
          <w:lang w:val="hr-HR"/>
        </w:rPr>
        <w:t>Zaključno s</w:t>
      </w:r>
      <w:r w:rsidR="00A16981" w:rsidRPr="00A16981">
        <w:rPr>
          <w:lang w:val="hr-HR"/>
        </w:rPr>
        <w:t>a</w:t>
      </w:r>
      <w:r w:rsidRPr="00A16981">
        <w:rPr>
          <w:lang w:val="hr-HR"/>
        </w:rPr>
        <w:t xml:space="preserve"> </w:t>
      </w:r>
      <w:r w:rsidR="0030464D" w:rsidRPr="00A16981">
        <w:rPr>
          <w:lang w:val="hr-HR"/>
        </w:rPr>
        <w:t>30</w:t>
      </w:r>
      <w:r w:rsidRPr="00A16981">
        <w:rPr>
          <w:lang w:val="hr-HR"/>
        </w:rPr>
        <w:t>.</w:t>
      </w:r>
      <w:r w:rsidR="00F174F4" w:rsidRPr="00A16981">
        <w:rPr>
          <w:lang w:val="hr-HR"/>
        </w:rPr>
        <w:t>6</w:t>
      </w:r>
      <w:r w:rsidRPr="00A16981">
        <w:rPr>
          <w:lang w:val="hr-HR"/>
        </w:rPr>
        <w:t>.201</w:t>
      </w:r>
      <w:r w:rsidR="00906B6E" w:rsidRPr="00A16981">
        <w:rPr>
          <w:lang w:val="hr-HR"/>
        </w:rPr>
        <w:t>6</w:t>
      </w:r>
      <w:r w:rsidRPr="00A16981">
        <w:rPr>
          <w:lang w:val="hr-HR"/>
        </w:rPr>
        <w:t xml:space="preserve">. godine MP BiH u evidencijama vodi </w:t>
      </w:r>
      <w:r w:rsidR="006E1EC3" w:rsidRPr="00A16981">
        <w:rPr>
          <w:lang w:val="hr-HR"/>
        </w:rPr>
        <w:t>236</w:t>
      </w:r>
      <w:r w:rsidR="00F174F4" w:rsidRPr="00A16981">
        <w:rPr>
          <w:lang w:val="hr-HR"/>
        </w:rPr>
        <w:t xml:space="preserve"> </w:t>
      </w:r>
      <w:r w:rsidR="00C577BA">
        <w:rPr>
          <w:lang w:val="hr-HR"/>
        </w:rPr>
        <w:t>u</w:t>
      </w:r>
      <w:r w:rsidRPr="00A16981">
        <w:rPr>
          <w:lang w:val="hr-HR"/>
        </w:rPr>
        <w:t xml:space="preserve">poslenih, što čini </w:t>
      </w:r>
      <w:r w:rsidR="006E1EC3" w:rsidRPr="00A16981">
        <w:rPr>
          <w:lang w:val="hr-HR"/>
        </w:rPr>
        <w:t>88,7</w:t>
      </w:r>
      <w:r w:rsidR="00C577BA">
        <w:rPr>
          <w:lang w:val="hr-HR"/>
        </w:rPr>
        <w:t>% od planiranog broja u</w:t>
      </w:r>
      <w:r w:rsidRPr="00A16981">
        <w:rPr>
          <w:lang w:val="hr-HR"/>
        </w:rPr>
        <w:t xml:space="preserve">poslenih prema Pravilniku o </w:t>
      </w:r>
      <w:r w:rsidR="00C577BA">
        <w:rPr>
          <w:lang w:val="hr-HR"/>
        </w:rPr>
        <w:t xml:space="preserve">unutarnjem ustroju </w:t>
      </w:r>
      <w:r w:rsidRPr="00A16981">
        <w:rPr>
          <w:lang w:val="hr-HR"/>
        </w:rPr>
        <w:t xml:space="preserve">iz 2015. godine. U narednom </w:t>
      </w:r>
      <w:r w:rsidR="0067205F">
        <w:rPr>
          <w:lang w:val="hr-HR"/>
        </w:rPr>
        <w:t>razdoblju</w:t>
      </w:r>
      <w:r w:rsidRPr="00A16981">
        <w:rPr>
          <w:lang w:val="hr-HR"/>
        </w:rPr>
        <w:t xml:space="preserve"> se očekuje </w:t>
      </w:r>
      <w:r w:rsidR="00322DFA">
        <w:rPr>
          <w:lang w:val="hr-HR"/>
        </w:rPr>
        <w:t>daljnje</w:t>
      </w:r>
      <w:r w:rsidRPr="00A16981">
        <w:rPr>
          <w:lang w:val="hr-HR"/>
        </w:rPr>
        <w:t xml:space="preserve"> prilagođavanje </w:t>
      </w:r>
      <w:r w:rsidR="00C577BA">
        <w:rPr>
          <w:lang w:val="hr-HR"/>
        </w:rPr>
        <w:t>unutarnje ustrojstvene</w:t>
      </w:r>
      <w:r w:rsidRPr="00A16981">
        <w:rPr>
          <w:lang w:val="hr-HR"/>
        </w:rPr>
        <w:t xml:space="preserve"> strukture u svrhu optimizacije procesa i zadataka kao što je to predviđeno planom.</w:t>
      </w:r>
    </w:p>
    <w:p w:rsidR="00B62C9E" w:rsidRPr="00A16981" w:rsidRDefault="00B62C9E" w:rsidP="00B62C9E">
      <w:pPr>
        <w:spacing w:after="60"/>
        <w:jc w:val="both"/>
        <w:rPr>
          <w:rFonts w:eastAsia="Arial Unicode MS"/>
          <w:b/>
          <w:lang w:val="hr-HR"/>
        </w:rPr>
      </w:pPr>
      <w:r w:rsidRPr="00A16981">
        <w:rPr>
          <w:lang w:val="hr-HR"/>
        </w:rPr>
        <w:t>U proj</w:t>
      </w:r>
      <w:r w:rsidR="00906B6E" w:rsidRPr="00A16981">
        <w:rPr>
          <w:lang w:val="hr-HR"/>
        </w:rPr>
        <w:t xml:space="preserve">iciranom </w:t>
      </w:r>
      <w:r w:rsidR="0067205F">
        <w:rPr>
          <w:lang w:val="hr-HR"/>
        </w:rPr>
        <w:t>razdoblju</w:t>
      </w:r>
      <w:r w:rsidRPr="00A16981">
        <w:rPr>
          <w:lang w:val="hr-HR"/>
        </w:rPr>
        <w:t xml:space="preserve"> MP BiH će kontinuirano raditi na jačanju i razvoju ljudskih potencijala prateći njihov </w:t>
      </w:r>
      <w:r w:rsidR="0084044D">
        <w:rPr>
          <w:lang w:val="hr-HR"/>
        </w:rPr>
        <w:t>razvitak</w:t>
      </w:r>
      <w:r w:rsidRPr="00A16981">
        <w:rPr>
          <w:lang w:val="hr-HR"/>
        </w:rPr>
        <w:t xml:space="preserve"> kroz ostvarivanje rezultata u obavljanju zadataka, a </w:t>
      </w:r>
      <w:r w:rsidR="00906B6E" w:rsidRPr="00A16981">
        <w:rPr>
          <w:lang w:val="hr-HR"/>
        </w:rPr>
        <w:t xml:space="preserve">u dijelu </w:t>
      </w:r>
      <w:r w:rsidRPr="00A16981">
        <w:rPr>
          <w:lang w:val="hr-HR"/>
        </w:rPr>
        <w:t>gdje su prim</w:t>
      </w:r>
      <w:r w:rsidR="00DA4A90" w:rsidRPr="00A16981">
        <w:rPr>
          <w:lang w:val="hr-HR"/>
        </w:rPr>
        <w:t>i</w:t>
      </w:r>
      <w:r w:rsidRPr="00A16981">
        <w:rPr>
          <w:lang w:val="hr-HR"/>
        </w:rPr>
        <w:t xml:space="preserve">jećene slabosti </w:t>
      </w:r>
      <w:r w:rsidR="00906B6E" w:rsidRPr="00A16981">
        <w:rPr>
          <w:lang w:val="hr-HR"/>
        </w:rPr>
        <w:t xml:space="preserve">će </w:t>
      </w:r>
      <w:r w:rsidRPr="00A16981">
        <w:rPr>
          <w:lang w:val="hr-HR"/>
        </w:rPr>
        <w:t>provoditi politiku jačanja kapaciteta kroz obuke, u organizaciji Agencije za drž</w:t>
      </w:r>
      <w:r w:rsidR="00906B6E" w:rsidRPr="00A16981">
        <w:rPr>
          <w:lang w:val="hr-HR"/>
        </w:rPr>
        <w:t>avnu službu, ReSPA-e, donatorskih</w:t>
      </w:r>
      <w:r w:rsidRPr="00A16981">
        <w:rPr>
          <w:lang w:val="hr-HR"/>
        </w:rPr>
        <w:t xml:space="preserve"> projek</w:t>
      </w:r>
      <w:r w:rsidR="00906B6E" w:rsidRPr="00A16981">
        <w:rPr>
          <w:lang w:val="hr-HR"/>
        </w:rPr>
        <w:t>a</w:t>
      </w:r>
      <w:r w:rsidRPr="00A16981">
        <w:rPr>
          <w:lang w:val="hr-HR"/>
        </w:rPr>
        <w:t>t</w:t>
      </w:r>
      <w:r w:rsidR="00C577BA">
        <w:rPr>
          <w:lang w:val="hr-HR"/>
        </w:rPr>
        <w:t>a i/ili specijalizir</w:t>
      </w:r>
      <w:r w:rsidR="00906B6E" w:rsidRPr="00A16981">
        <w:rPr>
          <w:lang w:val="hr-HR"/>
        </w:rPr>
        <w:t>anih</w:t>
      </w:r>
      <w:r w:rsidRPr="00A16981">
        <w:rPr>
          <w:lang w:val="hr-HR"/>
        </w:rPr>
        <w:t xml:space="preserve"> obuk</w:t>
      </w:r>
      <w:r w:rsidR="00906B6E" w:rsidRPr="00A16981">
        <w:rPr>
          <w:lang w:val="hr-HR"/>
        </w:rPr>
        <w:t>a</w:t>
      </w:r>
      <w:r w:rsidRPr="00A16981">
        <w:rPr>
          <w:lang w:val="hr-HR"/>
        </w:rPr>
        <w:t>.</w:t>
      </w:r>
    </w:p>
    <w:p w:rsidR="00B62C9E" w:rsidRPr="00A16981" w:rsidRDefault="00560122" w:rsidP="00B62C9E">
      <w:pPr>
        <w:pStyle w:val="Heading2"/>
        <w:spacing w:before="0" w:after="120"/>
        <w:jc w:val="both"/>
        <w:rPr>
          <w:rFonts w:ascii="Times New Roman" w:hAnsi="Times New Roman" w:cs="Times New Roman"/>
          <w:i w:val="0"/>
          <w:sz w:val="24"/>
          <w:szCs w:val="24"/>
          <w:lang w:val="hr-HR"/>
        </w:rPr>
      </w:pPr>
      <w:bookmarkStart w:id="36" w:name="_Toc444008457"/>
      <w:bookmarkStart w:id="37" w:name="_Toc489439266"/>
      <w:r>
        <w:rPr>
          <w:rFonts w:ascii="Times New Roman" w:hAnsi="Times New Roman" w:cs="Times New Roman"/>
          <w:i w:val="0"/>
          <w:sz w:val="24"/>
          <w:szCs w:val="24"/>
          <w:lang w:val="hr-HR"/>
        </w:rPr>
        <w:t>5.4</w:t>
      </w:r>
      <w:r w:rsidR="00B62C9E" w:rsidRPr="00A16981">
        <w:rPr>
          <w:rFonts w:ascii="Times New Roman" w:hAnsi="Times New Roman" w:cs="Times New Roman"/>
          <w:i w:val="0"/>
          <w:sz w:val="24"/>
          <w:szCs w:val="24"/>
          <w:lang w:val="hr-HR"/>
        </w:rPr>
        <w:t xml:space="preserve"> Ljudski </w:t>
      </w:r>
      <w:r w:rsidR="00361E64" w:rsidRPr="00A16981">
        <w:rPr>
          <w:rFonts w:ascii="Times New Roman" w:hAnsi="Times New Roman" w:cs="Times New Roman"/>
          <w:i w:val="0"/>
          <w:sz w:val="24"/>
          <w:szCs w:val="24"/>
          <w:lang w:val="hr-HR"/>
        </w:rPr>
        <w:t>resursi</w:t>
      </w:r>
      <w:r w:rsidR="00B62C9E" w:rsidRPr="00A16981">
        <w:rPr>
          <w:rFonts w:ascii="Times New Roman" w:hAnsi="Times New Roman" w:cs="Times New Roman"/>
          <w:i w:val="0"/>
          <w:sz w:val="24"/>
          <w:szCs w:val="24"/>
          <w:lang w:val="hr-HR"/>
        </w:rPr>
        <w:t xml:space="preserve"> MP BiH</w:t>
      </w:r>
      <w:bookmarkEnd w:id="36"/>
      <w:bookmarkEnd w:id="37"/>
    </w:p>
    <w:p w:rsidR="00B62C9E" w:rsidRPr="00A16981" w:rsidRDefault="00B62C9E" w:rsidP="00B62C9E">
      <w:pPr>
        <w:spacing w:after="60"/>
        <w:jc w:val="both"/>
        <w:rPr>
          <w:lang w:val="hr-HR"/>
        </w:rPr>
      </w:pPr>
      <w:r w:rsidRPr="00A16981">
        <w:rPr>
          <w:lang w:val="hr-HR"/>
        </w:rPr>
        <w:t xml:space="preserve">U narednoj tabeli su prikazani ljudski </w:t>
      </w:r>
      <w:r w:rsidR="00361E64" w:rsidRPr="00A16981">
        <w:rPr>
          <w:lang w:val="hr-HR"/>
        </w:rPr>
        <w:t>resursi</w:t>
      </w:r>
      <w:r w:rsidRPr="00A16981">
        <w:rPr>
          <w:lang w:val="hr-HR"/>
        </w:rPr>
        <w:t xml:space="preserve"> MP BiH na dan 3</w:t>
      </w:r>
      <w:r w:rsidR="00F174F4" w:rsidRPr="00A16981">
        <w:rPr>
          <w:lang w:val="hr-HR"/>
        </w:rPr>
        <w:t>0</w:t>
      </w:r>
      <w:r w:rsidRPr="00A16981">
        <w:rPr>
          <w:lang w:val="hr-HR"/>
        </w:rPr>
        <w:t>.</w:t>
      </w:r>
      <w:r w:rsidR="00F174F4" w:rsidRPr="00A16981">
        <w:rPr>
          <w:lang w:val="hr-HR"/>
        </w:rPr>
        <w:t>6</w:t>
      </w:r>
      <w:r w:rsidRPr="00A16981">
        <w:rPr>
          <w:lang w:val="hr-HR"/>
        </w:rPr>
        <w:t>.201</w:t>
      </w:r>
      <w:r w:rsidR="00906B6E" w:rsidRPr="00A16981">
        <w:rPr>
          <w:lang w:val="hr-HR"/>
        </w:rPr>
        <w:t>7</w:t>
      </w:r>
      <w:r w:rsidRPr="00A16981">
        <w:rPr>
          <w:lang w:val="hr-HR"/>
        </w:rPr>
        <w:t>. godine.</w:t>
      </w:r>
    </w:p>
    <w:p w:rsidR="00B62C9E" w:rsidRPr="00A16981" w:rsidRDefault="00B62C9E" w:rsidP="00B62C9E">
      <w:pPr>
        <w:spacing w:after="120"/>
        <w:jc w:val="both"/>
        <w:rPr>
          <w:i/>
          <w:sz w:val="22"/>
          <w:szCs w:val="22"/>
          <w:lang w:val="hr-HR"/>
        </w:rPr>
      </w:pPr>
      <w:r w:rsidRPr="00A16981">
        <w:rPr>
          <w:i/>
          <w:sz w:val="22"/>
          <w:szCs w:val="22"/>
          <w:lang w:val="hr-HR"/>
        </w:rPr>
        <w:t xml:space="preserve">Tabela 5. – Ljudski </w:t>
      </w:r>
      <w:r w:rsidR="00361E64" w:rsidRPr="00A16981">
        <w:rPr>
          <w:i/>
          <w:sz w:val="22"/>
          <w:szCs w:val="22"/>
          <w:lang w:val="hr-HR"/>
        </w:rPr>
        <w:t>resursi</w:t>
      </w:r>
      <w:r w:rsidRPr="00A16981">
        <w:rPr>
          <w:i/>
          <w:sz w:val="22"/>
          <w:szCs w:val="22"/>
          <w:lang w:val="hr-HR"/>
        </w:rPr>
        <w:t xml:space="preserve"> u MP BiH</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962"/>
        <w:gridCol w:w="1134"/>
        <w:gridCol w:w="1134"/>
        <w:gridCol w:w="1275"/>
      </w:tblGrid>
      <w:tr w:rsidR="00B62C9E" w:rsidRPr="00721A44" w:rsidTr="00721A44">
        <w:trPr>
          <w:trHeight w:val="157"/>
        </w:trPr>
        <w:tc>
          <w:tcPr>
            <w:tcW w:w="56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B62C9E" w:rsidRPr="00721A44" w:rsidRDefault="00B62C9E" w:rsidP="00DA4A90">
            <w:pPr>
              <w:jc w:val="center"/>
              <w:rPr>
                <w:b/>
                <w:bCs/>
                <w:sz w:val="18"/>
                <w:szCs w:val="18"/>
                <w:lang w:val="hr-HR"/>
              </w:rPr>
            </w:pPr>
            <w:r w:rsidRPr="00721A44">
              <w:rPr>
                <w:b/>
                <w:bCs/>
                <w:sz w:val="18"/>
                <w:szCs w:val="18"/>
                <w:lang w:val="hr-HR"/>
              </w:rPr>
              <w:t>R.b.</w:t>
            </w:r>
          </w:p>
        </w:tc>
        <w:tc>
          <w:tcPr>
            <w:tcW w:w="4962"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B62C9E" w:rsidRPr="00721A44" w:rsidRDefault="00C577BA" w:rsidP="00DA4A90">
            <w:pPr>
              <w:jc w:val="center"/>
              <w:rPr>
                <w:b/>
                <w:bCs/>
                <w:sz w:val="18"/>
                <w:szCs w:val="18"/>
                <w:lang w:val="hr-HR"/>
              </w:rPr>
            </w:pPr>
            <w:r>
              <w:rPr>
                <w:b/>
                <w:bCs/>
                <w:sz w:val="18"/>
                <w:szCs w:val="18"/>
                <w:lang w:val="hr-HR"/>
              </w:rPr>
              <w:t>Ustrojstvene</w:t>
            </w:r>
            <w:r w:rsidR="00B62C9E" w:rsidRPr="00721A44">
              <w:rPr>
                <w:b/>
                <w:bCs/>
                <w:sz w:val="18"/>
                <w:szCs w:val="18"/>
                <w:lang w:val="hr-HR"/>
              </w:rPr>
              <w:t xml:space="preserve"> jedinice</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B62C9E" w:rsidRPr="00721A44" w:rsidRDefault="00B62C9E" w:rsidP="00DA4A90">
            <w:pPr>
              <w:jc w:val="center"/>
              <w:rPr>
                <w:b/>
                <w:bCs/>
                <w:sz w:val="18"/>
                <w:szCs w:val="18"/>
                <w:lang w:val="hr-HR"/>
              </w:rPr>
            </w:pPr>
            <w:r w:rsidRPr="00721A44">
              <w:rPr>
                <w:b/>
                <w:bCs/>
                <w:sz w:val="18"/>
                <w:szCs w:val="18"/>
                <w:lang w:val="hr-HR"/>
              </w:rPr>
              <w:t>Planirani broj</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B62C9E" w:rsidRPr="00721A44" w:rsidRDefault="00C577BA" w:rsidP="00DA4A90">
            <w:pPr>
              <w:jc w:val="center"/>
              <w:rPr>
                <w:b/>
                <w:bCs/>
                <w:sz w:val="18"/>
                <w:szCs w:val="18"/>
                <w:lang w:val="hr-HR"/>
              </w:rPr>
            </w:pPr>
            <w:r>
              <w:rPr>
                <w:b/>
                <w:bCs/>
                <w:sz w:val="18"/>
                <w:szCs w:val="18"/>
                <w:lang w:val="hr-HR"/>
              </w:rPr>
              <w:t>Broj u</w:t>
            </w:r>
            <w:r w:rsidR="00B62C9E" w:rsidRPr="00721A44">
              <w:rPr>
                <w:b/>
                <w:bCs/>
                <w:sz w:val="18"/>
                <w:szCs w:val="18"/>
                <w:lang w:val="hr-HR"/>
              </w:rPr>
              <w:t>poslenih</w:t>
            </w:r>
          </w:p>
        </w:tc>
        <w:tc>
          <w:tcPr>
            <w:tcW w:w="127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B62C9E" w:rsidRPr="00721A44" w:rsidRDefault="00B62C9E" w:rsidP="00DA4A90">
            <w:pPr>
              <w:jc w:val="center"/>
              <w:rPr>
                <w:b/>
                <w:bCs/>
                <w:sz w:val="18"/>
                <w:szCs w:val="18"/>
                <w:lang w:val="hr-HR"/>
              </w:rPr>
            </w:pPr>
            <w:r w:rsidRPr="00721A44">
              <w:rPr>
                <w:b/>
                <w:bCs/>
                <w:sz w:val="18"/>
                <w:szCs w:val="18"/>
                <w:lang w:val="hr-HR"/>
              </w:rPr>
              <w:t>Popunjenost (%)</w:t>
            </w:r>
          </w:p>
        </w:tc>
      </w:tr>
      <w:tr w:rsidR="00906B6E" w:rsidRPr="00A16981" w:rsidTr="00721A44">
        <w:trPr>
          <w:trHeight w:val="288"/>
        </w:trPr>
        <w:tc>
          <w:tcPr>
            <w:tcW w:w="567" w:type="dxa"/>
            <w:tcBorders>
              <w:top w:val="single" w:sz="4" w:space="0" w:color="auto"/>
            </w:tcBorders>
            <w:vAlign w:val="center"/>
          </w:tcPr>
          <w:p w:rsidR="00906B6E" w:rsidRPr="00A16981" w:rsidRDefault="00906B6E" w:rsidP="00DA4A90">
            <w:pPr>
              <w:jc w:val="center"/>
              <w:rPr>
                <w:sz w:val="20"/>
                <w:szCs w:val="20"/>
                <w:lang w:val="hr-HR"/>
              </w:rPr>
            </w:pPr>
            <w:r w:rsidRPr="00A16981">
              <w:rPr>
                <w:sz w:val="20"/>
                <w:szCs w:val="20"/>
                <w:lang w:val="hr-HR"/>
              </w:rPr>
              <w:t>1.</w:t>
            </w:r>
          </w:p>
        </w:tc>
        <w:tc>
          <w:tcPr>
            <w:tcW w:w="4962" w:type="dxa"/>
            <w:tcBorders>
              <w:top w:val="single" w:sz="4" w:space="0" w:color="auto"/>
            </w:tcBorders>
            <w:vAlign w:val="center"/>
          </w:tcPr>
          <w:p w:rsidR="00906B6E" w:rsidRPr="00896108" w:rsidRDefault="000041D4" w:rsidP="00DA4A90">
            <w:pPr>
              <w:tabs>
                <w:tab w:val="left" w:pos="180"/>
              </w:tabs>
              <w:rPr>
                <w:sz w:val="20"/>
                <w:szCs w:val="20"/>
                <w:lang w:val="hr-HR"/>
              </w:rPr>
            </w:pPr>
            <w:r w:rsidRPr="00896108">
              <w:rPr>
                <w:sz w:val="20"/>
                <w:szCs w:val="20"/>
                <w:lang w:val="hr-HR"/>
              </w:rPr>
              <w:t xml:space="preserve">KABINET </w:t>
            </w:r>
            <w:r w:rsidR="00906B6E" w:rsidRPr="00896108">
              <w:rPr>
                <w:sz w:val="20"/>
                <w:szCs w:val="20"/>
                <w:lang w:val="hr-HR"/>
              </w:rPr>
              <w:t>MINISTRA</w:t>
            </w:r>
          </w:p>
        </w:tc>
        <w:tc>
          <w:tcPr>
            <w:tcW w:w="1134" w:type="dxa"/>
            <w:tcBorders>
              <w:top w:val="single" w:sz="4" w:space="0" w:color="auto"/>
            </w:tcBorders>
            <w:vAlign w:val="center"/>
          </w:tcPr>
          <w:p w:rsidR="00906B6E" w:rsidRPr="00A16981" w:rsidRDefault="00906B6E" w:rsidP="00DA4A90">
            <w:pPr>
              <w:tabs>
                <w:tab w:val="left" w:pos="180"/>
              </w:tabs>
              <w:ind w:left="5"/>
              <w:jc w:val="center"/>
              <w:rPr>
                <w:sz w:val="20"/>
                <w:szCs w:val="20"/>
                <w:lang w:val="hr-HR"/>
              </w:rPr>
            </w:pPr>
            <w:r w:rsidRPr="00A16981">
              <w:rPr>
                <w:sz w:val="20"/>
                <w:szCs w:val="20"/>
                <w:lang w:val="hr-HR"/>
              </w:rPr>
              <w:t>8</w:t>
            </w:r>
          </w:p>
        </w:tc>
        <w:tc>
          <w:tcPr>
            <w:tcW w:w="1134" w:type="dxa"/>
            <w:tcBorders>
              <w:top w:val="single" w:sz="4" w:space="0" w:color="auto"/>
            </w:tcBorders>
            <w:vAlign w:val="center"/>
          </w:tcPr>
          <w:p w:rsidR="00906B6E" w:rsidRPr="00A16981" w:rsidRDefault="00906B6E" w:rsidP="00906B6E">
            <w:pPr>
              <w:tabs>
                <w:tab w:val="left" w:pos="180"/>
              </w:tabs>
              <w:ind w:left="-143"/>
              <w:jc w:val="center"/>
              <w:rPr>
                <w:sz w:val="20"/>
                <w:szCs w:val="20"/>
                <w:lang w:val="hr-HR"/>
              </w:rPr>
            </w:pPr>
            <w:r w:rsidRPr="00A16981">
              <w:rPr>
                <w:sz w:val="20"/>
                <w:szCs w:val="20"/>
                <w:lang w:val="hr-HR"/>
              </w:rPr>
              <w:t>5</w:t>
            </w:r>
          </w:p>
        </w:tc>
        <w:tc>
          <w:tcPr>
            <w:tcW w:w="1275" w:type="dxa"/>
            <w:tcBorders>
              <w:top w:val="single" w:sz="4" w:space="0" w:color="auto"/>
            </w:tcBorders>
            <w:vAlign w:val="center"/>
          </w:tcPr>
          <w:p w:rsidR="00906B6E" w:rsidRPr="00A16981" w:rsidRDefault="00906B6E" w:rsidP="00906B6E">
            <w:pPr>
              <w:tabs>
                <w:tab w:val="left" w:pos="180"/>
              </w:tabs>
              <w:ind w:left="-143"/>
              <w:jc w:val="center"/>
              <w:rPr>
                <w:sz w:val="20"/>
                <w:szCs w:val="20"/>
                <w:lang w:val="hr-HR"/>
              </w:rPr>
            </w:pPr>
            <w:r w:rsidRPr="00A16981">
              <w:rPr>
                <w:sz w:val="20"/>
                <w:szCs w:val="20"/>
                <w:lang w:val="hr-HR"/>
              </w:rPr>
              <w:t>62%</w:t>
            </w:r>
          </w:p>
        </w:tc>
      </w:tr>
      <w:tr w:rsidR="00906B6E" w:rsidRPr="00A16981" w:rsidTr="00721A44">
        <w:trPr>
          <w:trHeight w:val="288"/>
        </w:trPr>
        <w:tc>
          <w:tcPr>
            <w:tcW w:w="567" w:type="dxa"/>
            <w:vAlign w:val="center"/>
          </w:tcPr>
          <w:p w:rsidR="00906B6E" w:rsidRPr="00A16981" w:rsidRDefault="00906B6E" w:rsidP="00DA4A90">
            <w:pPr>
              <w:jc w:val="center"/>
              <w:rPr>
                <w:sz w:val="20"/>
                <w:szCs w:val="20"/>
                <w:lang w:val="hr-HR"/>
              </w:rPr>
            </w:pPr>
            <w:r w:rsidRPr="00A16981">
              <w:rPr>
                <w:sz w:val="20"/>
                <w:szCs w:val="20"/>
                <w:lang w:val="hr-HR"/>
              </w:rPr>
              <w:t>2.</w:t>
            </w:r>
          </w:p>
        </w:tc>
        <w:tc>
          <w:tcPr>
            <w:tcW w:w="4962" w:type="dxa"/>
            <w:vAlign w:val="center"/>
          </w:tcPr>
          <w:p w:rsidR="00906B6E" w:rsidRPr="00896108" w:rsidRDefault="000041D4" w:rsidP="00DA4A90">
            <w:pPr>
              <w:tabs>
                <w:tab w:val="left" w:pos="180"/>
              </w:tabs>
              <w:rPr>
                <w:sz w:val="20"/>
                <w:szCs w:val="20"/>
                <w:lang w:val="hr-HR"/>
              </w:rPr>
            </w:pPr>
            <w:r w:rsidRPr="00896108">
              <w:rPr>
                <w:sz w:val="20"/>
                <w:szCs w:val="20"/>
                <w:lang w:val="hr-HR"/>
              </w:rPr>
              <w:t xml:space="preserve">KABINET </w:t>
            </w:r>
            <w:r w:rsidR="00906B6E" w:rsidRPr="00896108">
              <w:rPr>
                <w:sz w:val="20"/>
                <w:szCs w:val="20"/>
                <w:lang w:val="hr-HR"/>
              </w:rPr>
              <w:t>ZAMJENIKA MINISTRA</w:t>
            </w:r>
          </w:p>
        </w:tc>
        <w:tc>
          <w:tcPr>
            <w:tcW w:w="1134" w:type="dxa"/>
            <w:vAlign w:val="center"/>
          </w:tcPr>
          <w:p w:rsidR="00906B6E" w:rsidRPr="00A16981" w:rsidRDefault="00906B6E" w:rsidP="00DA4A90">
            <w:pPr>
              <w:tabs>
                <w:tab w:val="left" w:pos="180"/>
              </w:tabs>
              <w:ind w:left="5"/>
              <w:jc w:val="center"/>
              <w:rPr>
                <w:sz w:val="20"/>
                <w:szCs w:val="20"/>
                <w:lang w:val="hr-HR"/>
              </w:rPr>
            </w:pPr>
            <w:r w:rsidRPr="00A16981">
              <w:rPr>
                <w:sz w:val="20"/>
                <w:szCs w:val="20"/>
                <w:lang w:val="hr-HR"/>
              </w:rPr>
              <w:t>5</w:t>
            </w:r>
          </w:p>
        </w:tc>
        <w:tc>
          <w:tcPr>
            <w:tcW w:w="1134" w:type="dxa"/>
            <w:vAlign w:val="center"/>
          </w:tcPr>
          <w:p w:rsidR="00906B6E" w:rsidRPr="00A16981" w:rsidRDefault="003200E2" w:rsidP="00906B6E">
            <w:pPr>
              <w:tabs>
                <w:tab w:val="left" w:pos="180"/>
              </w:tabs>
              <w:ind w:left="-143"/>
              <w:jc w:val="center"/>
              <w:rPr>
                <w:sz w:val="20"/>
                <w:szCs w:val="20"/>
                <w:lang w:val="hr-HR"/>
              </w:rPr>
            </w:pPr>
            <w:r>
              <w:rPr>
                <w:sz w:val="20"/>
                <w:szCs w:val="20"/>
                <w:lang w:val="hr-HR"/>
              </w:rPr>
              <w:t>4</w:t>
            </w:r>
          </w:p>
        </w:tc>
        <w:tc>
          <w:tcPr>
            <w:tcW w:w="1275" w:type="dxa"/>
            <w:vAlign w:val="center"/>
          </w:tcPr>
          <w:p w:rsidR="00906B6E" w:rsidRPr="00A16981" w:rsidRDefault="003200E2" w:rsidP="00906B6E">
            <w:pPr>
              <w:tabs>
                <w:tab w:val="left" w:pos="180"/>
              </w:tabs>
              <w:ind w:left="-143"/>
              <w:jc w:val="center"/>
              <w:rPr>
                <w:sz w:val="20"/>
                <w:szCs w:val="20"/>
                <w:lang w:val="hr-HR"/>
              </w:rPr>
            </w:pPr>
            <w:r>
              <w:rPr>
                <w:sz w:val="20"/>
                <w:szCs w:val="20"/>
                <w:lang w:val="hr-HR"/>
              </w:rPr>
              <w:t>8</w:t>
            </w:r>
            <w:r w:rsidR="00906B6E" w:rsidRPr="00A16981">
              <w:rPr>
                <w:sz w:val="20"/>
                <w:szCs w:val="20"/>
                <w:lang w:val="hr-HR"/>
              </w:rPr>
              <w:t>0%</w:t>
            </w:r>
          </w:p>
        </w:tc>
      </w:tr>
      <w:tr w:rsidR="00906B6E" w:rsidRPr="00A16981" w:rsidTr="00721A44">
        <w:trPr>
          <w:trHeight w:val="288"/>
        </w:trPr>
        <w:tc>
          <w:tcPr>
            <w:tcW w:w="567" w:type="dxa"/>
            <w:vAlign w:val="center"/>
          </w:tcPr>
          <w:p w:rsidR="00906B6E" w:rsidRPr="00A16981" w:rsidRDefault="00906B6E" w:rsidP="00DA4A90">
            <w:pPr>
              <w:jc w:val="center"/>
              <w:rPr>
                <w:sz w:val="20"/>
                <w:szCs w:val="20"/>
                <w:lang w:val="hr-HR"/>
              </w:rPr>
            </w:pPr>
            <w:r w:rsidRPr="00A16981">
              <w:rPr>
                <w:sz w:val="20"/>
                <w:szCs w:val="20"/>
                <w:lang w:val="hr-HR"/>
              </w:rPr>
              <w:t>3.</w:t>
            </w:r>
          </w:p>
        </w:tc>
        <w:tc>
          <w:tcPr>
            <w:tcW w:w="4962" w:type="dxa"/>
            <w:vAlign w:val="center"/>
          </w:tcPr>
          <w:p w:rsidR="00906B6E" w:rsidRPr="00896108" w:rsidRDefault="00906B6E" w:rsidP="00DA4A90">
            <w:pPr>
              <w:tabs>
                <w:tab w:val="left" w:pos="180"/>
              </w:tabs>
              <w:rPr>
                <w:sz w:val="20"/>
                <w:szCs w:val="20"/>
                <w:lang w:val="hr-HR"/>
              </w:rPr>
            </w:pPr>
            <w:r w:rsidRPr="00896108">
              <w:rPr>
                <w:sz w:val="20"/>
                <w:szCs w:val="20"/>
                <w:lang w:val="hr-HR"/>
              </w:rPr>
              <w:t xml:space="preserve">URED </w:t>
            </w:r>
            <w:r w:rsidR="00C577BA">
              <w:rPr>
                <w:sz w:val="20"/>
                <w:szCs w:val="20"/>
                <w:lang w:val="hr-HR"/>
              </w:rPr>
              <w:t>TAJNIKA</w:t>
            </w:r>
            <w:r w:rsidRPr="00896108">
              <w:rPr>
                <w:sz w:val="20"/>
                <w:szCs w:val="20"/>
                <w:lang w:val="hr-HR"/>
              </w:rPr>
              <w:t xml:space="preserve"> MINISTARSTVA</w:t>
            </w:r>
          </w:p>
        </w:tc>
        <w:tc>
          <w:tcPr>
            <w:tcW w:w="1134" w:type="dxa"/>
            <w:vAlign w:val="center"/>
          </w:tcPr>
          <w:p w:rsidR="00906B6E" w:rsidRPr="00A16981" w:rsidRDefault="00906B6E" w:rsidP="00DA4A90">
            <w:pPr>
              <w:tabs>
                <w:tab w:val="left" w:pos="180"/>
              </w:tabs>
              <w:ind w:left="5"/>
              <w:jc w:val="center"/>
              <w:rPr>
                <w:sz w:val="20"/>
                <w:szCs w:val="20"/>
                <w:lang w:val="hr-HR"/>
              </w:rPr>
            </w:pPr>
            <w:r w:rsidRPr="00A16981">
              <w:rPr>
                <w:sz w:val="20"/>
                <w:szCs w:val="20"/>
                <w:lang w:val="hr-HR"/>
              </w:rPr>
              <w:t>5</w:t>
            </w:r>
          </w:p>
        </w:tc>
        <w:tc>
          <w:tcPr>
            <w:tcW w:w="1134" w:type="dxa"/>
            <w:vAlign w:val="center"/>
          </w:tcPr>
          <w:p w:rsidR="00906B6E" w:rsidRPr="00A16981" w:rsidRDefault="00922EE7" w:rsidP="00906B6E">
            <w:pPr>
              <w:tabs>
                <w:tab w:val="left" w:pos="180"/>
              </w:tabs>
              <w:ind w:left="-143"/>
              <w:jc w:val="center"/>
              <w:rPr>
                <w:sz w:val="20"/>
                <w:szCs w:val="20"/>
                <w:lang w:val="hr-HR"/>
              </w:rPr>
            </w:pPr>
            <w:r w:rsidRPr="00A16981">
              <w:rPr>
                <w:sz w:val="20"/>
                <w:szCs w:val="20"/>
                <w:lang w:val="hr-HR"/>
              </w:rPr>
              <w:t>4</w:t>
            </w:r>
          </w:p>
        </w:tc>
        <w:tc>
          <w:tcPr>
            <w:tcW w:w="1275" w:type="dxa"/>
            <w:vAlign w:val="center"/>
          </w:tcPr>
          <w:p w:rsidR="00906B6E" w:rsidRPr="00A16981" w:rsidRDefault="00922EE7" w:rsidP="00922EE7">
            <w:pPr>
              <w:tabs>
                <w:tab w:val="left" w:pos="180"/>
              </w:tabs>
              <w:ind w:left="-143"/>
              <w:jc w:val="center"/>
              <w:rPr>
                <w:sz w:val="20"/>
                <w:szCs w:val="20"/>
                <w:lang w:val="hr-HR"/>
              </w:rPr>
            </w:pPr>
            <w:r w:rsidRPr="00A16981">
              <w:rPr>
                <w:sz w:val="20"/>
                <w:szCs w:val="20"/>
                <w:lang w:val="hr-HR"/>
              </w:rPr>
              <w:t>80</w:t>
            </w:r>
            <w:r w:rsidR="00906B6E" w:rsidRPr="00A16981">
              <w:rPr>
                <w:sz w:val="20"/>
                <w:szCs w:val="20"/>
                <w:lang w:val="hr-HR"/>
              </w:rPr>
              <w:t>%</w:t>
            </w:r>
          </w:p>
        </w:tc>
      </w:tr>
      <w:tr w:rsidR="00906B6E" w:rsidRPr="00A16981" w:rsidTr="00721A44">
        <w:trPr>
          <w:trHeight w:val="288"/>
        </w:trPr>
        <w:tc>
          <w:tcPr>
            <w:tcW w:w="567" w:type="dxa"/>
            <w:vAlign w:val="center"/>
          </w:tcPr>
          <w:p w:rsidR="00906B6E" w:rsidRPr="00A16981" w:rsidRDefault="00906B6E" w:rsidP="00DA4A90">
            <w:pPr>
              <w:jc w:val="center"/>
              <w:rPr>
                <w:sz w:val="20"/>
                <w:szCs w:val="20"/>
                <w:lang w:val="hr-HR"/>
              </w:rPr>
            </w:pPr>
            <w:r w:rsidRPr="00A16981">
              <w:rPr>
                <w:sz w:val="20"/>
                <w:szCs w:val="20"/>
                <w:lang w:val="hr-HR"/>
              </w:rPr>
              <w:t>4.</w:t>
            </w:r>
          </w:p>
        </w:tc>
        <w:tc>
          <w:tcPr>
            <w:tcW w:w="4962" w:type="dxa"/>
            <w:vAlign w:val="center"/>
          </w:tcPr>
          <w:p w:rsidR="00906B6E" w:rsidRPr="00896108" w:rsidRDefault="000041D4" w:rsidP="00DA4A90">
            <w:pPr>
              <w:tabs>
                <w:tab w:val="left" w:pos="180"/>
              </w:tabs>
              <w:rPr>
                <w:sz w:val="20"/>
                <w:szCs w:val="20"/>
                <w:lang w:val="hr-HR"/>
              </w:rPr>
            </w:pPr>
            <w:r w:rsidRPr="00896108">
              <w:rPr>
                <w:sz w:val="20"/>
                <w:szCs w:val="20"/>
                <w:lang w:val="hr-HR"/>
              </w:rPr>
              <w:t xml:space="preserve">JEDINICA </w:t>
            </w:r>
            <w:r w:rsidR="00906B6E" w:rsidRPr="00896108">
              <w:rPr>
                <w:sz w:val="20"/>
                <w:szCs w:val="20"/>
                <w:lang w:val="hr-HR"/>
              </w:rPr>
              <w:t>INTERNE REVIZIJE</w:t>
            </w:r>
          </w:p>
        </w:tc>
        <w:tc>
          <w:tcPr>
            <w:tcW w:w="1134" w:type="dxa"/>
            <w:vAlign w:val="center"/>
          </w:tcPr>
          <w:p w:rsidR="00906B6E" w:rsidRPr="00A16981" w:rsidRDefault="00906B6E" w:rsidP="00DA4A90">
            <w:pPr>
              <w:tabs>
                <w:tab w:val="left" w:pos="180"/>
              </w:tabs>
              <w:ind w:left="5"/>
              <w:jc w:val="center"/>
              <w:rPr>
                <w:sz w:val="20"/>
                <w:szCs w:val="20"/>
                <w:lang w:val="hr-HR"/>
              </w:rPr>
            </w:pPr>
            <w:r w:rsidRPr="00A16981">
              <w:rPr>
                <w:sz w:val="20"/>
                <w:szCs w:val="20"/>
                <w:lang w:val="hr-HR"/>
              </w:rPr>
              <w:t>3</w:t>
            </w:r>
          </w:p>
        </w:tc>
        <w:tc>
          <w:tcPr>
            <w:tcW w:w="1134" w:type="dxa"/>
            <w:vAlign w:val="center"/>
          </w:tcPr>
          <w:p w:rsidR="00906B6E" w:rsidRPr="00A16981" w:rsidRDefault="00906B6E" w:rsidP="00906B6E">
            <w:pPr>
              <w:tabs>
                <w:tab w:val="left" w:pos="180"/>
              </w:tabs>
              <w:ind w:left="-143"/>
              <w:jc w:val="center"/>
              <w:rPr>
                <w:sz w:val="20"/>
                <w:szCs w:val="20"/>
                <w:lang w:val="hr-HR"/>
              </w:rPr>
            </w:pPr>
            <w:r w:rsidRPr="00A16981">
              <w:rPr>
                <w:sz w:val="20"/>
                <w:szCs w:val="20"/>
                <w:lang w:val="hr-HR"/>
              </w:rPr>
              <w:t>2</w:t>
            </w:r>
          </w:p>
        </w:tc>
        <w:tc>
          <w:tcPr>
            <w:tcW w:w="1275" w:type="dxa"/>
            <w:vAlign w:val="center"/>
          </w:tcPr>
          <w:p w:rsidR="00906B6E" w:rsidRPr="00A16981" w:rsidRDefault="00906B6E" w:rsidP="00906B6E">
            <w:pPr>
              <w:tabs>
                <w:tab w:val="left" w:pos="180"/>
              </w:tabs>
              <w:ind w:left="-143"/>
              <w:jc w:val="center"/>
              <w:rPr>
                <w:sz w:val="20"/>
                <w:szCs w:val="20"/>
                <w:lang w:val="hr-HR"/>
              </w:rPr>
            </w:pPr>
            <w:r w:rsidRPr="00A16981">
              <w:rPr>
                <w:sz w:val="20"/>
                <w:szCs w:val="20"/>
                <w:lang w:val="hr-HR"/>
              </w:rPr>
              <w:t>66,66%</w:t>
            </w:r>
          </w:p>
        </w:tc>
      </w:tr>
      <w:tr w:rsidR="00906B6E" w:rsidRPr="00A16981" w:rsidTr="00721A44">
        <w:trPr>
          <w:trHeight w:val="288"/>
        </w:trPr>
        <w:tc>
          <w:tcPr>
            <w:tcW w:w="567" w:type="dxa"/>
            <w:vAlign w:val="center"/>
          </w:tcPr>
          <w:p w:rsidR="00906B6E" w:rsidRPr="00A16981" w:rsidRDefault="00906B6E" w:rsidP="00DA4A90">
            <w:pPr>
              <w:jc w:val="center"/>
              <w:rPr>
                <w:sz w:val="20"/>
                <w:szCs w:val="20"/>
                <w:lang w:val="hr-HR"/>
              </w:rPr>
            </w:pPr>
            <w:r w:rsidRPr="00A16981">
              <w:rPr>
                <w:sz w:val="20"/>
                <w:szCs w:val="20"/>
                <w:lang w:val="hr-HR"/>
              </w:rPr>
              <w:t>5.</w:t>
            </w:r>
          </w:p>
        </w:tc>
        <w:tc>
          <w:tcPr>
            <w:tcW w:w="4962" w:type="dxa"/>
            <w:vAlign w:val="center"/>
          </w:tcPr>
          <w:p w:rsidR="00906B6E" w:rsidRPr="00896108" w:rsidRDefault="000041D4" w:rsidP="00DA4A90">
            <w:pPr>
              <w:tabs>
                <w:tab w:val="left" w:pos="180"/>
              </w:tabs>
              <w:rPr>
                <w:sz w:val="20"/>
                <w:szCs w:val="20"/>
                <w:lang w:val="hr-HR"/>
              </w:rPr>
            </w:pPr>
            <w:r w:rsidRPr="00896108">
              <w:rPr>
                <w:sz w:val="20"/>
                <w:szCs w:val="20"/>
                <w:lang w:val="hr-HR"/>
              </w:rPr>
              <w:t>SEKTOR ZA KADROVSKE, OPĆ</w:t>
            </w:r>
            <w:r w:rsidR="00906B6E" w:rsidRPr="00896108">
              <w:rPr>
                <w:sz w:val="20"/>
                <w:szCs w:val="20"/>
                <w:lang w:val="hr-HR"/>
              </w:rPr>
              <w:t>E I FINAN</w:t>
            </w:r>
            <w:r w:rsidR="008D10AD">
              <w:rPr>
                <w:sz w:val="20"/>
                <w:szCs w:val="20"/>
                <w:lang w:val="hr-HR"/>
              </w:rPr>
              <w:t>C</w:t>
            </w:r>
            <w:r w:rsidRPr="00896108">
              <w:rPr>
                <w:sz w:val="20"/>
                <w:szCs w:val="20"/>
                <w:lang w:val="hr-HR"/>
              </w:rPr>
              <w:t>IJSKO-</w:t>
            </w:r>
            <w:r w:rsidR="00906B6E" w:rsidRPr="00896108">
              <w:rPr>
                <w:sz w:val="20"/>
                <w:szCs w:val="20"/>
                <w:lang w:val="hr-HR"/>
              </w:rPr>
              <w:t>MATERIJALNE POSLOVE</w:t>
            </w:r>
          </w:p>
        </w:tc>
        <w:tc>
          <w:tcPr>
            <w:tcW w:w="1134" w:type="dxa"/>
            <w:vAlign w:val="center"/>
          </w:tcPr>
          <w:p w:rsidR="00906B6E" w:rsidRPr="00A16981" w:rsidRDefault="00906B6E" w:rsidP="00DA4A90">
            <w:pPr>
              <w:tabs>
                <w:tab w:val="left" w:pos="180"/>
              </w:tabs>
              <w:ind w:left="5"/>
              <w:jc w:val="center"/>
              <w:rPr>
                <w:sz w:val="20"/>
                <w:szCs w:val="20"/>
                <w:lang w:val="hr-HR"/>
              </w:rPr>
            </w:pPr>
            <w:r w:rsidRPr="00A16981">
              <w:rPr>
                <w:sz w:val="20"/>
                <w:szCs w:val="20"/>
                <w:lang w:val="hr-HR"/>
              </w:rPr>
              <w:t>2</w:t>
            </w:r>
            <w:r w:rsidR="00922EE7" w:rsidRPr="00A16981">
              <w:rPr>
                <w:sz w:val="20"/>
                <w:szCs w:val="20"/>
                <w:lang w:val="hr-HR"/>
              </w:rPr>
              <w:t>8</w:t>
            </w:r>
          </w:p>
        </w:tc>
        <w:tc>
          <w:tcPr>
            <w:tcW w:w="1134" w:type="dxa"/>
            <w:vAlign w:val="center"/>
          </w:tcPr>
          <w:p w:rsidR="00906B6E" w:rsidRPr="00A16981" w:rsidRDefault="00906B6E" w:rsidP="00906B6E">
            <w:pPr>
              <w:tabs>
                <w:tab w:val="left" w:pos="180"/>
              </w:tabs>
              <w:ind w:left="-143"/>
              <w:jc w:val="center"/>
              <w:rPr>
                <w:sz w:val="20"/>
                <w:szCs w:val="20"/>
                <w:lang w:val="hr-HR"/>
              </w:rPr>
            </w:pPr>
            <w:r w:rsidRPr="00A16981">
              <w:rPr>
                <w:sz w:val="20"/>
                <w:szCs w:val="20"/>
                <w:lang w:val="hr-HR"/>
              </w:rPr>
              <w:t>26</w:t>
            </w:r>
          </w:p>
        </w:tc>
        <w:tc>
          <w:tcPr>
            <w:tcW w:w="1275" w:type="dxa"/>
            <w:vAlign w:val="center"/>
          </w:tcPr>
          <w:p w:rsidR="00906B6E" w:rsidRPr="00A16981" w:rsidRDefault="00906B6E" w:rsidP="00906B6E">
            <w:pPr>
              <w:tabs>
                <w:tab w:val="left" w:pos="180"/>
              </w:tabs>
              <w:ind w:left="-143"/>
              <w:jc w:val="center"/>
              <w:rPr>
                <w:sz w:val="20"/>
                <w:szCs w:val="20"/>
                <w:lang w:val="hr-HR"/>
              </w:rPr>
            </w:pPr>
            <w:r w:rsidRPr="00A16981">
              <w:rPr>
                <w:sz w:val="20"/>
                <w:szCs w:val="20"/>
                <w:lang w:val="hr-HR"/>
              </w:rPr>
              <w:t>92,8%</w:t>
            </w:r>
          </w:p>
        </w:tc>
      </w:tr>
      <w:tr w:rsidR="00906B6E" w:rsidRPr="00A16981" w:rsidTr="00721A44">
        <w:trPr>
          <w:trHeight w:val="288"/>
        </w:trPr>
        <w:tc>
          <w:tcPr>
            <w:tcW w:w="567" w:type="dxa"/>
            <w:vAlign w:val="center"/>
          </w:tcPr>
          <w:p w:rsidR="00906B6E" w:rsidRPr="00A16981" w:rsidRDefault="00906B6E" w:rsidP="00DA4A90">
            <w:pPr>
              <w:jc w:val="center"/>
              <w:rPr>
                <w:sz w:val="20"/>
                <w:szCs w:val="20"/>
                <w:lang w:val="hr-HR"/>
              </w:rPr>
            </w:pPr>
            <w:r w:rsidRPr="00A16981">
              <w:rPr>
                <w:sz w:val="20"/>
                <w:szCs w:val="20"/>
                <w:lang w:val="hr-HR"/>
              </w:rPr>
              <w:t>6.</w:t>
            </w:r>
          </w:p>
        </w:tc>
        <w:tc>
          <w:tcPr>
            <w:tcW w:w="4962" w:type="dxa"/>
            <w:vAlign w:val="center"/>
          </w:tcPr>
          <w:p w:rsidR="00906B6E" w:rsidRPr="00896108" w:rsidRDefault="000041D4" w:rsidP="0075712C">
            <w:pPr>
              <w:tabs>
                <w:tab w:val="left" w:pos="180"/>
              </w:tabs>
              <w:rPr>
                <w:sz w:val="20"/>
                <w:szCs w:val="20"/>
                <w:lang w:val="hr-HR"/>
              </w:rPr>
            </w:pPr>
            <w:r w:rsidRPr="00896108">
              <w:rPr>
                <w:sz w:val="20"/>
                <w:szCs w:val="20"/>
                <w:lang w:val="hr-HR"/>
              </w:rPr>
              <w:t>SEKTOR ZA PRAVOSUDN</w:t>
            </w:r>
            <w:r w:rsidR="008D10AD">
              <w:rPr>
                <w:sz w:val="20"/>
                <w:szCs w:val="20"/>
                <w:lang w:val="hr-HR"/>
              </w:rPr>
              <w:t>A TIJELA</w:t>
            </w:r>
          </w:p>
        </w:tc>
        <w:tc>
          <w:tcPr>
            <w:tcW w:w="1134" w:type="dxa"/>
            <w:vAlign w:val="center"/>
          </w:tcPr>
          <w:p w:rsidR="00906B6E" w:rsidRPr="00A16981" w:rsidRDefault="00906B6E" w:rsidP="00DA4A90">
            <w:pPr>
              <w:tabs>
                <w:tab w:val="left" w:pos="180"/>
              </w:tabs>
              <w:ind w:left="5"/>
              <w:jc w:val="center"/>
              <w:rPr>
                <w:sz w:val="20"/>
                <w:szCs w:val="20"/>
                <w:lang w:val="hr-HR"/>
              </w:rPr>
            </w:pPr>
            <w:r w:rsidRPr="00A16981">
              <w:rPr>
                <w:sz w:val="20"/>
                <w:szCs w:val="20"/>
                <w:lang w:val="hr-HR"/>
              </w:rPr>
              <w:t>1</w:t>
            </w:r>
            <w:r w:rsidR="00922EE7" w:rsidRPr="00A16981">
              <w:rPr>
                <w:sz w:val="20"/>
                <w:szCs w:val="20"/>
                <w:lang w:val="hr-HR"/>
              </w:rPr>
              <w:t>0</w:t>
            </w:r>
          </w:p>
        </w:tc>
        <w:tc>
          <w:tcPr>
            <w:tcW w:w="1134" w:type="dxa"/>
            <w:vAlign w:val="center"/>
          </w:tcPr>
          <w:p w:rsidR="00906B6E" w:rsidRPr="00A16981" w:rsidRDefault="00906B6E" w:rsidP="00906B6E">
            <w:pPr>
              <w:tabs>
                <w:tab w:val="left" w:pos="180"/>
              </w:tabs>
              <w:ind w:left="-143"/>
              <w:jc w:val="center"/>
              <w:rPr>
                <w:sz w:val="20"/>
                <w:szCs w:val="20"/>
                <w:lang w:val="hr-HR"/>
              </w:rPr>
            </w:pPr>
            <w:r w:rsidRPr="00A16981">
              <w:rPr>
                <w:sz w:val="20"/>
                <w:szCs w:val="20"/>
                <w:lang w:val="hr-HR"/>
              </w:rPr>
              <w:t>10</w:t>
            </w:r>
          </w:p>
        </w:tc>
        <w:tc>
          <w:tcPr>
            <w:tcW w:w="1275" w:type="dxa"/>
            <w:vAlign w:val="center"/>
          </w:tcPr>
          <w:p w:rsidR="00906B6E" w:rsidRPr="00A16981" w:rsidRDefault="00906B6E" w:rsidP="00906B6E">
            <w:pPr>
              <w:tabs>
                <w:tab w:val="left" w:pos="180"/>
              </w:tabs>
              <w:ind w:left="-143"/>
              <w:jc w:val="center"/>
              <w:rPr>
                <w:sz w:val="20"/>
                <w:szCs w:val="20"/>
                <w:lang w:val="hr-HR"/>
              </w:rPr>
            </w:pPr>
            <w:r w:rsidRPr="00A16981">
              <w:rPr>
                <w:sz w:val="20"/>
                <w:szCs w:val="20"/>
                <w:lang w:val="hr-HR"/>
              </w:rPr>
              <w:t>100%</w:t>
            </w:r>
          </w:p>
        </w:tc>
      </w:tr>
      <w:tr w:rsidR="00906B6E" w:rsidRPr="00A16981" w:rsidTr="00721A44">
        <w:trPr>
          <w:trHeight w:val="288"/>
        </w:trPr>
        <w:tc>
          <w:tcPr>
            <w:tcW w:w="567" w:type="dxa"/>
            <w:vAlign w:val="center"/>
          </w:tcPr>
          <w:p w:rsidR="00906B6E" w:rsidRPr="00A16981" w:rsidRDefault="00906B6E" w:rsidP="00DA4A90">
            <w:pPr>
              <w:jc w:val="center"/>
              <w:rPr>
                <w:sz w:val="20"/>
                <w:szCs w:val="20"/>
                <w:lang w:val="hr-HR"/>
              </w:rPr>
            </w:pPr>
            <w:r w:rsidRPr="00A16981">
              <w:rPr>
                <w:sz w:val="20"/>
                <w:szCs w:val="20"/>
                <w:lang w:val="hr-HR"/>
              </w:rPr>
              <w:t>7.</w:t>
            </w:r>
          </w:p>
        </w:tc>
        <w:tc>
          <w:tcPr>
            <w:tcW w:w="4962" w:type="dxa"/>
            <w:vAlign w:val="center"/>
          </w:tcPr>
          <w:p w:rsidR="00906B6E" w:rsidRPr="00896108" w:rsidRDefault="00906B6E" w:rsidP="000041D4">
            <w:pPr>
              <w:tabs>
                <w:tab w:val="left" w:pos="180"/>
              </w:tabs>
              <w:rPr>
                <w:sz w:val="20"/>
                <w:szCs w:val="20"/>
                <w:lang w:val="hr-HR"/>
              </w:rPr>
            </w:pPr>
            <w:r w:rsidRPr="00896108">
              <w:rPr>
                <w:sz w:val="20"/>
                <w:szCs w:val="20"/>
                <w:lang w:val="hr-HR"/>
              </w:rPr>
              <w:t xml:space="preserve">SEKTOR ZA IZVRŠENJE </w:t>
            </w:r>
            <w:r w:rsidR="003B03DD">
              <w:rPr>
                <w:sz w:val="20"/>
                <w:szCs w:val="20"/>
                <w:lang w:val="hr-HR"/>
              </w:rPr>
              <w:t>KAZNENIH</w:t>
            </w:r>
            <w:r w:rsidRPr="00896108">
              <w:rPr>
                <w:sz w:val="20"/>
                <w:szCs w:val="20"/>
                <w:lang w:val="hr-HR"/>
              </w:rPr>
              <w:t xml:space="preserve"> SANKCIJA I RAD KAZNENE USTANOVE</w:t>
            </w:r>
          </w:p>
        </w:tc>
        <w:tc>
          <w:tcPr>
            <w:tcW w:w="1134" w:type="dxa"/>
            <w:vAlign w:val="center"/>
          </w:tcPr>
          <w:p w:rsidR="00906B6E" w:rsidRPr="00A16981" w:rsidRDefault="00906B6E" w:rsidP="00DA4A90">
            <w:pPr>
              <w:tabs>
                <w:tab w:val="left" w:pos="180"/>
              </w:tabs>
              <w:ind w:left="5"/>
              <w:jc w:val="center"/>
              <w:rPr>
                <w:sz w:val="20"/>
                <w:szCs w:val="20"/>
                <w:lang w:val="hr-HR"/>
              </w:rPr>
            </w:pPr>
            <w:r w:rsidRPr="00A16981">
              <w:rPr>
                <w:sz w:val="20"/>
                <w:szCs w:val="20"/>
                <w:lang w:val="hr-HR"/>
              </w:rPr>
              <w:t>11</w:t>
            </w:r>
          </w:p>
        </w:tc>
        <w:tc>
          <w:tcPr>
            <w:tcW w:w="1134" w:type="dxa"/>
            <w:vAlign w:val="center"/>
          </w:tcPr>
          <w:p w:rsidR="00906B6E" w:rsidRPr="00A16981" w:rsidRDefault="00906B6E" w:rsidP="00906B6E">
            <w:pPr>
              <w:tabs>
                <w:tab w:val="left" w:pos="180"/>
              </w:tabs>
              <w:ind w:left="-143"/>
              <w:jc w:val="center"/>
              <w:rPr>
                <w:sz w:val="20"/>
                <w:szCs w:val="20"/>
                <w:lang w:val="hr-HR"/>
              </w:rPr>
            </w:pPr>
            <w:r w:rsidRPr="00A16981">
              <w:rPr>
                <w:sz w:val="20"/>
                <w:szCs w:val="20"/>
                <w:lang w:val="hr-HR"/>
              </w:rPr>
              <w:t>8</w:t>
            </w:r>
          </w:p>
        </w:tc>
        <w:tc>
          <w:tcPr>
            <w:tcW w:w="1275" w:type="dxa"/>
            <w:vAlign w:val="center"/>
          </w:tcPr>
          <w:p w:rsidR="00906B6E" w:rsidRPr="00A16981" w:rsidRDefault="00906B6E" w:rsidP="00906B6E">
            <w:pPr>
              <w:tabs>
                <w:tab w:val="left" w:pos="180"/>
              </w:tabs>
              <w:ind w:left="-143"/>
              <w:jc w:val="center"/>
              <w:rPr>
                <w:sz w:val="20"/>
                <w:szCs w:val="20"/>
                <w:lang w:val="hr-HR"/>
              </w:rPr>
            </w:pPr>
            <w:r w:rsidRPr="00A16981">
              <w:rPr>
                <w:sz w:val="20"/>
                <w:szCs w:val="20"/>
                <w:lang w:val="hr-HR"/>
              </w:rPr>
              <w:t>72,72%</w:t>
            </w:r>
          </w:p>
        </w:tc>
      </w:tr>
      <w:tr w:rsidR="00906B6E" w:rsidRPr="00A16981" w:rsidTr="00721A44">
        <w:trPr>
          <w:trHeight w:val="288"/>
        </w:trPr>
        <w:tc>
          <w:tcPr>
            <w:tcW w:w="567" w:type="dxa"/>
            <w:vAlign w:val="center"/>
          </w:tcPr>
          <w:p w:rsidR="00906B6E" w:rsidRPr="00A16981" w:rsidRDefault="00906B6E" w:rsidP="00DA4A90">
            <w:pPr>
              <w:jc w:val="center"/>
              <w:rPr>
                <w:sz w:val="20"/>
                <w:szCs w:val="20"/>
                <w:lang w:val="hr-HR"/>
              </w:rPr>
            </w:pPr>
            <w:r w:rsidRPr="00A16981">
              <w:rPr>
                <w:sz w:val="20"/>
                <w:szCs w:val="20"/>
                <w:lang w:val="hr-HR"/>
              </w:rPr>
              <w:t>8.</w:t>
            </w:r>
          </w:p>
        </w:tc>
        <w:tc>
          <w:tcPr>
            <w:tcW w:w="4962" w:type="dxa"/>
            <w:vAlign w:val="center"/>
          </w:tcPr>
          <w:p w:rsidR="00906B6E" w:rsidRPr="00896108" w:rsidRDefault="00906B6E" w:rsidP="00A16981">
            <w:pPr>
              <w:tabs>
                <w:tab w:val="left" w:pos="180"/>
              </w:tabs>
              <w:ind w:left="5"/>
              <w:rPr>
                <w:sz w:val="20"/>
                <w:szCs w:val="20"/>
                <w:lang w:val="hr-HR"/>
              </w:rPr>
            </w:pPr>
            <w:r w:rsidRPr="00896108">
              <w:rPr>
                <w:sz w:val="20"/>
                <w:szCs w:val="20"/>
                <w:lang w:val="hr-HR"/>
              </w:rPr>
              <w:t>SEKTOR ZA MEĐUNARODNU I MEĐUENTITETSKU PRAVNU POMOĆ I S</w:t>
            </w:r>
            <w:r w:rsidR="008D10AD">
              <w:rPr>
                <w:sz w:val="20"/>
                <w:szCs w:val="20"/>
                <w:lang w:val="hr-HR"/>
              </w:rPr>
              <w:t>U</w:t>
            </w:r>
            <w:r w:rsidRPr="00896108">
              <w:rPr>
                <w:sz w:val="20"/>
                <w:szCs w:val="20"/>
                <w:lang w:val="hr-HR"/>
              </w:rPr>
              <w:t>RADNJU</w:t>
            </w:r>
          </w:p>
        </w:tc>
        <w:tc>
          <w:tcPr>
            <w:tcW w:w="1134" w:type="dxa"/>
            <w:vAlign w:val="center"/>
          </w:tcPr>
          <w:p w:rsidR="00906B6E" w:rsidRPr="00A16981" w:rsidRDefault="00906B6E" w:rsidP="00DA4A90">
            <w:pPr>
              <w:tabs>
                <w:tab w:val="left" w:pos="180"/>
              </w:tabs>
              <w:ind w:left="5"/>
              <w:jc w:val="center"/>
              <w:rPr>
                <w:sz w:val="20"/>
                <w:szCs w:val="20"/>
                <w:lang w:val="hr-HR"/>
              </w:rPr>
            </w:pPr>
            <w:r w:rsidRPr="00A16981">
              <w:rPr>
                <w:sz w:val="20"/>
                <w:szCs w:val="20"/>
                <w:lang w:val="hr-HR"/>
              </w:rPr>
              <w:t>28</w:t>
            </w:r>
          </w:p>
        </w:tc>
        <w:tc>
          <w:tcPr>
            <w:tcW w:w="1134" w:type="dxa"/>
            <w:vAlign w:val="center"/>
          </w:tcPr>
          <w:p w:rsidR="00906B6E" w:rsidRPr="00A16981" w:rsidRDefault="00906B6E" w:rsidP="00922EE7">
            <w:pPr>
              <w:tabs>
                <w:tab w:val="left" w:pos="180"/>
              </w:tabs>
              <w:ind w:left="-143"/>
              <w:jc w:val="center"/>
              <w:rPr>
                <w:sz w:val="20"/>
                <w:szCs w:val="20"/>
                <w:lang w:val="hr-HR"/>
              </w:rPr>
            </w:pPr>
            <w:r w:rsidRPr="00A16981">
              <w:rPr>
                <w:sz w:val="20"/>
                <w:szCs w:val="20"/>
                <w:lang w:val="hr-HR"/>
              </w:rPr>
              <w:t>2</w:t>
            </w:r>
            <w:r w:rsidR="00922EE7" w:rsidRPr="00A16981">
              <w:rPr>
                <w:sz w:val="20"/>
                <w:szCs w:val="20"/>
                <w:lang w:val="hr-HR"/>
              </w:rPr>
              <w:t>3</w:t>
            </w:r>
          </w:p>
        </w:tc>
        <w:tc>
          <w:tcPr>
            <w:tcW w:w="1275" w:type="dxa"/>
            <w:vAlign w:val="center"/>
          </w:tcPr>
          <w:p w:rsidR="00906B6E" w:rsidRPr="00A16981" w:rsidRDefault="00922EE7" w:rsidP="00922EE7">
            <w:pPr>
              <w:tabs>
                <w:tab w:val="left" w:pos="180"/>
              </w:tabs>
              <w:ind w:left="-143"/>
              <w:jc w:val="center"/>
              <w:rPr>
                <w:sz w:val="20"/>
                <w:szCs w:val="20"/>
                <w:lang w:val="hr-HR"/>
              </w:rPr>
            </w:pPr>
            <w:r w:rsidRPr="00A16981">
              <w:rPr>
                <w:sz w:val="20"/>
                <w:szCs w:val="20"/>
                <w:lang w:val="hr-HR"/>
              </w:rPr>
              <w:t>82,2</w:t>
            </w:r>
            <w:r w:rsidR="00906B6E" w:rsidRPr="00A16981">
              <w:rPr>
                <w:sz w:val="20"/>
                <w:szCs w:val="20"/>
                <w:lang w:val="hr-HR"/>
              </w:rPr>
              <w:t>%</w:t>
            </w:r>
          </w:p>
        </w:tc>
      </w:tr>
      <w:tr w:rsidR="00906B6E" w:rsidRPr="00A16981" w:rsidTr="00721A44">
        <w:trPr>
          <w:trHeight w:val="288"/>
        </w:trPr>
        <w:tc>
          <w:tcPr>
            <w:tcW w:w="567" w:type="dxa"/>
            <w:vAlign w:val="center"/>
          </w:tcPr>
          <w:p w:rsidR="00906B6E" w:rsidRPr="00A16981" w:rsidRDefault="00906B6E" w:rsidP="00DA4A90">
            <w:pPr>
              <w:jc w:val="center"/>
              <w:rPr>
                <w:sz w:val="20"/>
                <w:szCs w:val="20"/>
                <w:lang w:val="hr-HR"/>
              </w:rPr>
            </w:pPr>
            <w:r w:rsidRPr="00A16981">
              <w:rPr>
                <w:sz w:val="20"/>
                <w:szCs w:val="20"/>
                <w:lang w:val="hr-HR"/>
              </w:rPr>
              <w:t>9.</w:t>
            </w:r>
          </w:p>
        </w:tc>
        <w:tc>
          <w:tcPr>
            <w:tcW w:w="4962" w:type="dxa"/>
            <w:vAlign w:val="center"/>
          </w:tcPr>
          <w:p w:rsidR="00906B6E" w:rsidRPr="00896108" w:rsidRDefault="00906B6E" w:rsidP="00A16981">
            <w:pPr>
              <w:tabs>
                <w:tab w:val="left" w:pos="180"/>
              </w:tabs>
              <w:rPr>
                <w:sz w:val="20"/>
                <w:szCs w:val="20"/>
                <w:lang w:val="hr-HR"/>
              </w:rPr>
            </w:pPr>
            <w:r w:rsidRPr="00896108">
              <w:rPr>
                <w:sz w:val="20"/>
                <w:szCs w:val="20"/>
                <w:lang w:val="hr-HR"/>
              </w:rPr>
              <w:t>SEKTOR ZA UPRAVU</w:t>
            </w:r>
          </w:p>
        </w:tc>
        <w:tc>
          <w:tcPr>
            <w:tcW w:w="1134" w:type="dxa"/>
            <w:vAlign w:val="center"/>
          </w:tcPr>
          <w:p w:rsidR="00906B6E" w:rsidRPr="00A16981" w:rsidRDefault="00922EE7" w:rsidP="00DA4A90">
            <w:pPr>
              <w:tabs>
                <w:tab w:val="left" w:pos="180"/>
              </w:tabs>
              <w:ind w:left="5"/>
              <w:jc w:val="center"/>
              <w:rPr>
                <w:sz w:val="20"/>
                <w:szCs w:val="20"/>
                <w:lang w:val="hr-HR"/>
              </w:rPr>
            </w:pPr>
            <w:r w:rsidRPr="00A16981">
              <w:rPr>
                <w:sz w:val="20"/>
                <w:szCs w:val="20"/>
                <w:lang w:val="hr-HR"/>
              </w:rPr>
              <w:t>11</w:t>
            </w:r>
          </w:p>
        </w:tc>
        <w:tc>
          <w:tcPr>
            <w:tcW w:w="1134" w:type="dxa"/>
            <w:vAlign w:val="center"/>
          </w:tcPr>
          <w:p w:rsidR="00906B6E" w:rsidRPr="00A16981" w:rsidRDefault="00906B6E" w:rsidP="00906B6E">
            <w:pPr>
              <w:tabs>
                <w:tab w:val="left" w:pos="180"/>
              </w:tabs>
              <w:ind w:left="-143"/>
              <w:jc w:val="center"/>
              <w:rPr>
                <w:sz w:val="20"/>
                <w:szCs w:val="20"/>
                <w:lang w:val="hr-HR"/>
              </w:rPr>
            </w:pPr>
            <w:r w:rsidRPr="00A16981">
              <w:rPr>
                <w:sz w:val="20"/>
                <w:szCs w:val="20"/>
                <w:lang w:val="hr-HR"/>
              </w:rPr>
              <w:t>11</w:t>
            </w:r>
          </w:p>
        </w:tc>
        <w:tc>
          <w:tcPr>
            <w:tcW w:w="1275" w:type="dxa"/>
            <w:vAlign w:val="center"/>
          </w:tcPr>
          <w:p w:rsidR="00906B6E" w:rsidRPr="00A16981" w:rsidRDefault="00906B6E" w:rsidP="00906B6E">
            <w:pPr>
              <w:tabs>
                <w:tab w:val="left" w:pos="180"/>
              </w:tabs>
              <w:ind w:left="-143"/>
              <w:jc w:val="center"/>
              <w:rPr>
                <w:sz w:val="20"/>
                <w:szCs w:val="20"/>
                <w:lang w:val="hr-HR"/>
              </w:rPr>
            </w:pPr>
            <w:r w:rsidRPr="00A16981">
              <w:rPr>
                <w:sz w:val="20"/>
                <w:szCs w:val="20"/>
                <w:lang w:val="hr-HR"/>
              </w:rPr>
              <w:t>100%</w:t>
            </w:r>
          </w:p>
        </w:tc>
      </w:tr>
      <w:tr w:rsidR="00906B6E" w:rsidRPr="00A16981" w:rsidTr="00721A44">
        <w:trPr>
          <w:trHeight w:val="288"/>
        </w:trPr>
        <w:tc>
          <w:tcPr>
            <w:tcW w:w="567" w:type="dxa"/>
            <w:vAlign w:val="center"/>
          </w:tcPr>
          <w:p w:rsidR="00906B6E" w:rsidRPr="00A16981" w:rsidRDefault="00906B6E" w:rsidP="00DA4A90">
            <w:pPr>
              <w:jc w:val="center"/>
              <w:rPr>
                <w:sz w:val="20"/>
                <w:szCs w:val="20"/>
                <w:lang w:val="hr-HR"/>
              </w:rPr>
            </w:pPr>
            <w:r w:rsidRPr="00A16981">
              <w:rPr>
                <w:sz w:val="20"/>
                <w:szCs w:val="20"/>
                <w:lang w:val="hr-HR"/>
              </w:rPr>
              <w:t>10.</w:t>
            </w:r>
          </w:p>
        </w:tc>
        <w:tc>
          <w:tcPr>
            <w:tcW w:w="4962" w:type="dxa"/>
            <w:vAlign w:val="center"/>
          </w:tcPr>
          <w:p w:rsidR="00906B6E" w:rsidRPr="00896108" w:rsidRDefault="00906B6E" w:rsidP="00DA4A90">
            <w:pPr>
              <w:tabs>
                <w:tab w:val="left" w:pos="180"/>
              </w:tabs>
              <w:rPr>
                <w:sz w:val="20"/>
                <w:szCs w:val="20"/>
                <w:lang w:val="hr-HR"/>
              </w:rPr>
            </w:pPr>
            <w:r w:rsidRPr="00896108">
              <w:rPr>
                <w:sz w:val="20"/>
                <w:szCs w:val="20"/>
                <w:lang w:val="hr-HR"/>
              </w:rPr>
              <w:t>UPRAVNI INSPEKTORAT</w:t>
            </w:r>
          </w:p>
        </w:tc>
        <w:tc>
          <w:tcPr>
            <w:tcW w:w="1134" w:type="dxa"/>
            <w:vAlign w:val="center"/>
          </w:tcPr>
          <w:p w:rsidR="00906B6E" w:rsidRPr="00A16981" w:rsidRDefault="00906B6E" w:rsidP="00DA4A90">
            <w:pPr>
              <w:tabs>
                <w:tab w:val="left" w:pos="180"/>
              </w:tabs>
              <w:ind w:left="5"/>
              <w:jc w:val="center"/>
              <w:rPr>
                <w:sz w:val="20"/>
                <w:szCs w:val="20"/>
                <w:lang w:val="hr-HR"/>
              </w:rPr>
            </w:pPr>
            <w:r w:rsidRPr="00A16981">
              <w:rPr>
                <w:sz w:val="20"/>
                <w:szCs w:val="20"/>
                <w:lang w:val="hr-HR"/>
              </w:rPr>
              <w:t>6</w:t>
            </w:r>
          </w:p>
        </w:tc>
        <w:tc>
          <w:tcPr>
            <w:tcW w:w="1134" w:type="dxa"/>
            <w:vAlign w:val="center"/>
          </w:tcPr>
          <w:p w:rsidR="00906B6E" w:rsidRPr="00A16981" w:rsidRDefault="00906B6E" w:rsidP="00906B6E">
            <w:pPr>
              <w:tabs>
                <w:tab w:val="left" w:pos="180"/>
              </w:tabs>
              <w:ind w:left="-143"/>
              <w:jc w:val="center"/>
              <w:rPr>
                <w:sz w:val="20"/>
                <w:szCs w:val="20"/>
                <w:lang w:val="hr-HR"/>
              </w:rPr>
            </w:pPr>
            <w:r w:rsidRPr="00A16981">
              <w:rPr>
                <w:sz w:val="20"/>
                <w:szCs w:val="20"/>
                <w:lang w:val="hr-HR"/>
              </w:rPr>
              <w:t>5</w:t>
            </w:r>
          </w:p>
        </w:tc>
        <w:tc>
          <w:tcPr>
            <w:tcW w:w="1275" w:type="dxa"/>
            <w:vAlign w:val="center"/>
          </w:tcPr>
          <w:p w:rsidR="00906B6E" w:rsidRPr="00A16981" w:rsidRDefault="00906B6E" w:rsidP="00906B6E">
            <w:pPr>
              <w:tabs>
                <w:tab w:val="left" w:pos="180"/>
              </w:tabs>
              <w:ind w:left="-143"/>
              <w:jc w:val="center"/>
              <w:rPr>
                <w:sz w:val="20"/>
                <w:szCs w:val="20"/>
                <w:lang w:val="hr-HR"/>
              </w:rPr>
            </w:pPr>
            <w:r w:rsidRPr="00A16981">
              <w:rPr>
                <w:sz w:val="20"/>
                <w:szCs w:val="20"/>
                <w:lang w:val="hr-HR"/>
              </w:rPr>
              <w:t>83,3%</w:t>
            </w:r>
          </w:p>
        </w:tc>
      </w:tr>
      <w:tr w:rsidR="00906B6E" w:rsidRPr="00A16981" w:rsidTr="00721A44">
        <w:trPr>
          <w:trHeight w:val="288"/>
        </w:trPr>
        <w:tc>
          <w:tcPr>
            <w:tcW w:w="567" w:type="dxa"/>
            <w:vAlign w:val="center"/>
          </w:tcPr>
          <w:p w:rsidR="00906B6E" w:rsidRPr="00A16981" w:rsidRDefault="00906B6E" w:rsidP="00DA4A90">
            <w:pPr>
              <w:jc w:val="center"/>
              <w:rPr>
                <w:sz w:val="20"/>
                <w:szCs w:val="20"/>
                <w:lang w:val="hr-HR"/>
              </w:rPr>
            </w:pPr>
            <w:r w:rsidRPr="00A16981">
              <w:rPr>
                <w:sz w:val="20"/>
                <w:szCs w:val="20"/>
                <w:lang w:val="hr-HR"/>
              </w:rPr>
              <w:t>11.</w:t>
            </w:r>
          </w:p>
        </w:tc>
        <w:tc>
          <w:tcPr>
            <w:tcW w:w="4962" w:type="dxa"/>
            <w:vAlign w:val="center"/>
          </w:tcPr>
          <w:p w:rsidR="00906B6E" w:rsidRPr="00896108" w:rsidRDefault="00906B6E" w:rsidP="00A16981">
            <w:pPr>
              <w:tabs>
                <w:tab w:val="left" w:pos="180"/>
              </w:tabs>
              <w:ind w:left="5"/>
              <w:rPr>
                <w:sz w:val="20"/>
                <w:szCs w:val="20"/>
                <w:lang w:val="hr-HR"/>
              </w:rPr>
            </w:pPr>
            <w:r w:rsidRPr="00896108">
              <w:rPr>
                <w:sz w:val="20"/>
                <w:szCs w:val="20"/>
                <w:lang w:val="hr-HR"/>
              </w:rPr>
              <w:t xml:space="preserve">SEKTOR ZA STRATEŠKA PLANIRANJA, KOORDINACIJU POMOĆI I </w:t>
            </w:r>
            <w:r w:rsidR="003B03DD">
              <w:rPr>
                <w:sz w:val="20"/>
                <w:szCs w:val="20"/>
                <w:lang w:val="hr-HR"/>
              </w:rPr>
              <w:t>EUROPSKE</w:t>
            </w:r>
            <w:r w:rsidRPr="00896108">
              <w:rPr>
                <w:sz w:val="20"/>
                <w:szCs w:val="20"/>
                <w:lang w:val="hr-HR"/>
              </w:rPr>
              <w:t xml:space="preserve"> INTEGRACIJE</w:t>
            </w:r>
          </w:p>
        </w:tc>
        <w:tc>
          <w:tcPr>
            <w:tcW w:w="1134" w:type="dxa"/>
            <w:vAlign w:val="center"/>
          </w:tcPr>
          <w:p w:rsidR="00906B6E" w:rsidRPr="00A16981" w:rsidRDefault="00906B6E" w:rsidP="00DA4A90">
            <w:pPr>
              <w:tabs>
                <w:tab w:val="left" w:pos="180"/>
              </w:tabs>
              <w:ind w:left="5"/>
              <w:jc w:val="center"/>
              <w:rPr>
                <w:sz w:val="20"/>
                <w:szCs w:val="20"/>
                <w:lang w:val="hr-HR"/>
              </w:rPr>
            </w:pPr>
            <w:r w:rsidRPr="00A16981">
              <w:rPr>
                <w:sz w:val="20"/>
                <w:szCs w:val="20"/>
                <w:lang w:val="hr-HR"/>
              </w:rPr>
              <w:t>13</w:t>
            </w:r>
          </w:p>
        </w:tc>
        <w:tc>
          <w:tcPr>
            <w:tcW w:w="1134" w:type="dxa"/>
            <w:vAlign w:val="center"/>
          </w:tcPr>
          <w:p w:rsidR="00906B6E" w:rsidRPr="00A16981" w:rsidRDefault="00906B6E" w:rsidP="00906B6E">
            <w:pPr>
              <w:tabs>
                <w:tab w:val="left" w:pos="180"/>
              </w:tabs>
              <w:ind w:left="-143"/>
              <w:jc w:val="center"/>
              <w:rPr>
                <w:sz w:val="20"/>
                <w:szCs w:val="20"/>
                <w:lang w:val="hr-HR"/>
              </w:rPr>
            </w:pPr>
            <w:r w:rsidRPr="00A16981">
              <w:rPr>
                <w:sz w:val="20"/>
                <w:szCs w:val="20"/>
                <w:lang w:val="hr-HR"/>
              </w:rPr>
              <w:t>1</w:t>
            </w:r>
            <w:r w:rsidR="003200E2">
              <w:rPr>
                <w:sz w:val="20"/>
                <w:szCs w:val="20"/>
                <w:lang w:val="hr-HR"/>
              </w:rPr>
              <w:t>3</w:t>
            </w:r>
          </w:p>
        </w:tc>
        <w:tc>
          <w:tcPr>
            <w:tcW w:w="1275" w:type="dxa"/>
            <w:vAlign w:val="center"/>
          </w:tcPr>
          <w:p w:rsidR="00906B6E" w:rsidRPr="00A16981" w:rsidRDefault="003200E2" w:rsidP="00906B6E">
            <w:pPr>
              <w:tabs>
                <w:tab w:val="left" w:pos="180"/>
              </w:tabs>
              <w:ind w:left="-143"/>
              <w:jc w:val="center"/>
              <w:rPr>
                <w:sz w:val="20"/>
                <w:szCs w:val="20"/>
                <w:lang w:val="hr-HR"/>
              </w:rPr>
            </w:pPr>
            <w:r>
              <w:rPr>
                <w:sz w:val="20"/>
                <w:szCs w:val="20"/>
                <w:lang w:val="hr-HR"/>
              </w:rPr>
              <w:t>100</w:t>
            </w:r>
            <w:r w:rsidR="00906B6E" w:rsidRPr="00A16981">
              <w:rPr>
                <w:sz w:val="20"/>
                <w:szCs w:val="20"/>
                <w:lang w:val="hr-HR"/>
              </w:rPr>
              <w:t>%</w:t>
            </w:r>
          </w:p>
        </w:tc>
      </w:tr>
      <w:tr w:rsidR="00906B6E" w:rsidRPr="00A16981" w:rsidTr="00721A44">
        <w:trPr>
          <w:trHeight w:val="288"/>
        </w:trPr>
        <w:tc>
          <w:tcPr>
            <w:tcW w:w="567" w:type="dxa"/>
            <w:vAlign w:val="center"/>
          </w:tcPr>
          <w:p w:rsidR="00906B6E" w:rsidRPr="00A16981" w:rsidRDefault="00906B6E" w:rsidP="00DA4A90">
            <w:pPr>
              <w:jc w:val="center"/>
              <w:rPr>
                <w:sz w:val="20"/>
                <w:szCs w:val="20"/>
                <w:lang w:val="hr-HR"/>
              </w:rPr>
            </w:pPr>
            <w:r w:rsidRPr="00A16981">
              <w:rPr>
                <w:sz w:val="20"/>
                <w:szCs w:val="20"/>
                <w:lang w:val="hr-HR"/>
              </w:rPr>
              <w:t>12.</w:t>
            </w:r>
          </w:p>
        </w:tc>
        <w:tc>
          <w:tcPr>
            <w:tcW w:w="4962" w:type="dxa"/>
            <w:vAlign w:val="center"/>
          </w:tcPr>
          <w:p w:rsidR="00906B6E" w:rsidRPr="00896108" w:rsidRDefault="00906B6E" w:rsidP="00A16981">
            <w:pPr>
              <w:tabs>
                <w:tab w:val="left" w:pos="180"/>
              </w:tabs>
              <w:ind w:left="5"/>
              <w:rPr>
                <w:sz w:val="20"/>
                <w:szCs w:val="20"/>
                <w:lang w:val="hr-HR"/>
              </w:rPr>
            </w:pPr>
            <w:r w:rsidRPr="00896108">
              <w:rPr>
                <w:sz w:val="20"/>
                <w:szCs w:val="20"/>
                <w:lang w:val="hr-HR"/>
              </w:rPr>
              <w:t xml:space="preserve">PRITVORSKA JEDINICA ZAVODA ZA IZVRŠENJE </w:t>
            </w:r>
            <w:r w:rsidR="003B03DD">
              <w:rPr>
                <w:sz w:val="20"/>
                <w:szCs w:val="20"/>
                <w:lang w:val="hr-HR"/>
              </w:rPr>
              <w:t>KAZNENIH</w:t>
            </w:r>
            <w:r w:rsidRPr="00896108">
              <w:rPr>
                <w:sz w:val="20"/>
                <w:szCs w:val="20"/>
                <w:lang w:val="hr-HR"/>
              </w:rPr>
              <w:t xml:space="preserve"> SANKCIJA</w:t>
            </w:r>
          </w:p>
        </w:tc>
        <w:tc>
          <w:tcPr>
            <w:tcW w:w="1134" w:type="dxa"/>
            <w:vAlign w:val="center"/>
          </w:tcPr>
          <w:p w:rsidR="00906B6E" w:rsidRPr="00A16981" w:rsidRDefault="00906B6E" w:rsidP="00DA4A90">
            <w:pPr>
              <w:tabs>
                <w:tab w:val="left" w:pos="180"/>
              </w:tabs>
              <w:ind w:left="5"/>
              <w:jc w:val="center"/>
              <w:rPr>
                <w:sz w:val="20"/>
                <w:szCs w:val="20"/>
                <w:lang w:val="hr-HR"/>
              </w:rPr>
            </w:pPr>
            <w:r w:rsidRPr="00A16981">
              <w:rPr>
                <w:sz w:val="20"/>
                <w:szCs w:val="20"/>
                <w:lang w:val="hr-HR"/>
              </w:rPr>
              <w:t>4</w:t>
            </w:r>
            <w:r w:rsidR="00E45067" w:rsidRPr="00A16981">
              <w:rPr>
                <w:sz w:val="20"/>
                <w:szCs w:val="20"/>
                <w:lang w:val="hr-HR"/>
              </w:rPr>
              <w:t>6</w:t>
            </w:r>
          </w:p>
        </w:tc>
        <w:tc>
          <w:tcPr>
            <w:tcW w:w="1134" w:type="dxa"/>
            <w:vAlign w:val="center"/>
          </w:tcPr>
          <w:p w:rsidR="00906B6E" w:rsidRPr="00A16981" w:rsidRDefault="00906B6E" w:rsidP="00906B6E">
            <w:pPr>
              <w:tabs>
                <w:tab w:val="left" w:pos="180"/>
              </w:tabs>
              <w:ind w:left="-143"/>
              <w:jc w:val="center"/>
              <w:rPr>
                <w:sz w:val="20"/>
                <w:szCs w:val="20"/>
                <w:lang w:val="hr-HR"/>
              </w:rPr>
            </w:pPr>
            <w:r w:rsidRPr="00A16981">
              <w:rPr>
                <w:sz w:val="20"/>
                <w:szCs w:val="20"/>
                <w:lang w:val="hr-HR"/>
              </w:rPr>
              <w:t>4</w:t>
            </w:r>
            <w:r w:rsidR="00E45067" w:rsidRPr="00A16981">
              <w:rPr>
                <w:sz w:val="20"/>
                <w:szCs w:val="20"/>
                <w:lang w:val="hr-HR"/>
              </w:rPr>
              <w:t>2</w:t>
            </w:r>
          </w:p>
        </w:tc>
        <w:tc>
          <w:tcPr>
            <w:tcW w:w="1275" w:type="dxa"/>
            <w:vAlign w:val="center"/>
          </w:tcPr>
          <w:p w:rsidR="00906B6E" w:rsidRPr="00A16981" w:rsidRDefault="00E45067" w:rsidP="00906B6E">
            <w:pPr>
              <w:tabs>
                <w:tab w:val="left" w:pos="180"/>
              </w:tabs>
              <w:ind w:left="-143"/>
              <w:jc w:val="center"/>
              <w:rPr>
                <w:sz w:val="20"/>
                <w:szCs w:val="20"/>
                <w:lang w:val="hr-HR"/>
              </w:rPr>
            </w:pPr>
            <w:r w:rsidRPr="00A16981">
              <w:rPr>
                <w:sz w:val="20"/>
                <w:szCs w:val="20"/>
                <w:lang w:val="hr-HR"/>
              </w:rPr>
              <w:t>91,3</w:t>
            </w:r>
            <w:r w:rsidR="00906B6E" w:rsidRPr="00A16981">
              <w:rPr>
                <w:sz w:val="20"/>
                <w:szCs w:val="20"/>
                <w:lang w:val="hr-HR"/>
              </w:rPr>
              <w:t>%</w:t>
            </w:r>
          </w:p>
        </w:tc>
      </w:tr>
      <w:tr w:rsidR="00906B6E" w:rsidRPr="00A16981" w:rsidTr="00721A44">
        <w:trPr>
          <w:trHeight w:val="288"/>
        </w:trPr>
        <w:tc>
          <w:tcPr>
            <w:tcW w:w="567" w:type="dxa"/>
            <w:vAlign w:val="center"/>
          </w:tcPr>
          <w:p w:rsidR="00906B6E" w:rsidRPr="00A16981" w:rsidRDefault="00906B6E" w:rsidP="00DA4A90">
            <w:pPr>
              <w:jc w:val="center"/>
              <w:rPr>
                <w:sz w:val="20"/>
                <w:szCs w:val="20"/>
                <w:lang w:val="hr-HR"/>
              </w:rPr>
            </w:pPr>
            <w:r w:rsidRPr="00A16981">
              <w:rPr>
                <w:sz w:val="20"/>
                <w:szCs w:val="20"/>
                <w:lang w:val="hr-HR"/>
              </w:rPr>
              <w:t>13.</w:t>
            </w:r>
          </w:p>
        </w:tc>
        <w:tc>
          <w:tcPr>
            <w:tcW w:w="4962" w:type="dxa"/>
            <w:vAlign w:val="center"/>
          </w:tcPr>
          <w:p w:rsidR="00906B6E" w:rsidRPr="00896108" w:rsidRDefault="00906B6E" w:rsidP="00A16981">
            <w:pPr>
              <w:tabs>
                <w:tab w:val="left" w:pos="180"/>
              </w:tabs>
              <w:ind w:left="5"/>
              <w:rPr>
                <w:sz w:val="20"/>
                <w:szCs w:val="20"/>
                <w:lang w:val="hr-HR"/>
              </w:rPr>
            </w:pPr>
            <w:r w:rsidRPr="00896108">
              <w:rPr>
                <w:sz w:val="20"/>
                <w:szCs w:val="20"/>
                <w:lang w:val="hr-HR"/>
              </w:rPr>
              <w:t>SEKTOR ZA PRAVN</w:t>
            </w:r>
            <w:r w:rsidR="0084044D">
              <w:rPr>
                <w:sz w:val="20"/>
                <w:szCs w:val="20"/>
                <w:lang w:val="hr-HR"/>
              </w:rPr>
              <w:t>U POMOĆ I RAZVITAK</w:t>
            </w:r>
            <w:r w:rsidRPr="00896108">
              <w:rPr>
                <w:sz w:val="20"/>
                <w:szCs w:val="20"/>
                <w:lang w:val="hr-HR"/>
              </w:rPr>
              <w:t xml:space="preserve"> CIVILNOG DRUŠTVA</w:t>
            </w:r>
          </w:p>
        </w:tc>
        <w:tc>
          <w:tcPr>
            <w:tcW w:w="1134" w:type="dxa"/>
            <w:vAlign w:val="center"/>
          </w:tcPr>
          <w:p w:rsidR="00906B6E" w:rsidRPr="00A16981" w:rsidRDefault="00E45067" w:rsidP="00DA4A90">
            <w:pPr>
              <w:tabs>
                <w:tab w:val="left" w:pos="180"/>
              </w:tabs>
              <w:ind w:left="5"/>
              <w:jc w:val="center"/>
              <w:rPr>
                <w:sz w:val="20"/>
                <w:szCs w:val="20"/>
                <w:lang w:val="hr-HR"/>
              </w:rPr>
            </w:pPr>
            <w:r w:rsidRPr="00A16981">
              <w:rPr>
                <w:sz w:val="20"/>
                <w:szCs w:val="20"/>
                <w:lang w:val="hr-HR"/>
              </w:rPr>
              <w:t>8</w:t>
            </w:r>
          </w:p>
        </w:tc>
        <w:tc>
          <w:tcPr>
            <w:tcW w:w="1134" w:type="dxa"/>
            <w:vAlign w:val="center"/>
          </w:tcPr>
          <w:p w:rsidR="00906B6E" w:rsidRPr="00A16981" w:rsidRDefault="00906B6E" w:rsidP="00906B6E">
            <w:pPr>
              <w:tabs>
                <w:tab w:val="left" w:pos="180"/>
              </w:tabs>
              <w:ind w:left="-143"/>
              <w:jc w:val="center"/>
              <w:rPr>
                <w:sz w:val="20"/>
                <w:szCs w:val="20"/>
                <w:lang w:val="hr-HR"/>
              </w:rPr>
            </w:pPr>
            <w:r w:rsidRPr="00A16981">
              <w:rPr>
                <w:sz w:val="20"/>
                <w:szCs w:val="20"/>
                <w:lang w:val="hr-HR"/>
              </w:rPr>
              <w:t>7</w:t>
            </w:r>
          </w:p>
        </w:tc>
        <w:tc>
          <w:tcPr>
            <w:tcW w:w="1275" w:type="dxa"/>
            <w:vAlign w:val="center"/>
          </w:tcPr>
          <w:p w:rsidR="00906B6E" w:rsidRPr="00A16981" w:rsidRDefault="00906B6E" w:rsidP="00906B6E">
            <w:pPr>
              <w:tabs>
                <w:tab w:val="left" w:pos="180"/>
              </w:tabs>
              <w:ind w:left="-143"/>
              <w:jc w:val="center"/>
              <w:rPr>
                <w:sz w:val="20"/>
                <w:szCs w:val="20"/>
                <w:lang w:val="hr-HR"/>
              </w:rPr>
            </w:pPr>
            <w:r w:rsidRPr="00A16981">
              <w:rPr>
                <w:sz w:val="20"/>
                <w:szCs w:val="20"/>
                <w:lang w:val="hr-HR"/>
              </w:rPr>
              <w:t>87,5%</w:t>
            </w:r>
          </w:p>
        </w:tc>
      </w:tr>
      <w:tr w:rsidR="00906B6E" w:rsidRPr="00A16981" w:rsidTr="00721A44">
        <w:trPr>
          <w:trHeight w:val="288"/>
        </w:trPr>
        <w:tc>
          <w:tcPr>
            <w:tcW w:w="567" w:type="dxa"/>
            <w:vAlign w:val="center"/>
          </w:tcPr>
          <w:p w:rsidR="00906B6E" w:rsidRPr="00A16981" w:rsidRDefault="00906B6E" w:rsidP="00DA4A90">
            <w:pPr>
              <w:jc w:val="center"/>
              <w:rPr>
                <w:sz w:val="20"/>
                <w:szCs w:val="20"/>
                <w:lang w:val="hr-HR"/>
              </w:rPr>
            </w:pPr>
            <w:r w:rsidRPr="00A16981">
              <w:rPr>
                <w:sz w:val="20"/>
                <w:szCs w:val="20"/>
                <w:lang w:val="hr-HR"/>
              </w:rPr>
              <w:t>14.</w:t>
            </w:r>
          </w:p>
        </w:tc>
        <w:tc>
          <w:tcPr>
            <w:tcW w:w="4962" w:type="dxa"/>
            <w:vAlign w:val="center"/>
          </w:tcPr>
          <w:p w:rsidR="00906B6E" w:rsidRPr="00896108" w:rsidRDefault="00906B6E" w:rsidP="000041D4">
            <w:pPr>
              <w:tabs>
                <w:tab w:val="left" w:pos="180"/>
              </w:tabs>
              <w:ind w:left="5"/>
              <w:rPr>
                <w:sz w:val="20"/>
                <w:szCs w:val="20"/>
                <w:lang w:val="hr-HR"/>
              </w:rPr>
            </w:pPr>
            <w:r w:rsidRPr="00896108">
              <w:rPr>
                <w:sz w:val="20"/>
                <w:szCs w:val="20"/>
                <w:lang w:val="hr-HR"/>
              </w:rPr>
              <w:t>SEKTOR ZA K</w:t>
            </w:r>
            <w:r w:rsidR="008D10AD">
              <w:rPr>
                <w:sz w:val="20"/>
                <w:szCs w:val="20"/>
                <w:lang w:val="hr-HR"/>
              </w:rPr>
              <w:t>AZNENU</w:t>
            </w:r>
            <w:r w:rsidRPr="00896108">
              <w:rPr>
                <w:sz w:val="20"/>
                <w:szCs w:val="20"/>
                <w:lang w:val="hr-HR"/>
              </w:rPr>
              <w:t xml:space="preserve"> POMOĆ I EDUKACIJU U </w:t>
            </w:r>
            <w:r w:rsidR="00426569">
              <w:rPr>
                <w:sz w:val="20"/>
                <w:szCs w:val="20"/>
                <w:lang w:val="hr-HR"/>
              </w:rPr>
              <w:t>KAZNENIM</w:t>
            </w:r>
            <w:r w:rsidRPr="00896108">
              <w:rPr>
                <w:sz w:val="20"/>
                <w:szCs w:val="20"/>
                <w:lang w:val="hr-HR"/>
              </w:rPr>
              <w:t xml:space="preserve"> STVARIMA PRED SUDOM BIH</w:t>
            </w:r>
          </w:p>
        </w:tc>
        <w:tc>
          <w:tcPr>
            <w:tcW w:w="1134" w:type="dxa"/>
            <w:vAlign w:val="center"/>
          </w:tcPr>
          <w:p w:rsidR="00906B6E" w:rsidRPr="00A16981" w:rsidRDefault="00906B6E" w:rsidP="00DA4A90">
            <w:pPr>
              <w:tabs>
                <w:tab w:val="left" w:pos="180"/>
              </w:tabs>
              <w:ind w:left="5"/>
              <w:jc w:val="center"/>
              <w:rPr>
                <w:sz w:val="20"/>
                <w:szCs w:val="20"/>
                <w:lang w:val="hr-HR"/>
              </w:rPr>
            </w:pPr>
            <w:r w:rsidRPr="00A16981">
              <w:rPr>
                <w:sz w:val="20"/>
                <w:szCs w:val="20"/>
                <w:lang w:val="hr-HR"/>
              </w:rPr>
              <w:t>11</w:t>
            </w:r>
          </w:p>
        </w:tc>
        <w:tc>
          <w:tcPr>
            <w:tcW w:w="1134" w:type="dxa"/>
            <w:vAlign w:val="center"/>
          </w:tcPr>
          <w:p w:rsidR="00906B6E" w:rsidRPr="00A16981" w:rsidRDefault="00906B6E" w:rsidP="00906B6E">
            <w:pPr>
              <w:tabs>
                <w:tab w:val="left" w:pos="180"/>
              </w:tabs>
              <w:ind w:left="-143"/>
              <w:jc w:val="center"/>
              <w:rPr>
                <w:sz w:val="20"/>
                <w:szCs w:val="20"/>
                <w:lang w:val="hr-HR"/>
              </w:rPr>
            </w:pPr>
            <w:r w:rsidRPr="00A16981">
              <w:rPr>
                <w:sz w:val="20"/>
                <w:szCs w:val="20"/>
                <w:lang w:val="hr-HR"/>
              </w:rPr>
              <w:t>8</w:t>
            </w:r>
          </w:p>
        </w:tc>
        <w:tc>
          <w:tcPr>
            <w:tcW w:w="1275" w:type="dxa"/>
            <w:vAlign w:val="center"/>
          </w:tcPr>
          <w:p w:rsidR="00906B6E" w:rsidRPr="00A16981" w:rsidRDefault="00906B6E" w:rsidP="00906B6E">
            <w:pPr>
              <w:tabs>
                <w:tab w:val="left" w:pos="180"/>
              </w:tabs>
              <w:ind w:left="-143"/>
              <w:jc w:val="center"/>
              <w:rPr>
                <w:sz w:val="20"/>
                <w:szCs w:val="20"/>
                <w:lang w:val="hr-HR"/>
              </w:rPr>
            </w:pPr>
            <w:r w:rsidRPr="00A16981">
              <w:rPr>
                <w:sz w:val="20"/>
                <w:szCs w:val="20"/>
                <w:lang w:val="hr-HR"/>
              </w:rPr>
              <w:t>72,72%</w:t>
            </w:r>
          </w:p>
        </w:tc>
      </w:tr>
      <w:tr w:rsidR="00906B6E" w:rsidRPr="00A16981" w:rsidTr="00721A44">
        <w:trPr>
          <w:trHeight w:val="288"/>
        </w:trPr>
        <w:tc>
          <w:tcPr>
            <w:tcW w:w="567" w:type="dxa"/>
            <w:vAlign w:val="center"/>
          </w:tcPr>
          <w:p w:rsidR="00906B6E" w:rsidRPr="00A16981" w:rsidRDefault="00906B6E" w:rsidP="00DA4A90">
            <w:pPr>
              <w:jc w:val="center"/>
              <w:rPr>
                <w:sz w:val="20"/>
                <w:szCs w:val="20"/>
                <w:lang w:val="hr-HR"/>
              </w:rPr>
            </w:pPr>
            <w:r w:rsidRPr="00A16981">
              <w:rPr>
                <w:sz w:val="20"/>
                <w:szCs w:val="20"/>
                <w:lang w:val="hr-HR"/>
              </w:rPr>
              <w:t>15.</w:t>
            </w:r>
          </w:p>
        </w:tc>
        <w:tc>
          <w:tcPr>
            <w:tcW w:w="4962" w:type="dxa"/>
            <w:vAlign w:val="center"/>
          </w:tcPr>
          <w:p w:rsidR="00906B6E" w:rsidRPr="00896108" w:rsidRDefault="00906B6E" w:rsidP="00DA4A90">
            <w:pPr>
              <w:tabs>
                <w:tab w:val="left" w:pos="180"/>
              </w:tabs>
              <w:ind w:left="5"/>
              <w:rPr>
                <w:sz w:val="20"/>
                <w:szCs w:val="20"/>
                <w:lang w:val="hr-HR"/>
              </w:rPr>
            </w:pPr>
            <w:r w:rsidRPr="00896108">
              <w:rPr>
                <w:sz w:val="20"/>
                <w:szCs w:val="20"/>
                <w:lang w:val="hr-HR"/>
              </w:rPr>
              <w:t>URED ZA REGISTAR ZALOGA I INFORMATIZACIJU</w:t>
            </w:r>
          </w:p>
        </w:tc>
        <w:tc>
          <w:tcPr>
            <w:tcW w:w="1134" w:type="dxa"/>
            <w:vAlign w:val="center"/>
          </w:tcPr>
          <w:p w:rsidR="00906B6E" w:rsidRPr="00A16981" w:rsidRDefault="00E45067" w:rsidP="00DA4A90">
            <w:pPr>
              <w:tabs>
                <w:tab w:val="left" w:pos="180"/>
              </w:tabs>
              <w:ind w:left="5"/>
              <w:jc w:val="center"/>
              <w:rPr>
                <w:sz w:val="20"/>
                <w:szCs w:val="20"/>
                <w:lang w:val="hr-HR"/>
              </w:rPr>
            </w:pPr>
            <w:r w:rsidRPr="00A16981">
              <w:rPr>
                <w:sz w:val="20"/>
                <w:szCs w:val="20"/>
                <w:lang w:val="hr-HR"/>
              </w:rPr>
              <w:t>4</w:t>
            </w:r>
          </w:p>
        </w:tc>
        <w:tc>
          <w:tcPr>
            <w:tcW w:w="1134" w:type="dxa"/>
            <w:vAlign w:val="center"/>
          </w:tcPr>
          <w:p w:rsidR="00906B6E" w:rsidRPr="00A16981" w:rsidRDefault="00906B6E" w:rsidP="00906B6E">
            <w:pPr>
              <w:tabs>
                <w:tab w:val="left" w:pos="180"/>
              </w:tabs>
              <w:ind w:left="-143"/>
              <w:jc w:val="center"/>
              <w:rPr>
                <w:sz w:val="20"/>
                <w:szCs w:val="20"/>
                <w:lang w:val="hr-HR"/>
              </w:rPr>
            </w:pPr>
            <w:r w:rsidRPr="00A16981">
              <w:rPr>
                <w:sz w:val="20"/>
                <w:szCs w:val="20"/>
                <w:lang w:val="hr-HR"/>
              </w:rPr>
              <w:t>4</w:t>
            </w:r>
          </w:p>
        </w:tc>
        <w:tc>
          <w:tcPr>
            <w:tcW w:w="1275" w:type="dxa"/>
            <w:vAlign w:val="center"/>
          </w:tcPr>
          <w:p w:rsidR="00906B6E" w:rsidRPr="00A16981" w:rsidRDefault="00906B6E" w:rsidP="00906B6E">
            <w:pPr>
              <w:tabs>
                <w:tab w:val="left" w:pos="180"/>
              </w:tabs>
              <w:ind w:left="-143"/>
              <w:jc w:val="center"/>
              <w:rPr>
                <w:sz w:val="20"/>
                <w:szCs w:val="20"/>
                <w:lang w:val="hr-HR"/>
              </w:rPr>
            </w:pPr>
            <w:r w:rsidRPr="00A16981">
              <w:rPr>
                <w:sz w:val="20"/>
                <w:szCs w:val="20"/>
                <w:lang w:val="hr-HR"/>
              </w:rPr>
              <w:t>100%</w:t>
            </w:r>
          </w:p>
        </w:tc>
      </w:tr>
      <w:tr w:rsidR="00906B6E" w:rsidRPr="00A16981" w:rsidTr="00721A44">
        <w:trPr>
          <w:trHeight w:val="288"/>
        </w:trPr>
        <w:tc>
          <w:tcPr>
            <w:tcW w:w="567" w:type="dxa"/>
            <w:tcBorders>
              <w:bottom w:val="single" w:sz="4" w:space="0" w:color="auto"/>
            </w:tcBorders>
            <w:vAlign w:val="center"/>
          </w:tcPr>
          <w:p w:rsidR="00906B6E" w:rsidRPr="00A16981" w:rsidRDefault="00906B6E" w:rsidP="00DA4A90">
            <w:pPr>
              <w:jc w:val="center"/>
              <w:rPr>
                <w:sz w:val="20"/>
                <w:szCs w:val="20"/>
                <w:lang w:val="hr-HR"/>
              </w:rPr>
            </w:pPr>
            <w:r w:rsidRPr="00A16981">
              <w:rPr>
                <w:sz w:val="20"/>
                <w:szCs w:val="20"/>
                <w:lang w:val="hr-HR"/>
              </w:rPr>
              <w:t>16.</w:t>
            </w:r>
          </w:p>
        </w:tc>
        <w:tc>
          <w:tcPr>
            <w:tcW w:w="4962" w:type="dxa"/>
            <w:tcBorders>
              <w:bottom w:val="single" w:sz="4" w:space="0" w:color="auto"/>
            </w:tcBorders>
            <w:vAlign w:val="center"/>
          </w:tcPr>
          <w:p w:rsidR="00906B6E" w:rsidRPr="00896108" w:rsidRDefault="00906B6E" w:rsidP="0075712C">
            <w:pPr>
              <w:tabs>
                <w:tab w:val="left" w:pos="180"/>
              </w:tabs>
              <w:ind w:left="5"/>
              <w:rPr>
                <w:sz w:val="20"/>
                <w:szCs w:val="20"/>
                <w:lang w:val="hr-HR"/>
              </w:rPr>
            </w:pPr>
            <w:r w:rsidRPr="00896108">
              <w:rPr>
                <w:sz w:val="20"/>
                <w:szCs w:val="20"/>
                <w:lang w:val="hr-HR"/>
              </w:rPr>
              <w:t>ODJEL SUD</w:t>
            </w:r>
            <w:r w:rsidR="008D10AD">
              <w:rPr>
                <w:sz w:val="20"/>
                <w:szCs w:val="20"/>
                <w:lang w:val="hr-HR"/>
              </w:rPr>
              <w:t>BENE</w:t>
            </w:r>
            <w:r w:rsidRPr="00896108">
              <w:rPr>
                <w:sz w:val="20"/>
                <w:szCs w:val="20"/>
                <w:lang w:val="hr-HR"/>
              </w:rPr>
              <w:t xml:space="preserve"> POLICIJE</w:t>
            </w:r>
          </w:p>
        </w:tc>
        <w:tc>
          <w:tcPr>
            <w:tcW w:w="1134" w:type="dxa"/>
            <w:tcBorders>
              <w:bottom w:val="single" w:sz="4" w:space="0" w:color="auto"/>
            </w:tcBorders>
            <w:vAlign w:val="center"/>
          </w:tcPr>
          <w:p w:rsidR="00906B6E" w:rsidRPr="00A16981" w:rsidRDefault="00E45067" w:rsidP="00DA4A90">
            <w:pPr>
              <w:tabs>
                <w:tab w:val="left" w:pos="180"/>
              </w:tabs>
              <w:ind w:left="5"/>
              <w:jc w:val="center"/>
              <w:rPr>
                <w:sz w:val="20"/>
                <w:szCs w:val="20"/>
                <w:lang w:val="hr-HR"/>
              </w:rPr>
            </w:pPr>
            <w:r w:rsidRPr="00A16981">
              <w:rPr>
                <w:sz w:val="20"/>
                <w:szCs w:val="20"/>
                <w:lang w:val="hr-HR"/>
              </w:rPr>
              <w:t>69</w:t>
            </w:r>
          </w:p>
        </w:tc>
        <w:tc>
          <w:tcPr>
            <w:tcW w:w="1134" w:type="dxa"/>
            <w:tcBorders>
              <w:bottom w:val="single" w:sz="4" w:space="0" w:color="auto"/>
            </w:tcBorders>
            <w:vAlign w:val="center"/>
          </w:tcPr>
          <w:p w:rsidR="00906B6E" w:rsidRPr="00A16981" w:rsidRDefault="00E45067" w:rsidP="00906B6E">
            <w:pPr>
              <w:tabs>
                <w:tab w:val="left" w:pos="180"/>
              </w:tabs>
              <w:ind w:left="-143"/>
              <w:jc w:val="center"/>
              <w:rPr>
                <w:sz w:val="20"/>
                <w:szCs w:val="20"/>
                <w:lang w:val="hr-HR"/>
              </w:rPr>
            </w:pPr>
            <w:r w:rsidRPr="00A16981">
              <w:rPr>
                <w:sz w:val="20"/>
                <w:szCs w:val="20"/>
                <w:lang w:val="hr-HR"/>
              </w:rPr>
              <w:t>64</w:t>
            </w:r>
          </w:p>
        </w:tc>
        <w:tc>
          <w:tcPr>
            <w:tcW w:w="1275" w:type="dxa"/>
            <w:tcBorders>
              <w:bottom w:val="single" w:sz="4" w:space="0" w:color="auto"/>
            </w:tcBorders>
            <w:vAlign w:val="center"/>
          </w:tcPr>
          <w:p w:rsidR="00906B6E" w:rsidRPr="00A16981" w:rsidRDefault="00E45067" w:rsidP="00906B6E">
            <w:pPr>
              <w:tabs>
                <w:tab w:val="left" w:pos="180"/>
              </w:tabs>
              <w:ind w:left="-143"/>
              <w:jc w:val="center"/>
              <w:rPr>
                <w:sz w:val="20"/>
                <w:szCs w:val="20"/>
                <w:lang w:val="hr-HR"/>
              </w:rPr>
            </w:pPr>
            <w:r w:rsidRPr="00A16981">
              <w:rPr>
                <w:sz w:val="20"/>
                <w:szCs w:val="20"/>
                <w:lang w:val="hr-HR"/>
              </w:rPr>
              <w:t>93,0</w:t>
            </w:r>
            <w:r w:rsidR="00906B6E" w:rsidRPr="00A16981">
              <w:rPr>
                <w:sz w:val="20"/>
                <w:szCs w:val="20"/>
                <w:lang w:val="hr-HR"/>
              </w:rPr>
              <w:t>%</w:t>
            </w:r>
          </w:p>
        </w:tc>
      </w:tr>
      <w:tr w:rsidR="00906B6E" w:rsidRPr="00A16981" w:rsidTr="00721A44">
        <w:trPr>
          <w:trHeight w:val="288"/>
        </w:trPr>
        <w:tc>
          <w:tcPr>
            <w:tcW w:w="5529"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06B6E" w:rsidRPr="00A16981" w:rsidRDefault="00906B6E" w:rsidP="00DA4A90">
            <w:pPr>
              <w:rPr>
                <w:sz w:val="20"/>
                <w:szCs w:val="20"/>
                <w:lang w:val="hr-HR"/>
              </w:rPr>
            </w:pPr>
            <w:r w:rsidRPr="00A16981">
              <w:rPr>
                <w:b/>
                <w:sz w:val="20"/>
                <w:szCs w:val="20"/>
                <w:lang w:val="hr-HR"/>
              </w:rPr>
              <w:t>Ukupno:</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06B6E" w:rsidRPr="00A16981" w:rsidRDefault="00E45067" w:rsidP="00DA4A90">
            <w:pPr>
              <w:jc w:val="center"/>
              <w:rPr>
                <w:b/>
                <w:sz w:val="20"/>
                <w:szCs w:val="20"/>
                <w:lang w:val="hr-HR"/>
              </w:rPr>
            </w:pPr>
            <w:r w:rsidRPr="00A16981">
              <w:rPr>
                <w:b/>
                <w:sz w:val="20"/>
                <w:szCs w:val="20"/>
                <w:lang w:val="hr-HR"/>
              </w:rPr>
              <w:t>266</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06B6E" w:rsidRPr="00A16981" w:rsidRDefault="00E45067" w:rsidP="00906B6E">
            <w:pPr>
              <w:jc w:val="center"/>
              <w:rPr>
                <w:b/>
                <w:sz w:val="20"/>
                <w:szCs w:val="20"/>
                <w:lang w:val="hr-HR"/>
              </w:rPr>
            </w:pPr>
            <w:r w:rsidRPr="00A16981">
              <w:rPr>
                <w:b/>
                <w:sz w:val="20"/>
                <w:szCs w:val="20"/>
                <w:lang w:val="hr-HR"/>
              </w:rPr>
              <w:t>236</w:t>
            </w:r>
          </w:p>
        </w:tc>
        <w:tc>
          <w:tcPr>
            <w:tcW w:w="127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06B6E" w:rsidRPr="00A16981" w:rsidRDefault="00E45067" w:rsidP="00906B6E">
            <w:pPr>
              <w:jc w:val="center"/>
              <w:rPr>
                <w:b/>
                <w:sz w:val="20"/>
                <w:szCs w:val="20"/>
                <w:lang w:val="hr-HR"/>
              </w:rPr>
            </w:pPr>
            <w:r w:rsidRPr="00A16981">
              <w:rPr>
                <w:b/>
                <w:sz w:val="20"/>
                <w:szCs w:val="20"/>
                <w:lang w:val="hr-HR"/>
              </w:rPr>
              <w:t>88,7</w:t>
            </w:r>
            <w:r w:rsidR="00906B6E" w:rsidRPr="00A16981">
              <w:rPr>
                <w:b/>
                <w:sz w:val="20"/>
                <w:szCs w:val="20"/>
                <w:lang w:val="hr-HR"/>
              </w:rPr>
              <w:t>%</w:t>
            </w:r>
          </w:p>
        </w:tc>
      </w:tr>
    </w:tbl>
    <w:p w:rsidR="00B62C9E" w:rsidRPr="00A16981" w:rsidRDefault="00560122" w:rsidP="00B62C9E">
      <w:pPr>
        <w:pStyle w:val="Heading2"/>
        <w:spacing w:after="120"/>
        <w:jc w:val="both"/>
        <w:rPr>
          <w:rFonts w:ascii="Times New Roman" w:hAnsi="Times New Roman" w:cs="Times New Roman"/>
          <w:i w:val="0"/>
          <w:sz w:val="24"/>
          <w:szCs w:val="24"/>
          <w:lang w:val="hr-HR"/>
        </w:rPr>
      </w:pPr>
      <w:bookmarkStart w:id="38" w:name="_Toc444008458"/>
      <w:bookmarkStart w:id="39" w:name="_Toc489439267"/>
      <w:r>
        <w:rPr>
          <w:rFonts w:ascii="Times New Roman" w:hAnsi="Times New Roman" w:cs="Times New Roman"/>
          <w:i w:val="0"/>
          <w:sz w:val="24"/>
          <w:szCs w:val="24"/>
          <w:lang w:val="hr-HR"/>
        </w:rPr>
        <w:t>5.5</w:t>
      </w:r>
      <w:r w:rsidR="00B62C9E" w:rsidRPr="00A16981">
        <w:rPr>
          <w:rFonts w:ascii="Times New Roman" w:hAnsi="Times New Roman" w:cs="Times New Roman"/>
          <w:i w:val="0"/>
          <w:sz w:val="24"/>
          <w:szCs w:val="24"/>
          <w:lang w:val="hr-HR"/>
        </w:rPr>
        <w:t xml:space="preserve"> Smještaj i materijalno-tehnička opremljenost MP BiH</w:t>
      </w:r>
      <w:bookmarkEnd w:id="38"/>
      <w:bookmarkEnd w:id="39"/>
    </w:p>
    <w:p w:rsidR="00B62C9E" w:rsidRPr="00A16981" w:rsidRDefault="00B62C9E" w:rsidP="00B62C9E">
      <w:pPr>
        <w:spacing w:after="120"/>
        <w:jc w:val="both"/>
        <w:rPr>
          <w:lang w:val="hr-HR"/>
        </w:rPr>
      </w:pPr>
      <w:r w:rsidRPr="00A16981">
        <w:rPr>
          <w:lang w:val="hr-HR"/>
        </w:rPr>
        <w:t xml:space="preserve">MP BiH ima riješeno pitanje smještaja u vlastitim prostorijama na tri funkcionalno odvojene lokacije i </w:t>
      </w:r>
      <w:r w:rsidR="00906B6E" w:rsidRPr="00A16981">
        <w:rPr>
          <w:lang w:val="hr-HR"/>
        </w:rPr>
        <w:t>jednu</w:t>
      </w:r>
      <w:r w:rsidRPr="00A16981">
        <w:rPr>
          <w:lang w:val="hr-HR"/>
        </w:rPr>
        <w:t xml:space="preserve"> zakupljen</w:t>
      </w:r>
      <w:r w:rsidR="00906B6E" w:rsidRPr="00A16981">
        <w:rPr>
          <w:lang w:val="hr-HR"/>
        </w:rPr>
        <w:t>u</w:t>
      </w:r>
      <w:r w:rsidRPr="00A16981">
        <w:rPr>
          <w:lang w:val="hr-HR"/>
        </w:rPr>
        <w:t xml:space="preserve"> lokacij</w:t>
      </w:r>
      <w:r w:rsidR="00906B6E" w:rsidRPr="00A16981">
        <w:rPr>
          <w:lang w:val="hr-HR"/>
        </w:rPr>
        <w:t>u</w:t>
      </w:r>
      <w:r w:rsidRPr="00A16981">
        <w:rPr>
          <w:lang w:val="hr-HR"/>
        </w:rPr>
        <w:t xml:space="preserve"> u Sarajevu i posjeduje materijalno-tehnička sredstva </w:t>
      </w:r>
      <w:r w:rsidR="00894EF7">
        <w:rPr>
          <w:lang w:val="hr-HR"/>
        </w:rPr>
        <w:t>za nesmetan rad, koja se redovn</w:t>
      </w:r>
      <w:r w:rsidRPr="00A16981">
        <w:rPr>
          <w:lang w:val="hr-HR"/>
        </w:rPr>
        <w:t>o održavaju, a zastarjela oprema se zamjenjuje novom.</w:t>
      </w:r>
    </w:p>
    <w:p w:rsidR="00A16981" w:rsidRDefault="00A16981">
      <w:pPr>
        <w:rPr>
          <w:b/>
          <w:bCs/>
          <w:iCs/>
          <w:lang w:val="hr-HR"/>
        </w:rPr>
      </w:pPr>
      <w:bookmarkStart w:id="40" w:name="_Toc438559209"/>
      <w:r>
        <w:rPr>
          <w:i/>
          <w:lang w:val="hr-HR"/>
        </w:rPr>
        <w:br w:type="page"/>
      </w:r>
    </w:p>
    <w:p w:rsidR="00AF2778" w:rsidRPr="00AF2778" w:rsidRDefault="00AF2778" w:rsidP="00AF2778">
      <w:pPr>
        <w:pStyle w:val="Heading2"/>
        <w:spacing w:before="120" w:after="120"/>
        <w:jc w:val="both"/>
        <w:rPr>
          <w:rFonts w:ascii="Times New Roman" w:hAnsi="Times New Roman" w:cs="Times New Roman"/>
          <w:i w:val="0"/>
          <w:sz w:val="24"/>
          <w:szCs w:val="24"/>
          <w:lang w:val="hr-HR"/>
        </w:rPr>
      </w:pPr>
      <w:bookmarkStart w:id="41" w:name="_Toc489439268"/>
      <w:r w:rsidRPr="00AF2778">
        <w:rPr>
          <w:rFonts w:ascii="Times New Roman" w:hAnsi="Times New Roman" w:cs="Times New Roman"/>
          <w:i w:val="0"/>
          <w:sz w:val="24"/>
          <w:szCs w:val="24"/>
          <w:lang w:val="hr-HR"/>
        </w:rPr>
        <w:lastRenderedPageBreak/>
        <w:t>5</w:t>
      </w:r>
      <w:r w:rsidR="00560122">
        <w:rPr>
          <w:rFonts w:ascii="Times New Roman" w:hAnsi="Times New Roman" w:cs="Times New Roman"/>
          <w:i w:val="0"/>
          <w:sz w:val="24"/>
          <w:szCs w:val="24"/>
          <w:lang w:val="hr-HR"/>
        </w:rPr>
        <w:t>.6</w:t>
      </w:r>
      <w:r w:rsidR="008D10AD">
        <w:rPr>
          <w:rFonts w:ascii="Times New Roman" w:hAnsi="Times New Roman" w:cs="Times New Roman"/>
          <w:i w:val="0"/>
          <w:sz w:val="24"/>
          <w:szCs w:val="24"/>
          <w:lang w:val="hr-HR"/>
        </w:rPr>
        <w:t xml:space="preserve"> Sh</w:t>
      </w:r>
      <w:r w:rsidR="00A82668">
        <w:rPr>
          <w:rFonts w:ascii="Times New Roman" w:hAnsi="Times New Roman" w:cs="Times New Roman"/>
          <w:i w:val="0"/>
          <w:sz w:val="24"/>
          <w:szCs w:val="24"/>
          <w:lang w:val="hr-HR"/>
        </w:rPr>
        <w:t xml:space="preserve">ematski prikaz </w:t>
      </w:r>
      <w:r w:rsidR="008D10AD">
        <w:rPr>
          <w:rFonts w:ascii="Times New Roman" w:hAnsi="Times New Roman" w:cs="Times New Roman"/>
          <w:i w:val="0"/>
          <w:sz w:val="24"/>
          <w:szCs w:val="24"/>
          <w:lang w:val="hr-HR"/>
        </w:rPr>
        <w:t>unutarnjeg ustroja</w:t>
      </w:r>
      <w:r w:rsidRPr="00AF2778">
        <w:rPr>
          <w:rFonts w:ascii="Times New Roman" w:hAnsi="Times New Roman" w:cs="Times New Roman"/>
          <w:i w:val="0"/>
          <w:sz w:val="24"/>
          <w:szCs w:val="24"/>
          <w:lang w:val="hr-HR"/>
        </w:rPr>
        <w:t xml:space="preserve"> MP BiH</w:t>
      </w:r>
      <w:bookmarkEnd w:id="40"/>
      <w:bookmarkEnd w:id="41"/>
    </w:p>
    <w:p w:rsidR="00AF2778" w:rsidRPr="006039B0" w:rsidRDefault="008969A2" w:rsidP="00AF2778">
      <w:pPr>
        <w:rPr>
          <w:b/>
          <w:bCs/>
          <w:iCs/>
          <w:sz w:val="22"/>
          <w:szCs w:val="22"/>
          <w:lang w:val="hr-HR"/>
        </w:rPr>
      </w:pPr>
      <w:r>
        <w:rPr>
          <w:noProof/>
          <w:sz w:val="22"/>
          <w:szCs w:val="22"/>
          <w:lang w:val="hr-HR"/>
        </w:rPr>
        <mc:AlternateContent>
          <mc:Choice Requires="wpg">
            <w:drawing>
              <wp:anchor distT="0" distB="0" distL="114300" distR="114300" simplePos="0" relativeHeight="251659264" behindDoc="0" locked="0" layoutInCell="1" allowOverlap="1" wp14:anchorId="61E5D369" wp14:editId="48EC4154">
                <wp:simplePos x="0" y="0"/>
                <wp:positionH relativeFrom="column">
                  <wp:posOffset>-271145</wp:posOffset>
                </wp:positionH>
                <wp:positionV relativeFrom="paragraph">
                  <wp:posOffset>222250</wp:posOffset>
                </wp:positionV>
                <wp:extent cx="6447155" cy="4295775"/>
                <wp:effectExtent l="0" t="0" r="10795" b="66675"/>
                <wp:wrapTopAndBottom/>
                <wp:docPr id="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7155" cy="4295775"/>
                          <a:chOff x="810" y="8611"/>
                          <a:chExt cx="10153" cy="6765"/>
                        </a:xfrm>
                      </wpg:grpSpPr>
                      <wpg:grpSp>
                        <wpg:cNvPr id="2" name="Group 3"/>
                        <wpg:cNvGrpSpPr>
                          <a:grpSpLocks/>
                        </wpg:cNvGrpSpPr>
                        <wpg:grpSpPr bwMode="auto">
                          <a:xfrm>
                            <a:off x="810" y="8611"/>
                            <a:ext cx="10153" cy="6765"/>
                            <a:chOff x="1124" y="0"/>
                            <a:chExt cx="62614" cy="39175"/>
                          </a:xfrm>
                        </wpg:grpSpPr>
                        <wpg:grpSp>
                          <wpg:cNvPr id="3" name="Group 2"/>
                          <wpg:cNvGrpSpPr>
                            <a:grpSpLocks/>
                          </wpg:cNvGrpSpPr>
                          <wpg:grpSpPr bwMode="auto">
                            <a:xfrm>
                              <a:off x="1124" y="0"/>
                              <a:ext cx="62615" cy="39175"/>
                              <a:chOff x="1124" y="0"/>
                              <a:chExt cx="62614" cy="39175"/>
                            </a:xfrm>
                          </wpg:grpSpPr>
                          <wps:wsp>
                            <wps:cNvPr id="4" name="Text Box 186"/>
                            <wps:cNvSpPr txBox="1">
                              <a:spLocks noChangeArrowheads="1"/>
                            </wps:cNvSpPr>
                            <wps:spPr bwMode="auto">
                              <a:xfrm>
                                <a:off x="21111" y="0"/>
                                <a:ext cx="25026" cy="2286"/>
                              </a:xfrm>
                              <a:prstGeom prst="rect">
                                <a:avLst/>
                              </a:prstGeom>
                              <a:gradFill rotWithShape="1">
                                <a:gsLst>
                                  <a:gs pos="0">
                                    <a:srgbClr val="DAFDA7"/>
                                  </a:gs>
                                  <a:gs pos="35001">
                                    <a:srgbClr val="E4FDC2"/>
                                  </a:gs>
                                  <a:gs pos="100000">
                                    <a:srgbClr val="F5FFE6"/>
                                  </a:gs>
                                </a:gsLst>
                                <a:lin ang="16200000" scaled="1"/>
                              </a:gradFill>
                              <a:ln w="9525">
                                <a:solidFill>
                                  <a:schemeClr val="accent3">
                                    <a:lumMod val="95000"/>
                                    <a:lumOff val="0"/>
                                  </a:schemeClr>
                                </a:solidFill>
                                <a:miter lim="800000"/>
                                <a:headEnd/>
                                <a:tailEnd/>
                              </a:ln>
                              <a:effectLst>
                                <a:outerShdw dist="20000" dir="5400000" rotWithShape="0">
                                  <a:srgbClr val="000000">
                                    <a:alpha val="37999"/>
                                  </a:srgbClr>
                                </a:outerShdw>
                              </a:effectLst>
                            </wps:spPr>
                            <wps:txbx>
                              <w:txbxContent>
                                <w:p w:rsidR="008803E0" w:rsidRPr="00A3711E" w:rsidRDefault="008803E0" w:rsidP="00AF2778">
                                  <w:pPr>
                                    <w:jc w:val="center"/>
                                    <w:rPr>
                                      <w:rFonts w:ascii="Arial" w:hAnsi="Arial" w:cs="Arial"/>
                                      <w:b/>
                                      <w:color w:val="002060"/>
                                      <w:sz w:val="22"/>
                                      <w:szCs w:val="22"/>
                                    </w:rPr>
                                  </w:pPr>
                                  <w:r>
                                    <w:rPr>
                                      <w:rFonts w:ascii="Arial" w:hAnsi="Arial" w:cs="Arial"/>
                                      <w:b/>
                                      <w:color w:val="002060"/>
                                      <w:sz w:val="22"/>
                                      <w:szCs w:val="22"/>
                                    </w:rPr>
                                    <w:t>KABINET</w:t>
                                  </w:r>
                                  <w:r w:rsidRPr="00A3711E">
                                    <w:rPr>
                                      <w:rFonts w:ascii="Arial" w:hAnsi="Arial" w:cs="Arial"/>
                                      <w:b/>
                                      <w:color w:val="002060"/>
                                      <w:sz w:val="22"/>
                                      <w:szCs w:val="22"/>
                                    </w:rPr>
                                    <w:t xml:space="preserve"> MINISTRA</w:t>
                                  </w:r>
                                </w:p>
                              </w:txbxContent>
                            </wps:txbx>
                            <wps:bodyPr rot="0" vert="horz" wrap="square" lIns="91440" tIns="45720" rIns="91440" bIns="45720" anchor="t" anchorCtr="0" upright="1">
                              <a:noAutofit/>
                            </wps:bodyPr>
                          </wps:wsp>
                          <wps:wsp>
                            <wps:cNvPr id="5" name="Text Box 187"/>
                            <wps:cNvSpPr txBox="1">
                              <a:spLocks noChangeArrowheads="1"/>
                            </wps:cNvSpPr>
                            <wps:spPr bwMode="auto">
                              <a:xfrm>
                                <a:off x="37024" y="5715"/>
                                <a:ext cx="26704" cy="2381"/>
                              </a:xfrm>
                              <a:prstGeom prst="rect">
                                <a:avLst/>
                              </a:prstGeom>
                              <a:gradFill rotWithShape="1">
                                <a:gsLst>
                                  <a:gs pos="0">
                                    <a:srgbClr val="DAFDA7"/>
                                  </a:gs>
                                  <a:gs pos="35001">
                                    <a:srgbClr val="E4FDC2"/>
                                  </a:gs>
                                  <a:gs pos="100000">
                                    <a:srgbClr val="F5FFE6"/>
                                  </a:gs>
                                </a:gsLst>
                                <a:lin ang="16200000" scaled="1"/>
                              </a:gradFill>
                              <a:ln w="9525">
                                <a:solidFill>
                                  <a:schemeClr val="accent3">
                                    <a:lumMod val="95000"/>
                                    <a:lumOff val="0"/>
                                  </a:schemeClr>
                                </a:solidFill>
                                <a:miter lim="800000"/>
                                <a:headEnd/>
                                <a:tailEnd/>
                              </a:ln>
                              <a:effectLst>
                                <a:outerShdw dist="20000" dir="5400000" rotWithShape="0">
                                  <a:srgbClr val="000000">
                                    <a:alpha val="37999"/>
                                  </a:srgbClr>
                                </a:outerShdw>
                              </a:effectLst>
                            </wps:spPr>
                            <wps:txbx>
                              <w:txbxContent>
                                <w:p w:rsidR="008803E0" w:rsidRPr="00A3711E" w:rsidRDefault="008803E0" w:rsidP="00AF2778">
                                  <w:pPr>
                                    <w:jc w:val="center"/>
                                    <w:rPr>
                                      <w:rFonts w:ascii="Arial" w:hAnsi="Arial" w:cs="Arial"/>
                                      <w:b/>
                                      <w:color w:val="002060"/>
                                      <w:sz w:val="22"/>
                                      <w:szCs w:val="22"/>
                                    </w:rPr>
                                  </w:pPr>
                                  <w:r w:rsidRPr="00A3711E">
                                    <w:rPr>
                                      <w:rFonts w:ascii="Arial" w:hAnsi="Arial" w:cs="Arial"/>
                                      <w:b/>
                                      <w:color w:val="002060"/>
                                      <w:sz w:val="22"/>
                                      <w:szCs w:val="22"/>
                                    </w:rPr>
                                    <w:t xml:space="preserve">URED </w:t>
                                  </w:r>
                                  <w:r w:rsidR="008D10AD">
                                    <w:rPr>
                                      <w:rFonts w:ascii="Arial" w:hAnsi="Arial" w:cs="Arial"/>
                                      <w:b/>
                                      <w:color w:val="002060"/>
                                      <w:sz w:val="22"/>
                                      <w:szCs w:val="22"/>
                                    </w:rPr>
                                    <w:t>TAJNIKA</w:t>
                                  </w:r>
                                  <w:r w:rsidRPr="00A3711E">
                                    <w:rPr>
                                      <w:rFonts w:ascii="Arial" w:hAnsi="Arial" w:cs="Arial"/>
                                      <w:b/>
                                      <w:color w:val="002060"/>
                                      <w:sz w:val="22"/>
                                      <w:szCs w:val="22"/>
                                    </w:rPr>
                                    <w:t xml:space="preserve"> MP BiH</w:t>
                                  </w:r>
                                </w:p>
                              </w:txbxContent>
                            </wps:txbx>
                            <wps:bodyPr rot="0" vert="horz" wrap="square" lIns="91440" tIns="45720" rIns="91440" bIns="45720" anchor="t" anchorCtr="0" upright="1">
                              <a:noAutofit/>
                            </wps:bodyPr>
                          </wps:wsp>
                          <wps:wsp>
                            <wps:cNvPr id="6" name="Text Box 188"/>
                            <wps:cNvSpPr txBox="1">
                              <a:spLocks noChangeArrowheads="1"/>
                            </wps:cNvSpPr>
                            <wps:spPr bwMode="auto">
                              <a:xfrm>
                                <a:off x="1124" y="5429"/>
                                <a:ext cx="28308" cy="2476"/>
                              </a:xfrm>
                              <a:prstGeom prst="rect">
                                <a:avLst/>
                              </a:prstGeom>
                              <a:gradFill rotWithShape="1">
                                <a:gsLst>
                                  <a:gs pos="0">
                                    <a:srgbClr val="DAFDA7"/>
                                  </a:gs>
                                  <a:gs pos="35001">
                                    <a:srgbClr val="E4FDC2"/>
                                  </a:gs>
                                  <a:gs pos="100000">
                                    <a:srgbClr val="F5FFE6"/>
                                  </a:gs>
                                </a:gsLst>
                                <a:lin ang="16200000" scaled="1"/>
                              </a:gradFill>
                              <a:ln w="9525">
                                <a:solidFill>
                                  <a:schemeClr val="accent3">
                                    <a:lumMod val="95000"/>
                                    <a:lumOff val="0"/>
                                  </a:schemeClr>
                                </a:solidFill>
                                <a:miter lim="800000"/>
                                <a:headEnd/>
                                <a:tailEnd/>
                              </a:ln>
                              <a:effectLst>
                                <a:outerShdw dist="20000" dir="5400000" rotWithShape="0">
                                  <a:srgbClr val="000000">
                                    <a:alpha val="37999"/>
                                  </a:srgbClr>
                                </a:outerShdw>
                              </a:effectLst>
                            </wps:spPr>
                            <wps:txbx>
                              <w:txbxContent>
                                <w:p w:rsidR="008803E0" w:rsidRPr="00A3711E" w:rsidRDefault="008803E0" w:rsidP="00AF2778">
                                  <w:pPr>
                                    <w:jc w:val="center"/>
                                    <w:rPr>
                                      <w:rFonts w:ascii="Arial" w:hAnsi="Arial" w:cs="Arial"/>
                                      <w:b/>
                                      <w:color w:val="002060"/>
                                      <w:sz w:val="22"/>
                                      <w:szCs w:val="22"/>
                                    </w:rPr>
                                  </w:pPr>
                                  <w:r>
                                    <w:rPr>
                                      <w:rFonts w:ascii="Arial" w:hAnsi="Arial" w:cs="Arial"/>
                                      <w:b/>
                                      <w:color w:val="002060"/>
                                      <w:sz w:val="22"/>
                                      <w:szCs w:val="22"/>
                                    </w:rPr>
                                    <w:t>KABINET</w:t>
                                  </w:r>
                                  <w:r w:rsidRPr="00A3711E">
                                    <w:rPr>
                                      <w:rFonts w:ascii="Arial" w:hAnsi="Arial" w:cs="Arial"/>
                                      <w:b/>
                                      <w:color w:val="002060"/>
                                      <w:sz w:val="22"/>
                                      <w:szCs w:val="22"/>
                                    </w:rPr>
                                    <w:t xml:space="preserve"> ZAMJENIKA MINISTRA</w:t>
                                  </w:r>
                                </w:p>
                              </w:txbxContent>
                            </wps:txbx>
                            <wps:bodyPr rot="0" vert="horz" wrap="square" lIns="91440" tIns="45720" rIns="91440" bIns="45720" anchor="t" anchorCtr="0" upright="1">
                              <a:noAutofit/>
                            </wps:bodyPr>
                          </wps:wsp>
                          <wps:wsp>
                            <wps:cNvPr id="7" name="Text Box 189"/>
                            <wps:cNvSpPr txBox="1">
                              <a:spLocks noChangeArrowheads="1"/>
                            </wps:cNvSpPr>
                            <wps:spPr bwMode="auto">
                              <a:xfrm>
                                <a:off x="42976" y="14763"/>
                                <a:ext cx="20763" cy="4477"/>
                              </a:xfrm>
                              <a:prstGeom prst="rect">
                                <a:avLst/>
                              </a:prstGeom>
                              <a:gradFill rotWithShape="1">
                                <a:gsLst>
                                  <a:gs pos="0">
                                    <a:srgbClr val="DAFDA7"/>
                                  </a:gs>
                                  <a:gs pos="35001">
                                    <a:srgbClr val="E4FDC2"/>
                                  </a:gs>
                                  <a:gs pos="100000">
                                    <a:srgbClr val="F5FFE6"/>
                                  </a:gs>
                                </a:gsLst>
                                <a:lin ang="16200000" scaled="1"/>
                              </a:gradFill>
                              <a:ln w="9525">
                                <a:solidFill>
                                  <a:schemeClr val="accent3">
                                    <a:lumMod val="95000"/>
                                    <a:lumOff val="0"/>
                                  </a:schemeClr>
                                </a:solidFill>
                                <a:miter lim="800000"/>
                                <a:headEnd/>
                                <a:tailEnd/>
                              </a:ln>
                              <a:effectLst>
                                <a:outerShdw dist="20000" dir="5400000" rotWithShape="0">
                                  <a:srgbClr val="000000">
                                    <a:alpha val="37999"/>
                                  </a:srgbClr>
                                </a:outerShdw>
                              </a:effectLst>
                            </wps:spPr>
                            <wps:txbx>
                              <w:txbxContent>
                                <w:p w:rsidR="008803E0" w:rsidRPr="00A3711E" w:rsidRDefault="008803E0" w:rsidP="00AF2778">
                                  <w:pPr>
                                    <w:jc w:val="center"/>
                                    <w:rPr>
                                      <w:rFonts w:ascii="Arial" w:hAnsi="Arial" w:cs="Arial"/>
                                      <w:b/>
                                      <w:color w:val="002060"/>
                                      <w:sz w:val="20"/>
                                      <w:szCs w:val="20"/>
                                    </w:rPr>
                                  </w:pPr>
                                  <w:r w:rsidRPr="00A3711E">
                                    <w:rPr>
                                      <w:rFonts w:ascii="Arial" w:hAnsi="Arial" w:cs="Arial"/>
                                      <w:b/>
                                      <w:color w:val="002060"/>
                                      <w:sz w:val="20"/>
                                      <w:szCs w:val="20"/>
                                    </w:rPr>
                                    <w:t>S</w:t>
                                  </w:r>
                                  <w:r w:rsidR="008D10AD">
                                    <w:rPr>
                                      <w:rFonts w:ascii="Arial" w:hAnsi="Arial" w:cs="Arial"/>
                                      <w:b/>
                                      <w:color w:val="002060"/>
                                      <w:sz w:val="20"/>
                                      <w:szCs w:val="20"/>
                                    </w:rPr>
                                    <w:t>ektor za pravosudna tijela</w:t>
                                  </w:r>
                                </w:p>
                              </w:txbxContent>
                            </wps:txbx>
                            <wps:bodyPr rot="0" vert="horz" wrap="square" lIns="91440" tIns="45720" rIns="91440" bIns="45720" anchor="t" anchorCtr="0" upright="1">
                              <a:noAutofit/>
                            </wps:bodyPr>
                          </wps:wsp>
                          <wps:wsp>
                            <wps:cNvPr id="8" name="Text Box 190"/>
                            <wps:cNvSpPr txBox="1">
                              <a:spLocks noChangeArrowheads="1"/>
                            </wps:cNvSpPr>
                            <wps:spPr bwMode="auto">
                              <a:xfrm>
                                <a:off x="1124" y="14763"/>
                                <a:ext cx="18687" cy="4477"/>
                              </a:xfrm>
                              <a:prstGeom prst="rect">
                                <a:avLst/>
                              </a:prstGeom>
                              <a:gradFill rotWithShape="1">
                                <a:gsLst>
                                  <a:gs pos="0">
                                    <a:srgbClr val="DAFDA7"/>
                                  </a:gs>
                                  <a:gs pos="35001">
                                    <a:srgbClr val="E4FDC2"/>
                                  </a:gs>
                                  <a:gs pos="100000">
                                    <a:srgbClr val="F5FFE6"/>
                                  </a:gs>
                                </a:gsLst>
                                <a:lin ang="16200000" scaled="1"/>
                              </a:gradFill>
                              <a:ln w="9525">
                                <a:solidFill>
                                  <a:schemeClr val="accent3">
                                    <a:lumMod val="95000"/>
                                    <a:lumOff val="0"/>
                                  </a:schemeClr>
                                </a:solidFill>
                                <a:miter lim="800000"/>
                                <a:headEnd/>
                                <a:tailEnd/>
                              </a:ln>
                              <a:effectLst>
                                <a:outerShdw dist="20000" dir="5400000" rotWithShape="0">
                                  <a:srgbClr val="000000">
                                    <a:alpha val="37999"/>
                                  </a:srgbClr>
                                </a:outerShdw>
                              </a:effectLst>
                            </wps:spPr>
                            <wps:txbx>
                              <w:txbxContent>
                                <w:p w:rsidR="008803E0" w:rsidRPr="00A3711E" w:rsidRDefault="008803E0" w:rsidP="00AF2778">
                                  <w:pPr>
                                    <w:jc w:val="center"/>
                                    <w:rPr>
                                      <w:rFonts w:ascii="Arial" w:hAnsi="Arial" w:cs="Arial"/>
                                      <w:b/>
                                      <w:bCs/>
                                      <w:color w:val="002060"/>
                                      <w:sz w:val="20"/>
                                      <w:szCs w:val="20"/>
                                      <w:lang w:val="hr-HR"/>
                                    </w:rPr>
                                  </w:pPr>
                                  <w:r>
                                    <w:rPr>
                                      <w:rFonts w:ascii="Arial" w:hAnsi="Arial" w:cs="Arial"/>
                                      <w:b/>
                                      <w:bCs/>
                                      <w:color w:val="002060"/>
                                      <w:sz w:val="20"/>
                                      <w:szCs w:val="20"/>
                                      <w:lang w:val="hr-HR"/>
                                    </w:rPr>
                                    <w:t>Jedinica</w:t>
                                  </w:r>
                                  <w:r w:rsidRPr="00A3711E">
                                    <w:rPr>
                                      <w:rFonts w:ascii="Arial" w:hAnsi="Arial" w:cs="Arial"/>
                                      <w:b/>
                                      <w:bCs/>
                                      <w:color w:val="002060"/>
                                      <w:sz w:val="20"/>
                                      <w:szCs w:val="20"/>
                                      <w:lang w:val="hr-HR"/>
                                    </w:rPr>
                                    <w:t xml:space="preserve"> interne revizije</w:t>
                                  </w:r>
                                </w:p>
                              </w:txbxContent>
                            </wps:txbx>
                            <wps:bodyPr rot="0" vert="horz" wrap="square" lIns="91440" tIns="45720" rIns="91440" bIns="45720" anchor="t" anchorCtr="0" upright="1">
                              <a:noAutofit/>
                            </wps:bodyPr>
                          </wps:wsp>
                          <wps:wsp>
                            <wps:cNvPr id="9" name="Text Box 191"/>
                            <wps:cNvSpPr txBox="1">
                              <a:spLocks noChangeArrowheads="1"/>
                            </wps:cNvSpPr>
                            <wps:spPr bwMode="auto">
                              <a:xfrm>
                                <a:off x="1124" y="11811"/>
                                <a:ext cx="62610" cy="2381"/>
                              </a:xfrm>
                              <a:prstGeom prst="rect">
                                <a:avLst/>
                              </a:prstGeom>
                              <a:gradFill rotWithShape="1">
                                <a:gsLst>
                                  <a:gs pos="0">
                                    <a:srgbClr val="DAFDA7"/>
                                  </a:gs>
                                  <a:gs pos="35001">
                                    <a:srgbClr val="E4FDC2"/>
                                  </a:gs>
                                  <a:gs pos="100000">
                                    <a:srgbClr val="F5FFE6"/>
                                  </a:gs>
                                </a:gsLst>
                                <a:lin ang="16200000" scaled="1"/>
                              </a:gradFill>
                              <a:ln w="9525">
                                <a:solidFill>
                                  <a:schemeClr val="accent3">
                                    <a:lumMod val="95000"/>
                                    <a:lumOff val="0"/>
                                  </a:schemeClr>
                                </a:solidFill>
                                <a:miter lim="800000"/>
                                <a:headEnd/>
                                <a:tailEnd/>
                              </a:ln>
                              <a:effectLst>
                                <a:outerShdw dist="20000" dir="5400000" rotWithShape="0">
                                  <a:srgbClr val="000000">
                                    <a:alpha val="37999"/>
                                  </a:srgbClr>
                                </a:outerShdw>
                              </a:effectLst>
                            </wps:spPr>
                            <wps:txbx>
                              <w:txbxContent>
                                <w:p w:rsidR="008803E0" w:rsidRPr="00A3711E" w:rsidRDefault="008D10AD" w:rsidP="00AF2778">
                                  <w:pPr>
                                    <w:jc w:val="center"/>
                                    <w:rPr>
                                      <w:rFonts w:ascii="Arial" w:hAnsi="Arial" w:cs="Arial"/>
                                      <w:b/>
                                      <w:bCs/>
                                      <w:color w:val="002060"/>
                                      <w:sz w:val="22"/>
                                      <w:szCs w:val="22"/>
                                      <w:lang w:val="hr-HR"/>
                                    </w:rPr>
                                  </w:pPr>
                                  <w:r>
                                    <w:rPr>
                                      <w:rFonts w:ascii="Arial" w:hAnsi="Arial" w:cs="Arial"/>
                                      <w:b/>
                                      <w:bCs/>
                                      <w:color w:val="002060"/>
                                      <w:sz w:val="22"/>
                                      <w:szCs w:val="22"/>
                                      <w:lang w:val="hr-HR"/>
                                    </w:rPr>
                                    <w:t>USTROJSTVENE</w:t>
                                  </w:r>
                                  <w:r w:rsidR="008803E0" w:rsidRPr="00A3711E">
                                    <w:rPr>
                                      <w:rFonts w:ascii="Arial" w:hAnsi="Arial" w:cs="Arial"/>
                                      <w:b/>
                                      <w:bCs/>
                                      <w:color w:val="002060"/>
                                      <w:sz w:val="22"/>
                                      <w:szCs w:val="22"/>
                                      <w:lang w:val="hr-HR"/>
                                    </w:rPr>
                                    <w:t xml:space="preserve"> JEDINICE MP BIH</w:t>
                                  </w:r>
                                </w:p>
                              </w:txbxContent>
                            </wps:txbx>
                            <wps:bodyPr rot="0" vert="horz" wrap="square" lIns="91440" tIns="45720" rIns="91440" bIns="45720" anchor="t" anchorCtr="0" upright="1">
                              <a:noAutofit/>
                            </wps:bodyPr>
                          </wps:wsp>
                          <wps:wsp>
                            <wps:cNvPr id="10" name="Text Box 192"/>
                            <wps:cNvSpPr txBox="1">
                              <a:spLocks noChangeArrowheads="1"/>
                            </wps:cNvSpPr>
                            <wps:spPr bwMode="auto">
                              <a:xfrm>
                                <a:off x="42976" y="20002"/>
                                <a:ext cx="20763" cy="5906"/>
                              </a:xfrm>
                              <a:prstGeom prst="rect">
                                <a:avLst/>
                              </a:prstGeom>
                              <a:gradFill rotWithShape="1">
                                <a:gsLst>
                                  <a:gs pos="0">
                                    <a:srgbClr val="DAFDA7"/>
                                  </a:gs>
                                  <a:gs pos="35001">
                                    <a:srgbClr val="E4FDC2"/>
                                  </a:gs>
                                  <a:gs pos="100000">
                                    <a:srgbClr val="F5FFE6"/>
                                  </a:gs>
                                </a:gsLst>
                                <a:lin ang="16200000" scaled="1"/>
                              </a:gradFill>
                              <a:ln w="9525">
                                <a:solidFill>
                                  <a:schemeClr val="accent3">
                                    <a:lumMod val="95000"/>
                                    <a:lumOff val="0"/>
                                  </a:schemeClr>
                                </a:solidFill>
                                <a:miter lim="800000"/>
                                <a:headEnd/>
                                <a:tailEnd/>
                              </a:ln>
                              <a:effectLst>
                                <a:outerShdw dist="20000" dir="5400000" rotWithShape="0">
                                  <a:srgbClr val="000000">
                                    <a:alpha val="37999"/>
                                  </a:srgbClr>
                                </a:outerShdw>
                              </a:effectLst>
                            </wps:spPr>
                            <wps:txbx>
                              <w:txbxContent>
                                <w:p w:rsidR="008803E0" w:rsidRPr="00A3711E" w:rsidRDefault="008803E0" w:rsidP="00AF2778">
                                  <w:pPr>
                                    <w:jc w:val="center"/>
                                    <w:rPr>
                                      <w:rFonts w:ascii="Arial" w:hAnsi="Arial" w:cs="Arial"/>
                                      <w:b/>
                                      <w:color w:val="002060"/>
                                      <w:sz w:val="20"/>
                                      <w:szCs w:val="20"/>
                                    </w:rPr>
                                  </w:pPr>
                                  <w:r w:rsidRPr="00A3711E">
                                    <w:rPr>
                                      <w:rFonts w:ascii="Arial" w:hAnsi="Arial" w:cs="Arial"/>
                                      <w:b/>
                                      <w:color w:val="002060"/>
                                      <w:sz w:val="20"/>
                                      <w:szCs w:val="20"/>
                                    </w:rPr>
                                    <w:t>Sektor za upravu</w:t>
                                  </w:r>
                                </w:p>
                              </w:txbxContent>
                            </wps:txbx>
                            <wps:bodyPr rot="0" vert="horz" wrap="square" lIns="91440" tIns="45720" rIns="91440" bIns="45720" anchor="t" anchorCtr="0" upright="1">
                              <a:noAutofit/>
                            </wps:bodyPr>
                          </wps:wsp>
                          <wps:wsp>
                            <wps:cNvPr id="11" name="Text Box 193"/>
                            <wps:cNvSpPr txBox="1">
                              <a:spLocks noChangeArrowheads="1"/>
                            </wps:cNvSpPr>
                            <wps:spPr bwMode="auto">
                              <a:xfrm>
                                <a:off x="21083" y="20002"/>
                                <a:ext cx="20909" cy="5906"/>
                              </a:xfrm>
                              <a:prstGeom prst="rect">
                                <a:avLst/>
                              </a:prstGeom>
                              <a:gradFill rotWithShape="1">
                                <a:gsLst>
                                  <a:gs pos="0">
                                    <a:srgbClr val="DAFDA7"/>
                                  </a:gs>
                                  <a:gs pos="35001">
                                    <a:srgbClr val="E4FDC2"/>
                                  </a:gs>
                                  <a:gs pos="100000">
                                    <a:srgbClr val="F5FFE6"/>
                                  </a:gs>
                                </a:gsLst>
                                <a:lin ang="16200000" scaled="1"/>
                              </a:gradFill>
                              <a:ln w="9525">
                                <a:solidFill>
                                  <a:schemeClr val="accent3">
                                    <a:lumMod val="95000"/>
                                    <a:lumOff val="0"/>
                                  </a:schemeClr>
                                </a:solidFill>
                                <a:miter lim="800000"/>
                                <a:headEnd/>
                                <a:tailEnd/>
                              </a:ln>
                              <a:effectLst>
                                <a:outerShdw dist="20000" dir="5400000" rotWithShape="0">
                                  <a:srgbClr val="000000">
                                    <a:alpha val="37999"/>
                                  </a:srgbClr>
                                </a:outerShdw>
                              </a:effectLst>
                            </wps:spPr>
                            <wps:txbx>
                              <w:txbxContent>
                                <w:p w:rsidR="008803E0" w:rsidRPr="00A3711E" w:rsidRDefault="008803E0" w:rsidP="00AF2778">
                                  <w:pPr>
                                    <w:jc w:val="center"/>
                                    <w:rPr>
                                      <w:rFonts w:ascii="Arial" w:hAnsi="Arial" w:cs="Arial"/>
                                      <w:b/>
                                      <w:color w:val="002060"/>
                                      <w:sz w:val="20"/>
                                      <w:szCs w:val="20"/>
                                    </w:rPr>
                                  </w:pPr>
                                  <w:r w:rsidRPr="00A3711E">
                                    <w:rPr>
                                      <w:rFonts w:ascii="Arial" w:hAnsi="Arial" w:cs="Arial"/>
                                      <w:b/>
                                      <w:color w:val="002060"/>
                                      <w:sz w:val="20"/>
                                      <w:szCs w:val="20"/>
                                    </w:rPr>
                                    <w:t>Sektor za međunarodnu i međuentitetsku pravnu pomoć i s</w:t>
                                  </w:r>
                                  <w:r w:rsidR="008D10AD">
                                    <w:rPr>
                                      <w:rFonts w:ascii="Arial" w:hAnsi="Arial" w:cs="Arial"/>
                                      <w:b/>
                                      <w:color w:val="002060"/>
                                      <w:sz w:val="20"/>
                                      <w:szCs w:val="20"/>
                                    </w:rPr>
                                    <w:t>u</w:t>
                                  </w:r>
                                  <w:r w:rsidRPr="00A3711E">
                                    <w:rPr>
                                      <w:rFonts w:ascii="Arial" w:hAnsi="Arial" w:cs="Arial"/>
                                      <w:b/>
                                      <w:color w:val="002060"/>
                                      <w:sz w:val="20"/>
                                      <w:szCs w:val="20"/>
                                    </w:rPr>
                                    <w:t>radnju</w:t>
                                  </w:r>
                                </w:p>
                              </w:txbxContent>
                            </wps:txbx>
                            <wps:bodyPr rot="0" vert="horz" wrap="square" lIns="91440" tIns="45720" rIns="91440" bIns="45720" anchor="t" anchorCtr="0" upright="1">
                              <a:noAutofit/>
                            </wps:bodyPr>
                          </wps:wsp>
                          <wps:wsp>
                            <wps:cNvPr id="12" name="Text Box 194"/>
                            <wps:cNvSpPr txBox="1">
                              <a:spLocks noChangeArrowheads="1"/>
                            </wps:cNvSpPr>
                            <wps:spPr bwMode="auto">
                              <a:xfrm>
                                <a:off x="1124" y="20002"/>
                                <a:ext cx="18686" cy="5906"/>
                              </a:xfrm>
                              <a:prstGeom prst="rect">
                                <a:avLst/>
                              </a:prstGeom>
                              <a:gradFill rotWithShape="1">
                                <a:gsLst>
                                  <a:gs pos="0">
                                    <a:srgbClr val="DAFDA7"/>
                                  </a:gs>
                                  <a:gs pos="35001">
                                    <a:srgbClr val="E4FDC2"/>
                                  </a:gs>
                                  <a:gs pos="100000">
                                    <a:srgbClr val="F5FFE6"/>
                                  </a:gs>
                                </a:gsLst>
                                <a:lin ang="16200000" scaled="1"/>
                              </a:gradFill>
                              <a:ln w="9525">
                                <a:solidFill>
                                  <a:schemeClr val="accent3">
                                    <a:lumMod val="95000"/>
                                    <a:lumOff val="0"/>
                                  </a:schemeClr>
                                </a:solidFill>
                                <a:miter lim="800000"/>
                                <a:headEnd/>
                                <a:tailEnd/>
                              </a:ln>
                              <a:effectLst>
                                <a:outerShdw dist="20000" dir="5400000" rotWithShape="0">
                                  <a:srgbClr val="000000">
                                    <a:alpha val="37999"/>
                                  </a:srgbClr>
                                </a:outerShdw>
                              </a:effectLst>
                            </wps:spPr>
                            <wps:txbx>
                              <w:txbxContent>
                                <w:p w:rsidR="008803E0" w:rsidRPr="00A3711E" w:rsidRDefault="008803E0" w:rsidP="00AF2778">
                                  <w:pPr>
                                    <w:jc w:val="center"/>
                                    <w:rPr>
                                      <w:rFonts w:ascii="Arial" w:hAnsi="Arial" w:cs="Arial"/>
                                      <w:b/>
                                      <w:color w:val="002060"/>
                                      <w:sz w:val="20"/>
                                      <w:szCs w:val="20"/>
                                    </w:rPr>
                                  </w:pPr>
                                  <w:r w:rsidRPr="00A3711E">
                                    <w:rPr>
                                      <w:rFonts w:ascii="Arial" w:hAnsi="Arial" w:cs="Arial"/>
                                      <w:b/>
                                      <w:color w:val="002060"/>
                                      <w:sz w:val="20"/>
                                      <w:szCs w:val="20"/>
                                    </w:rPr>
                                    <w:t>Sektor za izvršenje k</w:t>
                                  </w:r>
                                  <w:r w:rsidR="008D10AD">
                                    <w:rPr>
                                      <w:rFonts w:ascii="Arial" w:hAnsi="Arial" w:cs="Arial"/>
                                      <w:b/>
                                      <w:color w:val="002060"/>
                                      <w:sz w:val="20"/>
                                      <w:szCs w:val="20"/>
                                    </w:rPr>
                                    <w:t>aznenih</w:t>
                                  </w:r>
                                  <w:r w:rsidRPr="00A3711E">
                                    <w:rPr>
                                      <w:rFonts w:ascii="Arial" w:hAnsi="Arial" w:cs="Arial"/>
                                      <w:b/>
                                      <w:color w:val="002060"/>
                                      <w:sz w:val="20"/>
                                      <w:szCs w:val="20"/>
                                    </w:rPr>
                                    <w:t xml:space="preserve"> sankcija i rad kaznene ustanove</w:t>
                                  </w:r>
                                </w:p>
                              </w:txbxContent>
                            </wps:txbx>
                            <wps:bodyPr rot="0" vert="horz" wrap="square" lIns="91440" tIns="45720" rIns="91440" bIns="45720" anchor="t" anchorCtr="0" upright="1">
                              <a:noAutofit/>
                            </wps:bodyPr>
                          </wps:wsp>
                          <wps:wsp>
                            <wps:cNvPr id="13" name="Text Box 195"/>
                            <wps:cNvSpPr txBox="1">
                              <a:spLocks noChangeArrowheads="1"/>
                            </wps:cNvSpPr>
                            <wps:spPr bwMode="auto">
                              <a:xfrm>
                                <a:off x="42976" y="26860"/>
                                <a:ext cx="20758" cy="6191"/>
                              </a:xfrm>
                              <a:prstGeom prst="rect">
                                <a:avLst/>
                              </a:prstGeom>
                              <a:gradFill rotWithShape="1">
                                <a:gsLst>
                                  <a:gs pos="0">
                                    <a:srgbClr val="DAFDA7"/>
                                  </a:gs>
                                  <a:gs pos="35001">
                                    <a:srgbClr val="E4FDC2"/>
                                  </a:gs>
                                  <a:gs pos="100000">
                                    <a:srgbClr val="F5FFE6"/>
                                  </a:gs>
                                </a:gsLst>
                                <a:lin ang="16200000" scaled="1"/>
                              </a:gradFill>
                              <a:ln w="9525">
                                <a:solidFill>
                                  <a:schemeClr val="accent3">
                                    <a:lumMod val="95000"/>
                                    <a:lumOff val="0"/>
                                  </a:schemeClr>
                                </a:solidFill>
                                <a:miter lim="800000"/>
                                <a:headEnd/>
                                <a:tailEnd/>
                              </a:ln>
                              <a:effectLst>
                                <a:outerShdw dist="20000" dir="5400000" rotWithShape="0">
                                  <a:srgbClr val="000000">
                                    <a:alpha val="37999"/>
                                  </a:srgbClr>
                                </a:outerShdw>
                              </a:effectLst>
                            </wps:spPr>
                            <wps:txbx>
                              <w:txbxContent>
                                <w:p w:rsidR="008803E0" w:rsidRPr="00A3711E" w:rsidRDefault="008803E0" w:rsidP="00AF2778">
                                  <w:pPr>
                                    <w:jc w:val="center"/>
                                    <w:rPr>
                                      <w:rFonts w:ascii="Arial" w:hAnsi="Arial" w:cs="Arial"/>
                                      <w:b/>
                                      <w:color w:val="002060"/>
                                      <w:sz w:val="20"/>
                                      <w:szCs w:val="20"/>
                                    </w:rPr>
                                  </w:pPr>
                                  <w:r w:rsidRPr="00A3711E">
                                    <w:rPr>
                                      <w:rFonts w:ascii="Arial" w:hAnsi="Arial" w:cs="Arial"/>
                                      <w:b/>
                                      <w:color w:val="002060"/>
                                      <w:sz w:val="20"/>
                                      <w:szCs w:val="20"/>
                                    </w:rPr>
                                    <w:t>Pritvorska jedinica Zavoda za izvršenje k</w:t>
                                  </w:r>
                                  <w:r w:rsidR="008D10AD">
                                    <w:rPr>
                                      <w:rFonts w:ascii="Arial" w:hAnsi="Arial" w:cs="Arial"/>
                                      <w:b/>
                                      <w:color w:val="002060"/>
                                      <w:sz w:val="20"/>
                                      <w:szCs w:val="20"/>
                                    </w:rPr>
                                    <w:t>aznenih</w:t>
                                  </w:r>
                                  <w:r w:rsidRPr="00A3711E">
                                    <w:rPr>
                                      <w:rFonts w:ascii="Arial" w:hAnsi="Arial" w:cs="Arial"/>
                                      <w:b/>
                                      <w:color w:val="002060"/>
                                      <w:sz w:val="20"/>
                                      <w:szCs w:val="20"/>
                                    </w:rPr>
                                    <w:t xml:space="preserve"> sankcija</w:t>
                                  </w:r>
                                </w:p>
                              </w:txbxContent>
                            </wps:txbx>
                            <wps:bodyPr rot="0" vert="horz" wrap="square" lIns="91440" tIns="45720" rIns="91440" bIns="45720" anchor="t" anchorCtr="0" upright="1">
                              <a:noAutofit/>
                            </wps:bodyPr>
                          </wps:wsp>
                          <wps:wsp>
                            <wps:cNvPr id="14" name="Text Box 196"/>
                            <wps:cNvSpPr txBox="1">
                              <a:spLocks noChangeArrowheads="1"/>
                            </wps:cNvSpPr>
                            <wps:spPr bwMode="auto">
                              <a:xfrm>
                                <a:off x="21083" y="26860"/>
                                <a:ext cx="20909" cy="6191"/>
                              </a:xfrm>
                              <a:prstGeom prst="rect">
                                <a:avLst/>
                              </a:prstGeom>
                              <a:gradFill rotWithShape="1">
                                <a:gsLst>
                                  <a:gs pos="0">
                                    <a:srgbClr val="DAFDA7"/>
                                  </a:gs>
                                  <a:gs pos="35001">
                                    <a:srgbClr val="E4FDC2"/>
                                  </a:gs>
                                  <a:gs pos="100000">
                                    <a:srgbClr val="F5FFE6"/>
                                  </a:gs>
                                </a:gsLst>
                                <a:lin ang="16200000" scaled="1"/>
                              </a:gradFill>
                              <a:ln w="9525">
                                <a:solidFill>
                                  <a:schemeClr val="accent3">
                                    <a:lumMod val="95000"/>
                                    <a:lumOff val="0"/>
                                  </a:schemeClr>
                                </a:solidFill>
                                <a:miter lim="800000"/>
                                <a:headEnd/>
                                <a:tailEnd/>
                              </a:ln>
                              <a:effectLst>
                                <a:outerShdw dist="20000" dir="5400000" rotWithShape="0">
                                  <a:srgbClr val="000000">
                                    <a:alpha val="37999"/>
                                  </a:srgbClr>
                                </a:outerShdw>
                              </a:effectLst>
                            </wps:spPr>
                            <wps:txbx>
                              <w:txbxContent>
                                <w:p w:rsidR="008803E0" w:rsidRPr="00A3711E" w:rsidRDefault="008803E0" w:rsidP="00AF2778">
                                  <w:pPr>
                                    <w:jc w:val="center"/>
                                    <w:rPr>
                                      <w:rFonts w:ascii="Arial" w:hAnsi="Arial" w:cs="Arial"/>
                                      <w:b/>
                                      <w:color w:val="002060"/>
                                      <w:sz w:val="20"/>
                                      <w:szCs w:val="20"/>
                                    </w:rPr>
                                  </w:pPr>
                                  <w:r w:rsidRPr="00A3711E">
                                    <w:rPr>
                                      <w:rFonts w:ascii="Arial" w:hAnsi="Arial" w:cs="Arial"/>
                                      <w:b/>
                                      <w:color w:val="002060"/>
                                      <w:sz w:val="20"/>
                                      <w:szCs w:val="20"/>
                                    </w:rPr>
                                    <w:t>Sektor za strateška planiranja, koordinaciju pomoći i e</w:t>
                                  </w:r>
                                  <w:r w:rsidR="008D10AD">
                                    <w:rPr>
                                      <w:rFonts w:ascii="Arial" w:hAnsi="Arial" w:cs="Arial"/>
                                      <w:b/>
                                      <w:color w:val="002060"/>
                                      <w:sz w:val="20"/>
                                      <w:szCs w:val="20"/>
                                    </w:rPr>
                                    <w:t>u</w:t>
                                  </w:r>
                                  <w:r w:rsidRPr="00A3711E">
                                    <w:rPr>
                                      <w:rFonts w:ascii="Arial" w:hAnsi="Arial" w:cs="Arial"/>
                                      <w:b/>
                                      <w:color w:val="002060"/>
                                      <w:sz w:val="20"/>
                                      <w:szCs w:val="20"/>
                                    </w:rPr>
                                    <w:t>ropske integracije</w:t>
                                  </w:r>
                                </w:p>
                              </w:txbxContent>
                            </wps:txbx>
                            <wps:bodyPr rot="0" vert="horz" wrap="square" lIns="91440" tIns="45720" rIns="91440" bIns="45720" anchor="t" anchorCtr="0" upright="1">
                              <a:noAutofit/>
                            </wps:bodyPr>
                          </wps:wsp>
                          <wps:wsp>
                            <wps:cNvPr id="15" name="Text Box 197"/>
                            <wps:cNvSpPr txBox="1">
                              <a:spLocks noChangeArrowheads="1"/>
                            </wps:cNvSpPr>
                            <wps:spPr bwMode="auto">
                              <a:xfrm>
                                <a:off x="1124" y="26860"/>
                                <a:ext cx="18686" cy="6191"/>
                              </a:xfrm>
                              <a:prstGeom prst="rect">
                                <a:avLst/>
                              </a:prstGeom>
                              <a:gradFill rotWithShape="1">
                                <a:gsLst>
                                  <a:gs pos="0">
                                    <a:srgbClr val="DAFDA7"/>
                                  </a:gs>
                                  <a:gs pos="35001">
                                    <a:srgbClr val="E4FDC2"/>
                                  </a:gs>
                                  <a:gs pos="100000">
                                    <a:srgbClr val="F5FFE6"/>
                                  </a:gs>
                                </a:gsLst>
                                <a:lin ang="16200000" scaled="1"/>
                              </a:gradFill>
                              <a:ln w="9525">
                                <a:solidFill>
                                  <a:schemeClr val="accent3">
                                    <a:lumMod val="95000"/>
                                    <a:lumOff val="0"/>
                                  </a:schemeClr>
                                </a:solidFill>
                                <a:miter lim="800000"/>
                                <a:headEnd/>
                                <a:tailEnd/>
                              </a:ln>
                              <a:effectLst>
                                <a:outerShdw dist="20000" dir="5400000" rotWithShape="0">
                                  <a:srgbClr val="000000">
                                    <a:alpha val="37999"/>
                                  </a:srgbClr>
                                </a:outerShdw>
                              </a:effectLst>
                            </wps:spPr>
                            <wps:txbx>
                              <w:txbxContent>
                                <w:p w:rsidR="008803E0" w:rsidRPr="00A3711E" w:rsidRDefault="008803E0" w:rsidP="00AF2778">
                                  <w:pPr>
                                    <w:jc w:val="center"/>
                                    <w:rPr>
                                      <w:rFonts w:ascii="Arial" w:hAnsi="Arial" w:cs="Arial"/>
                                      <w:b/>
                                      <w:color w:val="002060"/>
                                      <w:sz w:val="20"/>
                                      <w:szCs w:val="20"/>
                                    </w:rPr>
                                  </w:pPr>
                                  <w:r w:rsidRPr="00A3711E">
                                    <w:rPr>
                                      <w:rFonts w:ascii="Arial" w:hAnsi="Arial" w:cs="Arial"/>
                                      <w:b/>
                                      <w:color w:val="002060"/>
                                      <w:sz w:val="20"/>
                                      <w:szCs w:val="20"/>
                                    </w:rPr>
                                    <w:t>Upravni inspektorat</w:t>
                                  </w:r>
                                </w:p>
                              </w:txbxContent>
                            </wps:txbx>
                            <wps:bodyPr rot="0" vert="horz" wrap="square" lIns="91440" tIns="45720" rIns="91440" bIns="45720" anchor="t" anchorCtr="0" upright="1">
                              <a:noAutofit/>
                            </wps:bodyPr>
                          </wps:wsp>
                          <wps:wsp>
                            <wps:cNvPr id="16" name="Text Box 198"/>
                            <wps:cNvSpPr txBox="1">
                              <a:spLocks noChangeArrowheads="1"/>
                            </wps:cNvSpPr>
                            <wps:spPr bwMode="auto">
                              <a:xfrm>
                                <a:off x="49778" y="33813"/>
                                <a:ext cx="13955" cy="5362"/>
                              </a:xfrm>
                              <a:prstGeom prst="rect">
                                <a:avLst/>
                              </a:prstGeom>
                              <a:gradFill rotWithShape="1">
                                <a:gsLst>
                                  <a:gs pos="0">
                                    <a:srgbClr val="DAFDA7"/>
                                  </a:gs>
                                  <a:gs pos="35001">
                                    <a:srgbClr val="E4FDC2"/>
                                  </a:gs>
                                  <a:gs pos="100000">
                                    <a:srgbClr val="F5FFE6"/>
                                  </a:gs>
                                </a:gsLst>
                                <a:lin ang="16200000" scaled="1"/>
                              </a:gradFill>
                              <a:ln w="9525">
                                <a:solidFill>
                                  <a:schemeClr val="accent3">
                                    <a:lumMod val="95000"/>
                                    <a:lumOff val="0"/>
                                  </a:schemeClr>
                                </a:solidFill>
                                <a:miter lim="800000"/>
                                <a:headEnd/>
                                <a:tailEnd/>
                              </a:ln>
                              <a:effectLst>
                                <a:outerShdw dist="20000" dir="5400000" rotWithShape="0">
                                  <a:srgbClr val="000000">
                                    <a:alpha val="37999"/>
                                  </a:srgbClr>
                                </a:outerShdw>
                              </a:effectLst>
                            </wps:spPr>
                            <wps:txbx>
                              <w:txbxContent>
                                <w:p w:rsidR="008803E0" w:rsidRPr="00A3711E" w:rsidRDefault="0084044D" w:rsidP="00AF2778">
                                  <w:pPr>
                                    <w:jc w:val="center"/>
                                    <w:rPr>
                                      <w:rFonts w:ascii="Arial" w:hAnsi="Arial" w:cs="Arial"/>
                                      <w:b/>
                                      <w:color w:val="002060"/>
                                      <w:sz w:val="20"/>
                                      <w:szCs w:val="20"/>
                                    </w:rPr>
                                  </w:pPr>
                                  <w:r>
                                    <w:rPr>
                                      <w:rFonts w:ascii="Arial" w:hAnsi="Arial" w:cs="Arial"/>
                                      <w:b/>
                                      <w:color w:val="002060"/>
                                      <w:sz w:val="20"/>
                                      <w:szCs w:val="20"/>
                                    </w:rPr>
                                    <w:t>Odjel</w:t>
                                  </w:r>
                                  <w:r w:rsidR="008803E0" w:rsidRPr="00A3711E">
                                    <w:rPr>
                                      <w:rFonts w:ascii="Arial" w:hAnsi="Arial" w:cs="Arial"/>
                                      <w:b/>
                                      <w:color w:val="002060"/>
                                      <w:sz w:val="20"/>
                                      <w:szCs w:val="20"/>
                                    </w:rPr>
                                    <w:t xml:space="preserve"> sud</w:t>
                                  </w:r>
                                  <w:r w:rsidR="008D10AD">
                                    <w:rPr>
                                      <w:rFonts w:ascii="Arial" w:hAnsi="Arial" w:cs="Arial"/>
                                      <w:b/>
                                      <w:color w:val="002060"/>
                                      <w:sz w:val="20"/>
                                      <w:szCs w:val="20"/>
                                    </w:rPr>
                                    <w:t>bene</w:t>
                                  </w:r>
                                  <w:r w:rsidR="008803E0" w:rsidRPr="00A3711E">
                                    <w:rPr>
                                      <w:rFonts w:ascii="Arial" w:hAnsi="Arial" w:cs="Arial"/>
                                      <w:b/>
                                      <w:color w:val="002060"/>
                                      <w:sz w:val="20"/>
                                      <w:szCs w:val="20"/>
                                    </w:rPr>
                                    <w:t xml:space="preserve"> policije</w:t>
                                  </w:r>
                                </w:p>
                              </w:txbxContent>
                            </wps:txbx>
                            <wps:bodyPr rot="0" vert="horz" wrap="square" lIns="91440" tIns="45720" rIns="91440" bIns="45720" anchor="t" anchorCtr="0" upright="1">
                              <a:noAutofit/>
                            </wps:bodyPr>
                          </wps:wsp>
                          <wps:wsp>
                            <wps:cNvPr id="17" name="Text Box 199"/>
                            <wps:cNvSpPr txBox="1">
                              <a:spLocks noChangeArrowheads="1"/>
                            </wps:cNvSpPr>
                            <wps:spPr bwMode="auto">
                              <a:xfrm>
                                <a:off x="35879" y="33813"/>
                                <a:ext cx="13256" cy="5362"/>
                              </a:xfrm>
                              <a:prstGeom prst="rect">
                                <a:avLst/>
                              </a:prstGeom>
                              <a:gradFill rotWithShape="1">
                                <a:gsLst>
                                  <a:gs pos="0">
                                    <a:srgbClr val="DAFDA7"/>
                                  </a:gs>
                                  <a:gs pos="35001">
                                    <a:srgbClr val="E4FDC2"/>
                                  </a:gs>
                                  <a:gs pos="100000">
                                    <a:srgbClr val="F5FFE6"/>
                                  </a:gs>
                                </a:gsLst>
                                <a:lin ang="16200000" scaled="1"/>
                              </a:gradFill>
                              <a:ln w="9525">
                                <a:solidFill>
                                  <a:schemeClr val="accent3">
                                    <a:lumMod val="95000"/>
                                    <a:lumOff val="0"/>
                                  </a:schemeClr>
                                </a:solidFill>
                                <a:miter lim="800000"/>
                                <a:headEnd/>
                                <a:tailEnd/>
                              </a:ln>
                              <a:effectLst>
                                <a:outerShdw dist="20000" dir="5400000" rotWithShape="0">
                                  <a:srgbClr val="000000">
                                    <a:alpha val="37999"/>
                                  </a:srgbClr>
                                </a:outerShdw>
                              </a:effectLst>
                            </wps:spPr>
                            <wps:txbx>
                              <w:txbxContent>
                                <w:p w:rsidR="008803E0" w:rsidRPr="00A3711E" w:rsidRDefault="008803E0" w:rsidP="00AF2778">
                                  <w:pPr>
                                    <w:jc w:val="center"/>
                                    <w:rPr>
                                      <w:rFonts w:ascii="Arial" w:hAnsi="Arial" w:cs="Arial"/>
                                      <w:b/>
                                      <w:color w:val="002060"/>
                                      <w:sz w:val="20"/>
                                      <w:szCs w:val="20"/>
                                    </w:rPr>
                                  </w:pPr>
                                  <w:r w:rsidRPr="00A3711E">
                                    <w:rPr>
                                      <w:rFonts w:ascii="Arial" w:hAnsi="Arial" w:cs="Arial"/>
                                      <w:b/>
                                      <w:color w:val="002060"/>
                                      <w:sz w:val="20"/>
                                      <w:szCs w:val="20"/>
                                    </w:rPr>
                                    <w:t>Ured za registar zaloga i informatizaciju</w:t>
                                  </w:r>
                                </w:p>
                              </w:txbxContent>
                            </wps:txbx>
                            <wps:bodyPr rot="0" vert="horz" wrap="square" lIns="91440" tIns="45720" rIns="91440" bIns="45720" anchor="t" anchorCtr="0" upright="1">
                              <a:noAutofit/>
                            </wps:bodyPr>
                          </wps:wsp>
                          <wps:wsp>
                            <wps:cNvPr id="18" name="Text Box 46"/>
                            <wps:cNvSpPr txBox="1">
                              <a:spLocks noChangeArrowheads="1"/>
                            </wps:cNvSpPr>
                            <wps:spPr bwMode="auto">
                              <a:xfrm>
                                <a:off x="1124" y="33813"/>
                                <a:ext cx="15264" cy="5362"/>
                              </a:xfrm>
                              <a:prstGeom prst="rect">
                                <a:avLst/>
                              </a:prstGeom>
                              <a:gradFill rotWithShape="1">
                                <a:gsLst>
                                  <a:gs pos="0">
                                    <a:srgbClr val="DAFDA7"/>
                                  </a:gs>
                                  <a:gs pos="35001">
                                    <a:srgbClr val="E4FDC2"/>
                                  </a:gs>
                                  <a:gs pos="100000">
                                    <a:srgbClr val="F5FFE6"/>
                                  </a:gs>
                                </a:gsLst>
                                <a:lin ang="16200000" scaled="1"/>
                              </a:gradFill>
                              <a:ln w="9525">
                                <a:solidFill>
                                  <a:schemeClr val="accent3">
                                    <a:lumMod val="95000"/>
                                    <a:lumOff val="0"/>
                                  </a:schemeClr>
                                </a:solidFill>
                                <a:miter lim="800000"/>
                                <a:headEnd/>
                                <a:tailEnd/>
                              </a:ln>
                              <a:effectLst>
                                <a:outerShdw dist="20000" dir="5400000" rotWithShape="0">
                                  <a:srgbClr val="000000">
                                    <a:alpha val="37999"/>
                                  </a:srgbClr>
                                </a:outerShdw>
                              </a:effectLst>
                            </wps:spPr>
                            <wps:txbx>
                              <w:txbxContent>
                                <w:p w:rsidR="008803E0" w:rsidRPr="00A3711E" w:rsidRDefault="008803E0" w:rsidP="00AF2778">
                                  <w:pPr>
                                    <w:jc w:val="center"/>
                                    <w:rPr>
                                      <w:rFonts w:ascii="Arial" w:hAnsi="Arial" w:cs="Arial"/>
                                      <w:b/>
                                      <w:color w:val="002060"/>
                                      <w:sz w:val="20"/>
                                      <w:szCs w:val="20"/>
                                    </w:rPr>
                                  </w:pPr>
                                  <w:r w:rsidRPr="00A3711E">
                                    <w:rPr>
                                      <w:rFonts w:ascii="Arial" w:hAnsi="Arial" w:cs="Arial"/>
                                      <w:b/>
                                      <w:color w:val="002060"/>
                                      <w:sz w:val="20"/>
                                      <w:szCs w:val="20"/>
                                    </w:rPr>
                                    <w:t xml:space="preserve">Sektor za pravnu pomoć i </w:t>
                                  </w:r>
                                  <w:r w:rsidR="0084044D">
                                    <w:rPr>
                                      <w:rFonts w:ascii="Arial" w:hAnsi="Arial" w:cs="Arial"/>
                                      <w:b/>
                                      <w:color w:val="002060"/>
                                      <w:sz w:val="20"/>
                                      <w:szCs w:val="20"/>
                                    </w:rPr>
                                    <w:t>razvitak</w:t>
                                  </w:r>
                                  <w:r w:rsidRPr="00A3711E">
                                    <w:rPr>
                                      <w:rFonts w:ascii="Arial" w:hAnsi="Arial" w:cs="Arial"/>
                                      <w:b/>
                                      <w:color w:val="002060"/>
                                      <w:sz w:val="20"/>
                                      <w:szCs w:val="20"/>
                                    </w:rPr>
                                    <w:t xml:space="preserve"> civilnog društva</w:t>
                                  </w:r>
                                </w:p>
                              </w:txbxContent>
                            </wps:txbx>
                            <wps:bodyPr rot="0" vert="horz" wrap="square" lIns="91440" tIns="45720" rIns="91440" bIns="45720" anchor="t" anchorCtr="0" upright="1">
                              <a:noAutofit/>
                            </wps:bodyPr>
                          </wps:wsp>
                          <wps:wsp>
                            <wps:cNvPr id="19" name="Text Box 203"/>
                            <wps:cNvSpPr txBox="1">
                              <a:spLocks noChangeArrowheads="1"/>
                            </wps:cNvSpPr>
                            <wps:spPr bwMode="auto">
                              <a:xfrm>
                                <a:off x="21083" y="14763"/>
                                <a:ext cx="20909" cy="4477"/>
                              </a:xfrm>
                              <a:prstGeom prst="rect">
                                <a:avLst/>
                              </a:prstGeom>
                              <a:gradFill rotWithShape="1">
                                <a:gsLst>
                                  <a:gs pos="0">
                                    <a:srgbClr val="DAFDA7"/>
                                  </a:gs>
                                  <a:gs pos="35001">
                                    <a:srgbClr val="E4FDC2"/>
                                  </a:gs>
                                  <a:gs pos="100000">
                                    <a:srgbClr val="F5FFE6"/>
                                  </a:gs>
                                </a:gsLst>
                                <a:lin ang="16200000" scaled="1"/>
                              </a:gradFill>
                              <a:ln w="9525">
                                <a:solidFill>
                                  <a:schemeClr val="accent3">
                                    <a:lumMod val="95000"/>
                                    <a:lumOff val="0"/>
                                  </a:schemeClr>
                                </a:solidFill>
                                <a:miter lim="800000"/>
                                <a:headEnd/>
                                <a:tailEnd/>
                              </a:ln>
                              <a:effectLst>
                                <a:outerShdw dist="20000" dir="5400000" rotWithShape="0">
                                  <a:srgbClr val="000000">
                                    <a:alpha val="37999"/>
                                  </a:srgbClr>
                                </a:outerShdw>
                              </a:effectLst>
                            </wps:spPr>
                            <wps:txbx>
                              <w:txbxContent>
                                <w:p w:rsidR="008803E0" w:rsidRPr="00A3711E" w:rsidRDefault="008803E0" w:rsidP="00AF2778">
                                  <w:pPr>
                                    <w:jc w:val="center"/>
                                    <w:rPr>
                                      <w:rFonts w:ascii="Arial" w:hAnsi="Arial" w:cs="Arial"/>
                                      <w:b/>
                                      <w:color w:val="002060"/>
                                      <w:sz w:val="20"/>
                                      <w:szCs w:val="20"/>
                                    </w:rPr>
                                  </w:pPr>
                                  <w:r w:rsidRPr="00A3711E">
                                    <w:rPr>
                                      <w:rFonts w:ascii="Arial" w:hAnsi="Arial" w:cs="Arial"/>
                                      <w:b/>
                                      <w:color w:val="002060"/>
                                      <w:sz w:val="20"/>
                                      <w:szCs w:val="20"/>
                                    </w:rPr>
                                    <w:t>Sektor za kadrovske, op</w:t>
                                  </w:r>
                                  <w:r>
                                    <w:rPr>
                                      <w:rFonts w:ascii="Arial" w:hAnsi="Arial" w:cs="Arial"/>
                                      <w:b/>
                                      <w:color w:val="002060"/>
                                      <w:sz w:val="20"/>
                                      <w:szCs w:val="20"/>
                                    </w:rPr>
                                    <w:t>ć</w:t>
                                  </w:r>
                                  <w:r w:rsidRPr="00A3711E">
                                    <w:rPr>
                                      <w:rFonts w:ascii="Arial" w:hAnsi="Arial" w:cs="Arial"/>
                                      <w:b/>
                                      <w:color w:val="002060"/>
                                      <w:sz w:val="20"/>
                                      <w:szCs w:val="20"/>
                                    </w:rPr>
                                    <w:t>e i finan</w:t>
                                  </w:r>
                                  <w:r w:rsidR="008D10AD">
                                    <w:rPr>
                                      <w:rFonts w:ascii="Arial" w:hAnsi="Arial" w:cs="Arial"/>
                                      <w:b/>
                                      <w:color w:val="002060"/>
                                      <w:sz w:val="20"/>
                                      <w:szCs w:val="20"/>
                                    </w:rPr>
                                    <w:t>c</w:t>
                                  </w:r>
                                  <w:r w:rsidRPr="00A3711E">
                                    <w:rPr>
                                      <w:rFonts w:ascii="Arial" w:hAnsi="Arial" w:cs="Arial"/>
                                      <w:b/>
                                      <w:color w:val="002060"/>
                                      <w:sz w:val="20"/>
                                      <w:szCs w:val="20"/>
                                    </w:rPr>
                                    <w:t>ijsko-materijalne poslove</w:t>
                                  </w:r>
                                </w:p>
                              </w:txbxContent>
                            </wps:txbx>
                            <wps:bodyPr rot="0" vert="horz" wrap="square" lIns="91440" tIns="45720" rIns="91440" bIns="45720" anchor="t" anchorCtr="0" upright="1">
                              <a:noAutofit/>
                            </wps:bodyPr>
                          </wps:wsp>
                        </wpg:grpSp>
                        <wpg:grpSp>
                          <wpg:cNvPr id="20" name="Group 1"/>
                          <wpg:cNvGrpSpPr>
                            <a:grpSpLocks/>
                          </wpg:cNvGrpSpPr>
                          <wpg:grpSpPr bwMode="auto">
                            <a:xfrm>
                              <a:off x="19812" y="3048"/>
                              <a:ext cx="27553" cy="8077"/>
                              <a:chOff x="0" y="-95"/>
                              <a:chExt cx="27553" cy="8077"/>
                            </a:xfrm>
                          </wpg:grpSpPr>
                          <wps:wsp>
                            <wps:cNvPr id="21" name="AutoShape 201"/>
                            <wps:cNvSpPr>
                              <a:spLocks noChangeArrowheads="1"/>
                            </wps:cNvSpPr>
                            <wps:spPr bwMode="auto">
                              <a:xfrm rot="10800000">
                                <a:off x="0" y="0"/>
                                <a:ext cx="5372" cy="1504"/>
                              </a:xfrm>
                              <a:prstGeom prst="upArrow">
                                <a:avLst>
                                  <a:gd name="adj1" fmla="val 50000"/>
                                  <a:gd name="adj2" fmla="val 25000"/>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bodyPr rot="0" vert="eaVert" wrap="none" lIns="91440" tIns="45720" rIns="91440" bIns="45720" anchor="ctr" anchorCtr="0" upright="1">
                              <a:noAutofit/>
                            </wps:bodyPr>
                          </wps:wsp>
                          <wps:wsp>
                            <wps:cNvPr id="22" name="AutoShape 202"/>
                            <wps:cNvSpPr>
                              <a:spLocks noChangeArrowheads="1"/>
                            </wps:cNvSpPr>
                            <wps:spPr bwMode="auto">
                              <a:xfrm rot="10800000">
                                <a:off x="22181" y="-95"/>
                                <a:ext cx="5372" cy="1599"/>
                              </a:xfrm>
                              <a:prstGeom prst="upArrow">
                                <a:avLst>
                                  <a:gd name="adj1" fmla="val 50000"/>
                                  <a:gd name="adj2" fmla="val 25000"/>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bodyPr rot="0" vert="eaVert" wrap="none" lIns="91440" tIns="45720" rIns="91440" bIns="45720" anchor="ctr" anchorCtr="0" upright="1">
                              <a:noAutofit/>
                            </wps:bodyPr>
                          </wps:wsp>
                          <wps:wsp>
                            <wps:cNvPr id="23" name="AutoShape 204"/>
                            <wps:cNvSpPr>
                              <a:spLocks noChangeArrowheads="1"/>
                            </wps:cNvSpPr>
                            <wps:spPr bwMode="auto">
                              <a:xfrm rot="10800000">
                                <a:off x="10695" y="95"/>
                                <a:ext cx="5372" cy="7886"/>
                              </a:xfrm>
                              <a:prstGeom prst="upArrow">
                                <a:avLst>
                                  <a:gd name="adj1" fmla="val 50000"/>
                                  <a:gd name="adj2" fmla="val 71537"/>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bodyPr rot="0" vert="eaVert" wrap="none" lIns="91440" tIns="45720" rIns="91440" bIns="45720" anchor="ctr" anchorCtr="0" upright="1">
                              <a:noAutofit/>
                            </wps:bodyPr>
                          </wps:wsp>
                          <wps:wsp>
                            <wps:cNvPr id="24" name="AutoShape 205"/>
                            <wps:cNvSpPr>
                              <a:spLocks noChangeArrowheads="1"/>
                            </wps:cNvSpPr>
                            <wps:spPr bwMode="auto">
                              <a:xfrm rot="10800000">
                                <a:off x="0" y="5810"/>
                                <a:ext cx="5372" cy="2171"/>
                              </a:xfrm>
                              <a:prstGeom prst="upArrow">
                                <a:avLst>
                                  <a:gd name="adj1" fmla="val 50000"/>
                                  <a:gd name="adj2" fmla="val 25000"/>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bodyPr rot="0" vert="eaVert" wrap="none" lIns="91440" tIns="45720" rIns="91440" bIns="45720" anchor="ctr" anchorCtr="0" upright="1">
                              <a:noAutofit/>
                            </wps:bodyPr>
                          </wps:wsp>
                          <wps:wsp>
                            <wps:cNvPr id="25" name="AutoShape 206"/>
                            <wps:cNvSpPr>
                              <a:spLocks noChangeArrowheads="1"/>
                            </wps:cNvSpPr>
                            <wps:spPr bwMode="auto">
                              <a:xfrm rot="10800000">
                                <a:off x="22172" y="5810"/>
                                <a:ext cx="5372" cy="1981"/>
                              </a:xfrm>
                              <a:prstGeom prst="upArrow">
                                <a:avLst>
                                  <a:gd name="adj1" fmla="val 50000"/>
                                  <a:gd name="adj2" fmla="val 25000"/>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bodyPr rot="0" vert="eaVert" wrap="none" lIns="91440" tIns="45720" rIns="91440" bIns="45720" anchor="ctr" anchorCtr="0" upright="1">
                              <a:noAutofit/>
                            </wps:bodyPr>
                          </wps:wsp>
                        </wpg:grpSp>
                      </wpg:grpSp>
                      <wps:wsp>
                        <wps:cNvPr id="26" name="Text Box 200"/>
                        <wps:cNvSpPr txBox="1">
                          <a:spLocks noChangeArrowheads="1"/>
                        </wps:cNvSpPr>
                        <wps:spPr bwMode="auto">
                          <a:xfrm>
                            <a:off x="3405" y="14450"/>
                            <a:ext cx="2925" cy="925"/>
                          </a:xfrm>
                          <a:prstGeom prst="rect">
                            <a:avLst/>
                          </a:prstGeom>
                          <a:gradFill rotWithShape="1">
                            <a:gsLst>
                              <a:gs pos="0">
                                <a:srgbClr val="DAFDA7"/>
                              </a:gs>
                              <a:gs pos="35001">
                                <a:srgbClr val="E4FDC2"/>
                              </a:gs>
                              <a:gs pos="100000">
                                <a:srgbClr val="F5FFE6"/>
                              </a:gs>
                            </a:gsLst>
                            <a:lin ang="16200000" scaled="1"/>
                          </a:gradFill>
                          <a:ln w="9525">
                            <a:solidFill>
                              <a:schemeClr val="accent3">
                                <a:lumMod val="95000"/>
                                <a:lumOff val="0"/>
                              </a:schemeClr>
                            </a:solidFill>
                            <a:miter lim="800000"/>
                            <a:headEnd/>
                            <a:tailEnd/>
                          </a:ln>
                          <a:effectLst>
                            <a:outerShdw dist="20000" dir="5400000" rotWithShape="0">
                              <a:srgbClr val="000000">
                                <a:alpha val="37999"/>
                              </a:srgbClr>
                            </a:outerShdw>
                          </a:effectLst>
                        </wps:spPr>
                        <wps:txbx>
                          <w:txbxContent>
                            <w:p w:rsidR="008803E0" w:rsidRPr="00A3711E" w:rsidRDefault="008803E0" w:rsidP="00AF2778">
                              <w:pPr>
                                <w:jc w:val="center"/>
                                <w:rPr>
                                  <w:rFonts w:ascii="Arial" w:hAnsi="Arial" w:cs="Arial"/>
                                  <w:b/>
                                  <w:color w:val="002060"/>
                                  <w:sz w:val="20"/>
                                  <w:szCs w:val="20"/>
                                </w:rPr>
                              </w:pPr>
                              <w:r w:rsidRPr="00A3711E">
                                <w:rPr>
                                  <w:rFonts w:ascii="Arial" w:hAnsi="Arial" w:cs="Arial"/>
                                  <w:b/>
                                  <w:color w:val="002060"/>
                                  <w:sz w:val="20"/>
                                  <w:szCs w:val="20"/>
                                </w:rPr>
                                <w:t>Sektor za k</w:t>
                              </w:r>
                              <w:r w:rsidR="008D10AD">
                                <w:rPr>
                                  <w:rFonts w:ascii="Arial" w:hAnsi="Arial" w:cs="Arial"/>
                                  <w:b/>
                                  <w:color w:val="002060"/>
                                  <w:sz w:val="20"/>
                                  <w:szCs w:val="20"/>
                                </w:rPr>
                                <w:t>aznenu</w:t>
                              </w:r>
                              <w:r w:rsidRPr="00A3711E">
                                <w:rPr>
                                  <w:rFonts w:ascii="Arial" w:hAnsi="Arial" w:cs="Arial"/>
                                  <w:b/>
                                  <w:color w:val="002060"/>
                                  <w:sz w:val="20"/>
                                  <w:szCs w:val="20"/>
                                </w:rPr>
                                <w:t xml:space="preserve"> pomoć i edukaciju u k</w:t>
                              </w:r>
                              <w:r w:rsidR="0084044D">
                                <w:rPr>
                                  <w:rFonts w:ascii="Arial" w:hAnsi="Arial" w:cs="Arial"/>
                                  <w:b/>
                                  <w:color w:val="002060"/>
                                  <w:sz w:val="20"/>
                                  <w:szCs w:val="20"/>
                                </w:rPr>
                                <w:t>aznenim</w:t>
                              </w:r>
                              <w:r w:rsidRPr="00A3711E">
                                <w:rPr>
                                  <w:rFonts w:ascii="Arial" w:hAnsi="Arial" w:cs="Arial"/>
                                  <w:b/>
                                  <w:color w:val="002060"/>
                                  <w:sz w:val="20"/>
                                  <w:szCs w:val="20"/>
                                </w:rPr>
                                <w:t xml:space="preserve"> stvarima pred Sudom BiH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E5D369" id="Group 29" o:spid="_x0000_s1026" style="position:absolute;margin-left:-21.35pt;margin-top:17.5pt;width:507.65pt;height:338.25pt;z-index:251659264" coordorigin="810,8611" coordsize="10153,6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">
                <v:group id="Group 3" o:spid="_x0000_s1027" style="position:absolute;left:810;top:8611;width:10153;height:6765" coordorigin="1124" coordsize="62614,39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2" o:spid="_x0000_s1028" style="position:absolute;left:1124;width:62615;height:39175" coordorigin="1124" coordsize="62614,39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202" coordsize="21600,21600" o:spt="202" path="m,l,21600r21600,l21600,xe">
                      <v:stroke joinstyle="miter"/>
                      <v:path gradientshapeok="t" o:connecttype="rect"/>
                    </v:shapetype>
                    <v:shape id="Text Box 186" o:spid="_x0000_s1029" type="#_x0000_t202" style="position:absolute;left:21111;width:2502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21QcAA&#10;AADaAAAADwAAAGRycy9kb3ducmV2LnhtbESPQWvCQBSE7wX/w/IEb82moqWkrqKC6NW0l9xes89s&#10;aPZtzK4m+feuUOhxmJlvmNVmsI24U+drxwrekhQEcel0zZWC76/D6wcIH5A1No5JwUgeNuvJywoz&#10;7Xo+0z0PlYgQ9hkqMCG0mZS+NGTRJ64ljt7FdRZDlF0ldYd9hNtGztP0XVqsOS4YbGlvqPzNb1aB&#10;NoX96a/tjsd0iabXl21xlErNpsP2E0SgIfyH/9onrWABzyvxBsj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Q21QcAAAADaAAAADwAAAAAAAAAAAAAAAACYAgAAZHJzL2Rvd25y&#10;ZXYueG1sUEsFBgAAAAAEAAQA9QAAAIUDAAAAAA==&#10;" fillcolor="#dafda7" strokecolor="#94b64e [3046]">
                      <v:fill color2="#f5ffe6" rotate="t" angle="180" colors="0 #dafda7;22938f #e4fdc2;1 #f5ffe6" focus="100%" type="gradient"/>
                      <v:shadow on="t" color="black" opacity="24903f" origin=",.5" offset="0,.55556mm"/>
                      <v:textbox>
                        <w:txbxContent>
                          <w:p w:rsidR="008803E0" w:rsidRPr="00A3711E" w:rsidRDefault="008803E0" w:rsidP="00AF2778">
                            <w:pPr>
                              <w:jc w:val="center"/>
                              <w:rPr>
                                <w:rFonts w:ascii="Arial" w:hAnsi="Arial" w:cs="Arial"/>
                                <w:b/>
                                <w:color w:val="002060"/>
                                <w:sz w:val="22"/>
                                <w:szCs w:val="22"/>
                              </w:rPr>
                            </w:pPr>
                            <w:r>
                              <w:rPr>
                                <w:rFonts w:ascii="Arial" w:hAnsi="Arial" w:cs="Arial"/>
                                <w:b/>
                                <w:color w:val="002060"/>
                                <w:sz w:val="22"/>
                                <w:szCs w:val="22"/>
                              </w:rPr>
                              <w:t>KABINET</w:t>
                            </w:r>
                            <w:r w:rsidRPr="00A3711E">
                              <w:rPr>
                                <w:rFonts w:ascii="Arial" w:hAnsi="Arial" w:cs="Arial"/>
                                <w:b/>
                                <w:color w:val="002060"/>
                                <w:sz w:val="22"/>
                                <w:szCs w:val="22"/>
                              </w:rPr>
                              <w:t xml:space="preserve"> MINISTRA</w:t>
                            </w:r>
                          </w:p>
                        </w:txbxContent>
                      </v:textbox>
                    </v:shape>
                    <v:shape id="Text Box 187" o:spid="_x0000_s1030" type="#_x0000_t202" style="position:absolute;left:37024;top:5715;width:26704;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EQ2r8A&#10;AADaAAAADwAAAGRycy9kb3ducmV2LnhtbESPzarCMBSE98J9h3AEd5oqKFKN4hVEt/5sujs2x6bc&#10;5qS3iba+vREEl8PMfMMs152txIMaXzpWMB4lIIhzp0suFFzOu+EchA/IGivHpOBJHtarn94SU+1a&#10;PtLjFAoRIexTVGBCqFMpfW7Ioh+5mjh6N9dYDFE2hdQNthFuKzlJkpm0WHJcMFjT1lD+d7pbBdpk&#10;9tr+17/8TKZoWn3bZHup1KDfbRYgAnXhG/60D1rBFN5X4g2Qq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QRDavwAAANoAAAAPAAAAAAAAAAAAAAAAAJgCAABkcnMvZG93bnJl&#10;di54bWxQSwUGAAAAAAQABAD1AAAAhAMAAAAA&#10;" fillcolor="#dafda7" strokecolor="#94b64e [3046]">
                      <v:fill color2="#f5ffe6" rotate="t" angle="180" colors="0 #dafda7;22938f #e4fdc2;1 #f5ffe6" focus="100%" type="gradient"/>
                      <v:shadow on="t" color="black" opacity="24903f" origin=",.5" offset="0,.55556mm"/>
                      <v:textbox>
                        <w:txbxContent>
                          <w:p w:rsidR="008803E0" w:rsidRPr="00A3711E" w:rsidRDefault="008803E0" w:rsidP="00AF2778">
                            <w:pPr>
                              <w:jc w:val="center"/>
                              <w:rPr>
                                <w:rFonts w:ascii="Arial" w:hAnsi="Arial" w:cs="Arial"/>
                                <w:b/>
                                <w:color w:val="002060"/>
                                <w:sz w:val="22"/>
                                <w:szCs w:val="22"/>
                              </w:rPr>
                            </w:pPr>
                            <w:r w:rsidRPr="00A3711E">
                              <w:rPr>
                                <w:rFonts w:ascii="Arial" w:hAnsi="Arial" w:cs="Arial"/>
                                <w:b/>
                                <w:color w:val="002060"/>
                                <w:sz w:val="22"/>
                                <w:szCs w:val="22"/>
                              </w:rPr>
                              <w:t xml:space="preserve">URED </w:t>
                            </w:r>
                            <w:r w:rsidR="008D10AD">
                              <w:rPr>
                                <w:rFonts w:ascii="Arial" w:hAnsi="Arial" w:cs="Arial"/>
                                <w:b/>
                                <w:color w:val="002060"/>
                                <w:sz w:val="22"/>
                                <w:szCs w:val="22"/>
                              </w:rPr>
                              <w:t>TAJNIKA</w:t>
                            </w:r>
                            <w:r w:rsidRPr="00A3711E">
                              <w:rPr>
                                <w:rFonts w:ascii="Arial" w:hAnsi="Arial" w:cs="Arial"/>
                                <w:b/>
                                <w:color w:val="002060"/>
                                <w:sz w:val="22"/>
                                <w:szCs w:val="22"/>
                              </w:rPr>
                              <w:t xml:space="preserve"> MP BiH</w:t>
                            </w:r>
                          </w:p>
                        </w:txbxContent>
                      </v:textbox>
                    </v:shape>
                    <v:shape id="Text Box 188" o:spid="_x0000_s1031" type="#_x0000_t202" style="position:absolute;left:1124;top:5429;width:28308;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OOrb8A&#10;AADaAAAADwAAAGRycy9kb3ducmV2LnhtbESPQYvCMBSE74L/IbwFb5rugiLVVFSQ3euql96ezWtT&#10;bF5qk7X1328EweMwM98w681gG3GnzteOFXzOEhDEhdM1VwrOp8N0CcIHZI2NY1LwIA+bbDxaY6pd&#10;z790P4ZKRAj7FBWYENpUSl8YsuhnriWOXuk6iyHKrpK6wz7CbSO/kmQhLdYcFwy2tDdUXI9/VoE2&#10;ub30t3bHj2SOptflNv+WSk0+hu0KRKAhvMOv9o9WsIDnlXgDZP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k46tvwAAANoAAAAPAAAAAAAAAAAAAAAAAJgCAABkcnMvZG93bnJl&#10;di54bWxQSwUGAAAAAAQABAD1AAAAhAMAAAAA&#10;" fillcolor="#dafda7" strokecolor="#94b64e [3046]">
                      <v:fill color2="#f5ffe6" rotate="t" angle="180" colors="0 #dafda7;22938f #e4fdc2;1 #f5ffe6" focus="100%" type="gradient"/>
                      <v:shadow on="t" color="black" opacity="24903f" origin=",.5" offset="0,.55556mm"/>
                      <v:textbox>
                        <w:txbxContent>
                          <w:p w:rsidR="008803E0" w:rsidRPr="00A3711E" w:rsidRDefault="008803E0" w:rsidP="00AF2778">
                            <w:pPr>
                              <w:jc w:val="center"/>
                              <w:rPr>
                                <w:rFonts w:ascii="Arial" w:hAnsi="Arial" w:cs="Arial"/>
                                <w:b/>
                                <w:color w:val="002060"/>
                                <w:sz w:val="22"/>
                                <w:szCs w:val="22"/>
                              </w:rPr>
                            </w:pPr>
                            <w:r>
                              <w:rPr>
                                <w:rFonts w:ascii="Arial" w:hAnsi="Arial" w:cs="Arial"/>
                                <w:b/>
                                <w:color w:val="002060"/>
                                <w:sz w:val="22"/>
                                <w:szCs w:val="22"/>
                              </w:rPr>
                              <w:t>KABINET</w:t>
                            </w:r>
                            <w:r w:rsidRPr="00A3711E">
                              <w:rPr>
                                <w:rFonts w:ascii="Arial" w:hAnsi="Arial" w:cs="Arial"/>
                                <w:b/>
                                <w:color w:val="002060"/>
                                <w:sz w:val="22"/>
                                <w:szCs w:val="22"/>
                              </w:rPr>
                              <w:t xml:space="preserve"> ZAMJENIKA MINISTRA</w:t>
                            </w:r>
                          </w:p>
                        </w:txbxContent>
                      </v:textbox>
                    </v:shape>
                    <v:shape id="Text Box 189" o:spid="_x0000_s1032" type="#_x0000_t202" style="position:absolute;left:42976;top:14763;width:20763;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8rNsAA&#10;AADaAAAADwAAAGRycy9kb3ducmV2LnhtbESPQWvCQBSE7wX/w/IEb82mgrakrqKC6NW0l9xes89s&#10;aPZtzK4m+feuUOhxmJlvmNVmsI24U+drxwrekhQEcel0zZWC76/D6wcIH5A1No5JwUgeNuvJywoz&#10;7Xo+0z0PlYgQ9hkqMCG0mZS+NGTRJ64ljt7FdRZDlF0ldYd9hNtGztN0KS3WHBcMtrQ3VP7mN6tA&#10;m8L+9Nd2x2O6QNPry7Y4SqVm02H7CSLQEP7Df+2TVvAOzyvxBsj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d8rNsAAAADaAAAADwAAAAAAAAAAAAAAAACYAgAAZHJzL2Rvd25y&#10;ZXYueG1sUEsFBgAAAAAEAAQA9QAAAIUDAAAAAA==&#10;" fillcolor="#dafda7" strokecolor="#94b64e [3046]">
                      <v:fill color2="#f5ffe6" rotate="t" angle="180" colors="0 #dafda7;22938f #e4fdc2;1 #f5ffe6" focus="100%" type="gradient"/>
                      <v:shadow on="t" color="black" opacity="24903f" origin=",.5" offset="0,.55556mm"/>
                      <v:textbox>
                        <w:txbxContent>
                          <w:p w:rsidR="008803E0" w:rsidRPr="00A3711E" w:rsidRDefault="008803E0" w:rsidP="00AF2778">
                            <w:pPr>
                              <w:jc w:val="center"/>
                              <w:rPr>
                                <w:rFonts w:ascii="Arial" w:hAnsi="Arial" w:cs="Arial"/>
                                <w:b/>
                                <w:color w:val="002060"/>
                                <w:sz w:val="20"/>
                                <w:szCs w:val="20"/>
                              </w:rPr>
                            </w:pPr>
                            <w:r w:rsidRPr="00A3711E">
                              <w:rPr>
                                <w:rFonts w:ascii="Arial" w:hAnsi="Arial" w:cs="Arial"/>
                                <w:b/>
                                <w:color w:val="002060"/>
                                <w:sz w:val="20"/>
                                <w:szCs w:val="20"/>
                              </w:rPr>
                              <w:t>S</w:t>
                            </w:r>
                            <w:r w:rsidR="008D10AD">
                              <w:rPr>
                                <w:rFonts w:ascii="Arial" w:hAnsi="Arial" w:cs="Arial"/>
                                <w:b/>
                                <w:color w:val="002060"/>
                                <w:sz w:val="20"/>
                                <w:szCs w:val="20"/>
                              </w:rPr>
                              <w:t>ektor za pravosudna tijela</w:t>
                            </w:r>
                          </w:p>
                        </w:txbxContent>
                      </v:textbox>
                    </v:shape>
                    <v:shape id="Text Box 190" o:spid="_x0000_s1033" type="#_x0000_t202" style="position:absolute;left:1124;top:14763;width:18687;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C/RLoA&#10;AADaAAAADwAAAGRycy9kb3ducmV2LnhtbERPuwrCMBTdBf8hXMFNUwVFqlFUEF19LG7X5toUm5va&#10;RFv/3gyC4+G8F6vWluJNtS8cKxgNExDEmdMF5wou591gBsIHZI2lY1LwIQ+rZbezwFS7ho/0PoVc&#10;xBD2KSowIVSplD4zZNEPXUUcuburLYYI61zqGpsYbks5TpKptFhwbDBY0dZQ9ji9rAJtrvbWPKsN&#10;f5IJmkbf19e9VKrfa9dzEIHa8Bf/3AetIG6NV+INkMsv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8EC/RLoAAADaAAAADwAAAAAAAAAAAAAAAACYAgAAZHJzL2Rvd25yZXYueG1s&#10;UEsFBgAAAAAEAAQA9QAAAH8DAAAAAA==&#10;" fillcolor="#dafda7" strokecolor="#94b64e [3046]">
                      <v:fill color2="#f5ffe6" rotate="t" angle="180" colors="0 #dafda7;22938f #e4fdc2;1 #f5ffe6" focus="100%" type="gradient"/>
                      <v:shadow on="t" color="black" opacity="24903f" origin=",.5" offset="0,.55556mm"/>
                      <v:textbox>
                        <w:txbxContent>
                          <w:p w:rsidR="008803E0" w:rsidRPr="00A3711E" w:rsidRDefault="008803E0" w:rsidP="00AF2778">
                            <w:pPr>
                              <w:jc w:val="center"/>
                              <w:rPr>
                                <w:rFonts w:ascii="Arial" w:hAnsi="Arial" w:cs="Arial"/>
                                <w:b/>
                                <w:bCs/>
                                <w:color w:val="002060"/>
                                <w:sz w:val="20"/>
                                <w:szCs w:val="20"/>
                                <w:lang w:val="hr-HR"/>
                              </w:rPr>
                            </w:pPr>
                            <w:r>
                              <w:rPr>
                                <w:rFonts w:ascii="Arial" w:hAnsi="Arial" w:cs="Arial"/>
                                <w:b/>
                                <w:bCs/>
                                <w:color w:val="002060"/>
                                <w:sz w:val="20"/>
                                <w:szCs w:val="20"/>
                                <w:lang w:val="hr-HR"/>
                              </w:rPr>
                              <w:t>Jedinica</w:t>
                            </w:r>
                            <w:r w:rsidRPr="00A3711E">
                              <w:rPr>
                                <w:rFonts w:ascii="Arial" w:hAnsi="Arial" w:cs="Arial"/>
                                <w:b/>
                                <w:bCs/>
                                <w:color w:val="002060"/>
                                <w:sz w:val="20"/>
                                <w:szCs w:val="20"/>
                                <w:lang w:val="hr-HR"/>
                              </w:rPr>
                              <w:t xml:space="preserve"> interne revizije</w:t>
                            </w:r>
                          </w:p>
                        </w:txbxContent>
                      </v:textbox>
                    </v:shape>
                    <v:shape id="Text Box 191" o:spid="_x0000_s1034" type="#_x0000_t202" style="position:absolute;left:1124;top:11811;width:62610;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wa38AA&#10;AADaAAAADwAAAGRycy9kb3ducmV2LnhtbESPQWvCQBSE7wX/w/IEb82mgtKmrqKC6NW0l9xes89s&#10;aPZtzK4m+feuUOhxmJlvmNVmsI24U+drxwrekhQEcel0zZWC76/D6zsIH5A1No5JwUgeNuvJywoz&#10;7Xo+0z0PlYgQ9hkqMCG0mZS+NGTRJ64ljt7FdRZDlF0ldYd9hNtGztN0KS3WHBcMtrQ3VP7mN6tA&#10;m8L+9Nd2x2O6QNPry7Y4SqVm02H7CSLQEP7Df+2TVvABzyvxBsj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wwa38AAAADaAAAADwAAAAAAAAAAAAAAAACYAgAAZHJzL2Rvd25y&#10;ZXYueG1sUEsFBgAAAAAEAAQA9QAAAIUDAAAAAA==&#10;" fillcolor="#dafda7" strokecolor="#94b64e [3046]">
                      <v:fill color2="#f5ffe6" rotate="t" angle="180" colors="0 #dafda7;22938f #e4fdc2;1 #f5ffe6" focus="100%" type="gradient"/>
                      <v:shadow on="t" color="black" opacity="24903f" origin=",.5" offset="0,.55556mm"/>
                      <v:textbox>
                        <w:txbxContent>
                          <w:p w:rsidR="008803E0" w:rsidRPr="00A3711E" w:rsidRDefault="008D10AD" w:rsidP="00AF2778">
                            <w:pPr>
                              <w:jc w:val="center"/>
                              <w:rPr>
                                <w:rFonts w:ascii="Arial" w:hAnsi="Arial" w:cs="Arial"/>
                                <w:b/>
                                <w:bCs/>
                                <w:color w:val="002060"/>
                                <w:sz w:val="22"/>
                                <w:szCs w:val="22"/>
                                <w:lang w:val="hr-HR"/>
                              </w:rPr>
                            </w:pPr>
                            <w:r>
                              <w:rPr>
                                <w:rFonts w:ascii="Arial" w:hAnsi="Arial" w:cs="Arial"/>
                                <w:b/>
                                <w:bCs/>
                                <w:color w:val="002060"/>
                                <w:sz w:val="22"/>
                                <w:szCs w:val="22"/>
                                <w:lang w:val="hr-HR"/>
                              </w:rPr>
                              <w:t>USTROJSTVENE</w:t>
                            </w:r>
                            <w:r w:rsidR="008803E0" w:rsidRPr="00A3711E">
                              <w:rPr>
                                <w:rFonts w:ascii="Arial" w:hAnsi="Arial" w:cs="Arial"/>
                                <w:b/>
                                <w:bCs/>
                                <w:color w:val="002060"/>
                                <w:sz w:val="22"/>
                                <w:szCs w:val="22"/>
                                <w:lang w:val="hr-HR"/>
                              </w:rPr>
                              <w:t xml:space="preserve"> JEDINICE MP BIH</w:t>
                            </w:r>
                          </w:p>
                        </w:txbxContent>
                      </v:textbox>
                    </v:shape>
                    <v:shape id="Text Box 192" o:spid="_x0000_s1035" type="#_x0000_t202" style="position:absolute;left:42976;top:20002;width:20763;height:5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9XuMEA&#10;AADbAAAADwAAAGRycy9kb3ducmV2LnhtbESPzY7CMAyE70j7DpFX4gbprgRChYAACe1e+blwM41p&#10;Khqn22RpeXt8QOJma8Yznxer3tfqTm2sAhv4GmegiItgKy4NnI670QxUTMgW68Bk4EERVsuPwQJz&#10;Gzre0/2QSiUhHHM04FJqcq1j4chjHIeGWLRraD0mWdtS2xY7Cfe1/s6yqfZYsTQ4bGjrqLgd/r0B&#10;687+0v01G35kE3Sdva7PP9qY4We/noNK1Ke3+XX9awVf6OUXGUAv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fV7jBAAAA2wAAAA8AAAAAAAAAAAAAAAAAmAIAAGRycy9kb3du&#10;cmV2LnhtbFBLBQYAAAAABAAEAPUAAACGAwAAAAA=&#10;" fillcolor="#dafda7" strokecolor="#94b64e [3046]">
                      <v:fill color2="#f5ffe6" rotate="t" angle="180" colors="0 #dafda7;22938f #e4fdc2;1 #f5ffe6" focus="100%" type="gradient"/>
                      <v:shadow on="t" color="black" opacity="24903f" origin=",.5" offset="0,.55556mm"/>
                      <v:textbox>
                        <w:txbxContent>
                          <w:p w:rsidR="008803E0" w:rsidRPr="00A3711E" w:rsidRDefault="008803E0" w:rsidP="00AF2778">
                            <w:pPr>
                              <w:jc w:val="center"/>
                              <w:rPr>
                                <w:rFonts w:ascii="Arial" w:hAnsi="Arial" w:cs="Arial"/>
                                <w:b/>
                                <w:color w:val="002060"/>
                                <w:sz w:val="20"/>
                                <w:szCs w:val="20"/>
                              </w:rPr>
                            </w:pPr>
                            <w:r w:rsidRPr="00A3711E">
                              <w:rPr>
                                <w:rFonts w:ascii="Arial" w:hAnsi="Arial" w:cs="Arial"/>
                                <w:b/>
                                <w:color w:val="002060"/>
                                <w:sz w:val="20"/>
                                <w:szCs w:val="20"/>
                              </w:rPr>
                              <w:t>Sektor za upravu</w:t>
                            </w:r>
                          </w:p>
                        </w:txbxContent>
                      </v:textbox>
                    </v:shape>
                    <v:shape id="Text Box 193" o:spid="_x0000_s1036" type="#_x0000_t202" style="position:absolute;left:21083;top:20002;width:20909;height:5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PyI78A&#10;AADbAAAADwAAAGRycy9kb3ducmV2LnhtbERPTWvCQBC9F/wPywjemo0FpcSsIRZKvVa95DZmx2ww&#10;O5tmtyb+e7cg9DaP9zl5MdlO3GjwrWMFyyQFQVw73XKj4HT8fH0H4QOyxs4xKbiTh2I7e8kx027k&#10;b7odQiNiCPsMFZgQ+kxKXxuy6BPXE0fu4gaLIcKhkXrAMYbbTr6l6VpabDk2GOzpw1B9PfxaBdpU&#10;9jz+9Du+pys0o76U1ZdUajGfyg2IQFP4Fz/dex3nL+Hvl3iA3D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k/IjvwAAANsAAAAPAAAAAAAAAAAAAAAAAJgCAABkcnMvZG93bnJl&#10;di54bWxQSwUGAAAAAAQABAD1AAAAhAMAAAAA&#10;" fillcolor="#dafda7" strokecolor="#94b64e [3046]">
                      <v:fill color2="#f5ffe6" rotate="t" angle="180" colors="0 #dafda7;22938f #e4fdc2;1 #f5ffe6" focus="100%" type="gradient"/>
                      <v:shadow on="t" color="black" opacity="24903f" origin=",.5" offset="0,.55556mm"/>
                      <v:textbox>
                        <w:txbxContent>
                          <w:p w:rsidR="008803E0" w:rsidRPr="00A3711E" w:rsidRDefault="008803E0" w:rsidP="00AF2778">
                            <w:pPr>
                              <w:jc w:val="center"/>
                              <w:rPr>
                                <w:rFonts w:ascii="Arial" w:hAnsi="Arial" w:cs="Arial"/>
                                <w:b/>
                                <w:color w:val="002060"/>
                                <w:sz w:val="20"/>
                                <w:szCs w:val="20"/>
                              </w:rPr>
                            </w:pPr>
                            <w:r w:rsidRPr="00A3711E">
                              <w:rPr>
                                <w:rFonts w:ascii="Arial" w:hAnsi="Arial" w:cs="Arial"/>
                                <w:b/>
                                <w:color w:val="002060"/>
                                <w:sz w:val="20"/>
                                <w:szCs w:val="20"/>
                              </w:rPr>
                              <w:t>Sektor za međunarodnu i međuentitetsku pravnu pomoć i s</w:t>
                            </w:r>
                            <w:r w:rsidR="008D10AD">
                              <w:rPr>
                                <w:rFonts w:ascii="Arial" w:hAnsi="Arial" w:cs="Arial"/>
                                <w:b/>
                                <w:color w:val="002060"/>
                                <w:sz w:val="20"/>
                                <w:szCs w:val="20"/>
                              </w:rPr>
                              <w:t>u</w:t>
                            </w:r>
                            <w:r w:rsidRPr="00A3711E">
                              <w:rPr>
                                <w:rFonts w:ascii="Arial" w:hAnsi="Arial" w:cs="Arial"/>
                                <w:b/>
                                <w:color w:val="002060"/>
                                <w:sz w:val="20"/>
                                <w:szCs w:val="20"/>
                              </w:rPr>
                              <w:t>radnju</w:t>
                            </w:r>
                          </w:p>
                        </w:txbxContent>
                      </v:textbox>
                    </v:shape>
                    <v:shape id="Text Box 194" o:spid="_x0000_s1037" type="#_x0000_t202" style="position:absolute;left:1124;top:20002;width:18686;height:5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FsVL0A&#10;AADbAAAADwAAAGRycy9kb3ducmV2LnhtbERPy6rCMBDdC/cfwgjuNFVQpBrFK4hufWy6G5uxKbeZ&#10;9DbR1r83guBuDuc5y3VnK/GgxpeOFYxHCQji3OmSCwWX8244B+EDssbKMSl4kof16qe3xFS7lo/0&#10;OIVCxBD2KSowIdSplD43ZNGPXE0cuZtrLIYIm0LqBtsYbis5SZKZtFhybDBY09ZQ/ne6WwXaZPba&#10;/te//EymaFp922R7qdSg320WIAJ14Sv+uA86zp/A+5d4gFy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EFsVL0AAADbAAAADwAAAAAAAAAAAAAAAACYAgAAZHJzL2Rvd25yZXYu&#10;eG1sUEsFBgAAAAAEAAQA9QAAAIIDAAAAAA==&#10;" fillcolor="#dafda7" strokecolor="#94b64e [3046]">
                      <v:fill color2="#f5ffe6" rotate="t" angle="180" colors="0 #dafda7;22938f #e4fdc2;1 #f5ffe6" focus="100%" type="gradient"/>
                      <v:shadow on="t" color="black" opacity="24903f" origin=",.5" offset="0,.55556mm"/>
                      <v:textbox>
                        <w:txbxContent>
                          <w:p w:rsidR="008803E0" w:rsidRPr="00A3711E" w:rsidRDefault="008803E0" w:rsidP="00AF2778">
                            <w:pPr>
                              <w:jc w:val="center"/>
                              <w:rPr>
                                <w:rFonts w:ascii="Arial" w:hAnsi="Arial" w:cs="Arial"/>
                                <w:b/>
                                <w:color w:val="002060"/>
                                <w:sz w:val="20"/>
                                <w:szCs w:val="20"/>
                              </w:rPr>
                            </w:pPr>
                            <w:r w:rsidRPr="00A3711E">
                              <w:rPr>
                                <w:rFonts w:ascii="Arial" w:hAnsi="Arial" w:cs="Arial"/>
                                <w:b/>
                                <w:color w:val="002060"/>
                                <w:sz w:val="20"/>
                                <w:szCs w:val="20"/>
                              </w:rPr>
                              <w:t>Sektor za izvršenje k</w:t>
                            </w:r>
                            <w:r w:rsidR="008D10AD">
                              <w:rPr>
                                <w:rFonts w:ascii="Arial" w:hAnsi="Arial" w:cs="Arial"/>
                                <w:b/>
                                <w:color w:val="002060"/>
                                <w:sz w:val="20"/>
                                <w:szCs w:val="20"/>
                              </w:rPr>
                              <w:t>aznenih</w:t>
                            </w:r>
                            <w:r w:rsidRPr="00A3711E">
                              <w:rPr>
                                <w:rFonts w:ascii="Arial" w:hAnsi="Arial" w:cs="Arial"/>
                                <w:b/>
                                <w:color w:val="002060"/>
                                <w:sz w:val="20"/>
                                <w:szCs w:val="20"/>
                              </w:rPr>
                              <w:t xml:space="preserve"> sankcija i rad kaznene ustanove</w:t>
                            </w:r>
                          </w:p>
                        </w:txbxContent>
                      </v:textbox>
                    </v:shape>
                    <v:shape id="Text Box 195" o:spid="_x0000_s1038" type="#_x0000_t202" style="position:absolute;left:42976;top:26860;width:20758;height:6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3Jz74A&#10;AADbAAAADwAAAGRycy9kb3ducmV2LnhtbERPS4vCMBC+C/sfwix401QXRappcYVlvfq4eBubsSk2&#10;k26TtfXfG0HwNh/fc1Z5b2txo9ZXjhVMxgkI4sLpiksFx8PPaAHCB2SNtWNScCcPefYxWGGqXcc7&#10;uu1DKWII+xQVmBCaVEpfGLLox64hjtzFtRZDhG0pdYtdDLe1nCbJXFqsODYYbGhjqLju/60CbU72&#10;3P0133xPZmg6fVmffqVSw89+vQQRqA9v8cu91XH+Fzx/iQfI7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Nyc++AAAA2wAAAA8AAAAAAAAAAAAAAAAAmAIAAGRycy9kb3ducmV2&#10;LnhtbFBLBQYAAAAABAAEAPUAAACDAwAAAAA=&#10;" fillcolor="#dafda7" strokecolor="#94b64e [3046]">
                      <v:fill color2="#f5ffe6" rotate="t" angle="180" colors="0 #dafda7;22938f #e4fdc2;1 #f5ffe6" focus="100%" type="gradient"/>
                      <v:shadow on="t" color="black" opacity="24903f" origin=",.5" offset="0,.55556mm"/>
                      <v:textbox>
                        <w:txbxContent>
                          <w:p w:rsidR="008803E0" w:rsidRPr="00A3711E" w:rsidRDefault="008803E0" w:rsidP="00AF2778">
                            <w:pPr>
                              <w:jc w:val="center"/>
                              <w:rPr>
                                <w:rFonts w:ascii="Arial" w:hAnsi="Arial" w:cs="Arial"/>
                                <w:b/>
                                <w:color w:val="002060"/>
                                <w:sz w:val="20"/>
                                <w:szCs w:val="20"/>
                              </w:rPr>
                            </w:pPr>
                            <w:r w:rsidRPr="00A3711E">
                              <w:rPr>
                                <w:rFonts w:ascii="Arial" w:hAnsi="Arial" w:cs="Arial"/>
                                <w:b/>
                                <w:color w:val="002060"/>
                                <w:sz w:val="20"/>
                                <w:szCs w:val="20"/>
                              </w:rPr>
                              <w:t>Pritvorska jedinica Zavoda za izvršenje k</w:t>
                            </w:r>
                            <w:r w:rsidR="008D10AD">
                              <w:rPr>
                                <w:rFonts w:ascii="Arial" w:hAnsi="Arial" w:cs="Arial"/>
                                <w:b/>
                                <w:color w:val="002060"/>
                                <w:sz w:val="20"/>
                                <w:szCs w:val="20"/>
                              </w:rPr>
                              <w:t>aznenih</w:t>
                            </w:r>
                            <w:r w:rsidRPr="00A3711E">
                              <w:rPr>
                                <w:rFonts w:ascii="Arial" w:hAnsi="Arial" w:cs="Arial"/>
                                <w:b/>
                                <w:color w:val="002060"/>
                                <w:sz w:val="20"/>
                                <w:szCs w:val="20"/>
                              </w:rPr>
                              <w:t xml:space="preserve"> sankcija</w:t>
                            </w:r>
                          </w:p>
                        </w:txbxContent>
                      </v:textbox>
                    </v:shape>
                    <v:shape id="Text Box 196" o:spid="_x0000_s1039" type="#_x0000_t202" style="position:absolute;left:21083;top:26860;width:20909;height:6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RRu74A&#10;AADbAAAADwAAAGRycy9kb3ducmV2LnhtbERPS4vCMBC+C/sfwix401RZRappcYVlvfq4eBubsSk2&#10;k26TtfXfG0HwNh/fc1Z5b2txo9ZXjhVMxgkI4sLpiksFx8PPaAHCB2SNtWNScCcPefYxWGGqXcc7&#10;uu1DKWII+xQVmBCaVEpfGLLox64hjtzFtRZDhG0pdYtdDLe1nCbJXFqsODYYbGhjqLju/60CbU72&#10;3P0133xPZmg6fVmffqVSw89+vQQRqA9v8cu91XH+Fzx/iQfI7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kUbu+AAAA2wAAAA8AAAAAAAAAAAAAAAAAmAIAAGRycy9kb3ducmV2&#10;LnhtbFBLBQYAAAAABAAEAPUAAACDAwAAAAA=&#10;" fillcolor="#dafda7" strokecolor="#94b64e [3046]">
                      <v:fill color2="#f5ffe6" rotate="t" angle="180" colors="0 #dafda7;22938f #e4fdc2;1 #f5ffe6" focus="100%" type="gradient"/>
                      <v:shadow on="t" color="black" opacity="24903f" origin=",.5" offset="0,.55556mm"/>
                      <v:textbox>
                        <w:txbxContent>
                          <w:p w:rsidR="008803E0" w:rsidRPr="00A3711E" w:rsidRDefault="008803E0" w:rsidP="00AF2778">
                            <w:pPr>
                              <w:jc w:val="center"/>
                              <w:rPr>
                                <w:rFonts w:ascii="Arial" w:hAnsi="Arial" w:cs="Arial"/>
                                <w:b/>
                                <w:color w:val="002060"/>
                                <w:sz w:val="20"/>
                                <w:szCs w:val="20"/>
                              </w:rPr>
                            </w:pPr>
                            <w:r w:rsidRPr="00A3711E">
                              <w:rPr>
                                <w:rFonts w:ascii="Arial" w:hAnsi="Arial" w:cs="Arial"/>
                                <w:b/>
                                <w:color w:val="002060"/>
                                <w:sz w:val="20"/>
                                <w:szCs w:val="20"/>
                              </w:rPr>
                              <w:t>Sektor za strateška planiranja, koordinaciju pomoći i e</w:t>
                            </w:r>
                            <w:r w:rsidR="008D10AD">
                              <w:rPr>
                                <w:rFonts w:ascii="Arial" w:hAnsi="Arial" w:cs="Arial"/>
                                <w:b/>
                                <w:color w:val="002060"/>
                                <w:sz w:val="20"/>
                                <w:szCs w:val="20"/>
                              </w:rPr>
                              <w:t>u</w:t>
                            </w:r>
                            <w:r w:rsidRPr="00A3711E">
                              <w:rPr>
                                <w:rFonts w:ascii="Arial" w:hAnsi="Arial" w:cs="Arial"/>
                                <w:b/>
                                <w:color w:val="002060"/>
                                <w:sz w:val="20"/>
                                <w:szCs w:val="20"/>
                              </w:rPr>
                              <w:t>ropske integracije</w:t>
                            </w:r>
                          </w:p>
                        </w:txbxContent>
                      </v:textbox>
                    </v:shape>
                    <v:shape id="Text Box 197" o:spid="_x0000_s1040" type="#_x0000_t202" style="position:absolute;left:1124;top:26860;width:18686;height:6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j0IL8A&#10;AADbAAAADwAAAGRycy9kb3ducmV2LnhtbERPTWuDQBC9B/Iflin0FtcWUoJxFVMo7bVpL94m7uhK&#10;3FnjbqP5991CIbd5vM/Jy8UO4kqT7x0reEpSEMSN0z13Cr6/3jY7ED4gaxwck4IbeSiL9SrHTLuZ&#10;P+l6DJ2IIewzVGBCGDMpfWPIok/cSBy51k0WQ4RTJ/WEcwy3g3xO0xdpsefYYHCkV0PN+fhjFWhT&#10;29N8GQ98S7doZt1W9btU6vFhqfYgAi3hLv53f+g4fwt/v8QDZPE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qPQgvwAAANsAAAAPAAAAAAAAAAAAAAAAAJgCAABkcnMvZG93bnJl&#10;di54bWxQSwUGAAAAAAQABAD1AAAAhAMAAAAA&#10;" fillcolor="#dafda7" strokecolor="#94b64e [3046]">
                      <v:fill color2="#f5ffe6" rotate="t" angle="180" colors="0 #dafda7;22938f #e4fdc2;1 #f5ffe6" focus="100%" type="gradient"/>
                      <v:shadow on="t" color="black" opacity="24903f" origin=",.5" offset="0,.55556mm"/>
                      <v:textbox>
                        <w:txbxContent>
                          <w:p w:rsidR="008803E0" w:rsidRPr="00A3711E" w:rsidRDefault="008803E0" w:rsidP="00AF2778">
                            <w:pPr>
                              <w:jc w:val="center"/>
                              <w:rPr>
                                <w:rFonts w:ascii="Arial" w:hAnsi="Arial" w:cs="Arial"/>
                                <w:b/>
                                <w:color w:val="002060"/>
                                <w:sz w:val="20"/>
                                <w:szCs w:val="20"/>
                              </w:rPr>
                            </w:pPr>
                            <w:r w:rsidRPr="00A3711E">
                              <w:rPr>
                                <w:rFonts w:ascii="Arial" w:hAnsi="Arial" w:cs="Arial"/>
                                <w:b/>
                                <w:color w:val="002060"/>
                                <w:sz w:val="20"/>
                                <w:szCs w:val="20"/>
                              </w:rPr>
                              <w:t>Upravni inspektorat</w:t>
                            </w:r>
                          </w:p>
                        </w:txbxContent>
                      </v:textbox>
                    </v:shape>
                    <v:shape id="Text Box 198" o:spid="_x0000_s1041" type="#_x0000_t202" style="position:absolute;left:49778;top:33813;width:13955;height:5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pqV78A&#10;AADbAAAADwAAAGRycy9kb3ducmV2LnhtbERPS2vCQBC+C/0PyxS86aYFg0RXsYK010YvuY3ZMRua&#10;nU2z2zz+fVcQvM3H95ztfrSN6KnztWMFb8sEBHHpdM2Vgsv5tFiD8AFZY+OYFEzkYb97mW0x027g&#10;b+rzUIkYwj5DBSaENpPSl4Ys+qVriSN3c53FEGFXSd3hEMNtI9+TJJUWa44NBls6Gip/8j+rQJvC&#10;Xoff9oOnZIVm0LdD8SmVmr+Ohw2IQGN4ih/uLx3np3D/JR4g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empXvwAAANsAAAAPAAAAAAAAAAAAAAAAAJgCAABkcnMvZG93bnJl&#10;di54bWxQSwUGAAAAAAQABAD1AAAAhAMAAAAA&#10;" fillcolor="#dafda7" strokecolor="#94b64e [3046]">
                      <v:fill color2="#f5ffe6" rotate="t" angle="180" colors="0 #dafda7;22938f #e4fdc2;1 #f5ffe6" focus="100%" type="gradient"/>
                      <v:shadow on="t" color="black" opacity="24903f" origin=",.5" offset="0,.55556mm"/>
                      <v:textbox>
                        <w:txbxContent>
                          <w:p w:rsidR="008803E0" w:rsidRPr="00A3711E" w:rsidRDefault="0084044D" w:rsidP="00AF2778">
                            <w:pPr>
                              <w:jc w:val="center"/>
                              <w:rPr>
                                <w:rFonts w:ascii="Arial" w:hAnsi="Arial" w:cs="Arial"/>
                                <w:b/>
                                <w:color w:val="002060"/>
                                <w:sz w:val="20"/>
                                <w:szCs w:val="20"/>
                              </w:rPr>
                            </w:pPr>
                            <w:r>
                              <w:rPr>
                                <w:rFonts w:ascii="Arial" w:hAnsi="Arial" w:cs="Arial"/>
                                <w:b/>
                                <w:color w:val="002060"/>
                                <w:sz w:val="20"/>
                                <w:szCs w:val="20"/>
                              </w:rPr>
                              <w:t>Odjel</w:t>
                            </w:r>
                            <w:r w:rsidR="008803E0" w:rsidRPr="00A3711E">
                              <w:rPr>
                                <w:rFonts w:ascii="Arial" w:hAnsi="Arial" w:cs="Arial"/>
                                <w:b/>
                                <w:color w:val="002060"/>
                                <w:sz w:val="20"/>
                                <w:szCs w:val="20"/>
                              </w:rPr>
                              <w:t xml:space="preserve"> sud</w:t>
                            </w:r>
                            <w:r w:rsidR="008D10AD">
                              <w:rPr>
                                <w:rFonts w:ascii="Arial" w:hAnsi="Arial" w:cs="Arial"/>
                                <w:b/>
                                <w:color w:val="002060"/>
                                <w:sz w:val="20"/>
                                <w:szCs w:val="20"/>
                              </w:rPr>
                              <w:t>bene</w:t>
                            </w:r>
                            <w:r w:rsidR="008803E0" w:rsidRPr="00A3711E">
                              <w:rPr>
                                <w:rFonts w:ascii="Arial" w:hAnsi="Arial" w:cs="Arial"/>
                                <w:b/>
                                <w:color w:val="002060"/>
                                <w:sz w:val="20"/>
                                <w:szCs w:val="20"/>
                              </w:rPr>
                              <w:t xml:space="preserve"> policije</w:t>
                            </w:r>
                          </w:p>
                        </w:txbxContent>
                      </v:textbox>
                    </v:shape>
                    <v:shape id="Text Box 199" o:spid="_x0000_s1042" type="#_x0000_t202" style="position:absolute;left:35879;top:33813;width:13256;height:5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bPzL4A&#10;AADbAAAADwAAAGRycy9kb3ducmV2LnhtbERPS4vCMBC+C/sfwix401RhVappcYVlvfq4eBubsSk2&#10;k26TtfXfG0HwNh/fc1Z5b2txo9ZXjhVMxgkI4sLpiksFx8PPaAHCB2SNtWNScCcPefYxWGGqXcc7&#10;uu1DKWII+xQVmBCaVEpfGLLox64hjtzFtRZDhG0pdYtdDLe1nCbJTFqsODYYbGhjqLju/60CbU72&#10;3P0133xPvtB0+rI+/Uqlhp/9egkiUB/e4pd7q+P8OTx/iQfI7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g2z8y+AAAA2wAAAA8AAAAAAAAAAAAAAAAAmAIAAGRycy9kb3ducmV2&#10;LnhtbFBLBQYAAAAABAAEAPUAAACDAwAAAAA=&#10;" fillcolor="#dafda7" strokecolor="#94b64e [3046]">
                      <v:fill color2="#f5ffe6" rotate="t" angle="180" colors="0 #dafda7;22938f #e4fdc2;1 #f5ffe6" focus="100%" type="gradient"/>
                      <v:shadow on="t" color="black" opacity="24903f" origin=",.5" offset="0,.55556mm"/>
                      <v:textbox>
                        <w:txbxContent>
                          <w:p w:rsidR="008803E0" w:rsidRPr="00A3711E" w:rsidRDefault="008803E0" w:rsidP="00AF2778">
                            <w:pPr>
                              <w:jc w:val="center"/>
                              <w:rPr>
                                <w:rFonts w:ascii="Arial" w:hAnsi="Arial" w:cs="Arial"/>
                                <w:b/>
                                <w:color w:val="002060"/>
                                <w:sz w:val="20"/>
                                <w:szCs w:val="20"/>
                              </w:rPr>
                            </w:pPr>
                            <w:r w:rsidRPr="00A3711E">
                              <w:rPr>
                                <w:rFonts w:ascii="Arial" w:hAnsi="Arial" w:cs="Arial"/>
                                <w:b/>
                                <w:color w:val="002060"/>
                                <w:sz w:val="20"/>
                                <w:szCs w:val="20"/>
                              </w:rPr>
                              <w:t>Ured za registar zaloga i informatizaciju</w:t>
                            </w:r>
                          </w:p>
                        </w:txbxContent>
                      </v:textbox>
                    </v:shape>
                    <v:shape id="Text Box 46" o:spid="_x0000_s1043" type="#_x0000_t202" style="position:absolute;left:1124;top:33813;width:15264;height:5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bvsEA&#10;AADbAAAADwAAAGRycy9kb3ducmV2LnhtbESPzY7CMAyE70j7DpFX4gbprgRChYAACe1e+blwM41p&#10;Khqn22RpeXt8QOJma8Yznxer3tfqTm2sAhv4GmegiItgKy4NnI670QxUTMgW68Bk4EERVsuPwQJz&#10;Gzre0/2QSiUhHHM04FJqcq1j4chjHIeGWLRraD0mWdtS2xY7Cfe1/s6yqfZYsTQ4bGjrqLgd/r0B&#10;687+0v01G35kE3Sdva7PP9qY4We/noNK1Ke3+XX9awVfYOUXGUAv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pW77BAAAA2wAAAA8AAAAAAAAAAAAAAAAAmAIAAGRycy9kb3du&#10;cmV2LnhtbFBLBQYAAAAABAAEAPUAAACGAwAAAAA=&#10;" fillcolor="#dafda7" strokecolor="#94b64e [3046]">
                      <v:fill color2="#f5ffe6" rotate="t" angle="180" colors="0 #dafda7;22938f #e4fdc2;1 #f5ffe6" focus="100%" type="gradient"/>
                      <v:shadow on="t" color="black" opacity="24903f" origin=",.5" offset="0,.55556mm"/>
                      <v:textbox>
                        <w:txbxContent>
                          <w:p w:rsidR="008803E0" w:rsidRPr="00A3711E" w:rsidRDefault="008803E0" w:rsidP="00AF2778">
                            <w:pPr>
                              <w:jc w:val="center"/>
                              <w:rPr>
                                <w:rFonts w:ascii="Arial" w:hAnsi="Arial" w:cs="Arial"/>
                                <w:b/>
                                <w:color w:val="002060"/>
                                <w:sz w:val="20"/>
                                <w:szCs w:val="20"/>
                              </w:rPr>
                            </w:pPr>
                            <w:r w:rsidRPr="00A3711E">
                              <w:rPr>
                                <w:rFonts w:ascii="Arial" w:hAnsi="Arial" w:cs="Arial"/>
                                <w:b/>
                                <w:color w:val="002060"/>
                                <w:sz w:val="20"/>
                                <w:szCs w:val="20"/>
                              </w:rPr>
                              <w:t xml:space="preserve">Sektor za pravnu pomoć i </w:t>
                            </w:r>
                            <w:r w:rsidR="0084044D">
                              <w:rPr>
                                <w:rFonts w:ascii="Arial" w:hAnsi="Arial" w:cs="Arial"/>
                                <w:b/>
                                <w:color w:val="002060"/>
                                <w:sz w:val="20"/>
                                <w:szCs w:val="20"/>
                              </w:rPr>
                              <w:t>razvitak</w:t>
                            </w:r>
                            <w:r w:rsidRPr="00A3711E">
                              <w:rPr>
                                <w:rFonts w:ascii="Arial" w:hAnsi="Arial" w:cs="Arial"/>
                                <w:b/>
                                <w:color w:val="002060"/>
                                <w:sz w:val="20"/>
                                <w:szCs w:val="20"/>
                              </w:rPr>
                              <w:t xml:space="preserve"> civilnog društva</w:t>
                            </w:r>
                          </w:p>
                        </w:txbxContent>
                      </v:textbox>
                    </v:shape>
                    <v:shape id="Text Box 203" o:spid="_x0000_s1044" type="#_x0000_t202" style="position:absolute;left:21083;top:14763;width:20909;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X+Jb4A&#10;AADbAAAADwAAAGRycy9kb3ducmV2LnhtbERPS4vCMBC+C/sfwix401RhRatpcYVlvfq4eBubsSk2&#10;k26TtfXfG0HwNh/fc1Z5b2txo9ZXjhVMxgkI4sLpiksFx8PPaA7CB2SNtWNScCcPefYxWGGqXcc7&#10;uu1DKWII+xQVmBCaVEpfGLLox64hjtzFtRZDhG0pdYtdDLe1nCbJTFqsODYYbGhjqLju/60CbU72&#10;3P0133xPvtB0+rI+/Uqlhp/9egkiUB/e4pd7q+P8BTx/iQfI7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bl/iW+AAAA2wAAAA8AAAAAAAAAAAAAAAAAmAIAAGRycy9kb3ducmV2&#10;LnhtbFBLBQYAAAAABAAEAPUAAACDAwAAAAA=&#10;" fillcolor="#dafda7" strokecolor="#94b64e [3046]">
                      <v:fill color2="#f5ffe6" rotate="t" angle="180" colors="0 #dafda7;22938f #e4fdc2;1 #f5ffe6" focus="100%" type="gradient"/>
                      <v:shadow on="t" color="black" opacity="24903f" origin=",.5" offset="0,.55556mm"/>
                      <v:textbox>
                        <w:txbxContent>
                          <w:p w:rsidR="008803E0" w:rsidRPr="00A3711E" w:rsidRDefault="008803E0" w:rsidP="00AF2778">
                            <w:pPr>
                              <w:jc w:val="center"/>
                              <w:rPr>
                                <w:rFonts w:ascii="Arial" w:hAnsi="Arial" w:cs="Arial"/>
                                <w:b/>
                                <w:color w:val="002060"/>
                                <w:sz w:val="20"/>
                                <w:szCs w:val="20"/>
                              </w:rPr>
                            </w:pPr>
                            <w:r w:rsidRPr="00A3711E">
                              <w:rPr>
                                <w:rFonts w:ascii="Arial" w:hAnsi="Arial" w:cs="Arial"/>
                                <w:b/>
                                <w:color w:val="002060"/>
                                <w:sz w:val="20"/>
                                <w:szCs w:val="20"/>
                              </w:rPr>
                              <w:t>Sektor za kadrovske, op</w:t>
                            </w:r>
                            <w:r>
                              <w:rPr>
                                <w:rFonts w:ascii="Arial" w:hAnsi="Arial" w:cs="Arial"/>
                                <w:b/>
                                <w:color w:val="002060"/>
                                <w:sz w:val="20"/>
                                <w:szCs w:val="20"/>
                              </w:rPr>
                              <w:t>ć</w:t>
                            </w:r>
                            <w:r w:rsidRPr="00A3711E">
                              <w:rPr>
                                <w:rFonts w:ascii="Arial" w:hAnsi="Arial" w:cs="Arial"/>
                                <w:b/>
                                <w:color w:val="002060"/>
                                <w:sz w:val="20"/>
                                <w:szCs w:val="20"/>
                              </w:rPr>
                              <w:t>e i finan</w:t>
                            </w:r>
                            <w:r w:rsidR="008D10AD">
                              <w:rPr>
                                <w:rFonts w:ascii="Arial" w:hAnsi="Arial" w:cs="Arial"/>
                                <w:b/>
                                <w:color w:val="002060"/>
                                <w:sz w:val="20"/>
                                <w:szCs w:val="20"/>
                              </w:rPr>
                              <w:t>c</w:t>
                            </w:r>
                            <w:r w:rsidRPr="00A3711E">
                              <w:rPr>
                                <w:rFonts w:ascii="Arial" w:hAnsi="Arial" w:cs="Arial"/>
                                <w:b/>
                                <w:color w:val="002060"/>
                                <w:sz w:val="20"/>
                                <w:szCs w:val="20"/>
                              </w:rPr>
                              <w:t>ijsko-materijalne poslove</w:t>
                            </w:r>
                          </w:p>
                        </w:txbxContent>
                      </v:textbox>
                    </v:shape>
                  </v:group>
                  <v:group id="Group 1" o:spid="_x0000_s1045" style="position:absolute;left:19812;top:3048;width:27553;height:8077" coordorigin=",-95" coordsize="27553,8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01" o:spid="_x0000_s1046" type="#_x0000_t68" style="position:absolute;width:5372;height:1504;rotation:18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ESR8IA&#10;AADbAAAADwAAAGRycy9kb3ducmV2LnhtbESP0YrCMBRE34X9h3AX9k3T+rBoNRZXWBQUpeoHXJpr&#10;W2xuShNr9euNsLCPw8ycYeZpb2rRUesqywriUQSCOLe64kLB+fQ7nIBwHlljbZkUPMhBuvgYzDHR&#10;9s4ZdUdfiABhl6CC0vsmkdLlJRl0I9sQB+9iW4M+yLaQusV7gJtajqPoWxqsOCyU2NCqpPx6vBkF&#10;0f5ni5N192R92G1WLtO4y6dKfX32yxkIT73/D/+1N1rBOIb3l/A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ERJHwgAAANsAAAAPAAAAAAAAAAAAAAAAAJgCAABkcnMvZG93&#10;bnJldi54bWxQSwUGAAAAAAQABAD1AAAAhwMAAAAA&#10;" fillcolor="white [3201]" strokecolor="#d99594 [1941]" strokeweight="1pt">
                      <v:fill color2="#e5b8b7 [1301]" focus="100%" type="gradient"/>
                      <v:shadow on="t" color="#622423 [1605]" opacity=".5" offset="1pt"/>
                      <v:textbox style="layout-flow:vertical-ideographic"/>
                    </v:shape>
                    <v:shape id="AutoShape 202" o:spid="_x0000_s1047" type="#_x0000_t68" style="position:absolute;left:22181;top:-95;width:5372;height:1599;rotation:18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OMMMMA&#10;AADbAAAADwAAAGRycy9kb3ducmV2LnhtbESP3WrCQBSE7wu+w3IE75qNuZA0ZhUVpIFKiz8PcMge&#10;k2D2bMhuY9qn7xYEL4eZ+YbJ16NpxUC9aywrmEcxCOLS6oYrBZfz/jUF4TyyxtYyKfghB+vV5CXH&#10;TNs7H2k4+UoECLsMFdTed5mUrqzJoItsRxy8q+0N+iD7Suoe7wFuWpnE8UIabDgs1NjRrqbydvo2&#10;CuLP7Qem78Mv669DsXNHjYfyTanZdNwsQXga/TP8aBdaQZLA/5fw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OMMMMAAADbAAAADwAAAAAAAAAAAAAAAACYAgAAZHJzL2Rv&#10;d25yZXYueG1sUEsFBgAAAAAEAAQA9QAAAIgDAAAAAA==&#10;" fillcolor="white [3201]" strokecolor="#d99594 [1941]" strokeweight="1pt">
                      <v:fill color2="#e5b8b7 [1301]" focus="100%" type="gradient"/>
                      <v:shadow on="t" color="#622423 [1605]" opacity=".5" offset="1pt"/>
                      <v:textbox style="layout-flow:vertical-ideographic"/>
                    </v:shape>
                    <v:shape id="AutoShape 204" o:spid="_x0000_s1048" type="#_x0000_t68" style="position:absolute;left:10695;top:95;width:5372;height:7886;rotation:18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Jna8UA&#10;AADbAAAADwAAAGRycy9kb3ducmV2LnhtbESPzWrDMBCE74W8g9hAb806ThuKGyUkgdD20EN+HmBr&#10;bW0TayUsJXb79FWhkOMwM98wi9VgW3XlLjRONEwnGSiW0plGKg2n4+7hGVSIJIZaJ6zhmwOslqO7&#10;BRXG9bLn6yFWKkEkFKShjtEXiKGs2VKYOM+SvC/XWYpJdhWajvoEty3mWTZHS42khZo8b2suz4eL&#10;1fD0MWDeP8bPbO/Rv5evP3jaHLW+Hw/rF1CRh3gL/7ffjIZ8Bn9f0g/A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YmdrxQAAANsAAAAPAAAAAAAAAAAAAAAAAJgCAABkcnMv&#10;ZG93bnJldi54bWxQSwUGAAAAAAQABAD1AAAAigMAAAAA&#10;" adj="10526" fillcolor="white [3201]" strokecolor="#d99594 [1941]" strokeweight="1pt">
                      <v:fill color2="#e5b8b7 [1301]" focus="100%" type="gradient"/>
                      <v:shadow on="t" color="#622423 [1605]" opacity=".5" offset="1pt"/>
                      <v:textbox style="layout-flow:vertical-ideographic"/>
                    </v:shape>
                    <v:shape id="AutoShape 205" o:spid="_x0000_s1049" type="#_x0000_t68" style="position:absolute;top:5810;width:5372;height:2171;rotation:18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ax38QA&#10;AADbAAAADwAAAGRycy9kb3ducmV2LnhtbESP0WrCQBRE3wv+w3ILfTObShEbswkqSAMVi7YfcMle&#10;k2D2bsiuSdqvdwuFPg4zc4ZJ88m0YqDeNZYVPEcxCOLS6oYrBV+f+/kKhPPIGlvLpOCbHOTZ7CHF&#10;RNuRTzScfSUChF2CCmrvu0RKV9Zk0EW2Iw7exfYGfZB9JXWPY4CbVi7ieCkNNhwWauxoV1N5Pd+M&#10;gvi4fcfV2/DD+uNQ7NxJ46F8VerpcdqsQXia/H/4r11oBYsX+P0SfoDM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msd/EAAAA2wAAAA8AAAAAAAAAAAAAAAAAmAIAAGRycy9k&#10;b3ducmV2LnhtbFBLBQYAAAAABAAEAPUAAACJAwAAAAA=&#10;" fillcolor="white [3201]" strokecolor="#d99594 [1941]" strokeweight="1pt">
                      <v:fill color2="#e5b8b7 [1301]" focus="100%" type="gradient"/>
                      <v:shadow on="t" color="#622423 [1605]" opacity=".5" offset="1pt"/>
                      <v:textbox style="layout-flow:vertical-ideographic"/>
                    </v:shape>
                    <v:shape id="AutoShape 206" o:spid="_x0000_s1050" type="#_x0000_t68" style="position:absolute;left:22172;top:5810;width:5372;height:1981;rotation:18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oURMQA&#10;AADbAAAADwAAAGRycy9kb3ducmV2LnhtbESP0WrCQBRE3wv+w3ILfTObChUbswkqSAMVi7YfcMle&#10;k2D2bsiuSdqvdwuFPg4zc4ZJ88m0YqDeNZYVPEcxCOLS6oYrBV+f+/kKhPPIGlvLpOCbHOTZ7CHF&#10;RNuRTzScfSUChF2CCmrvu0RKV9Zk0EW2Iw7exfYGfZB9JXWPY4CbVi7ieCkNNhwWauxoV1N5Pd+M&#10;gvi4fcfV2/DD+uNQ7NxJ46F8VerpcdqsQXia/H/4r11oBYsX+P0SfoDM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qFETEAAAA2wAAAA8AAAAAAAAAAAAAAAAAmAIAAGRycy9k&#10;b3ducmV2LnhtbFBLBQYAAAAABAAEAPUAAACJAwAAAAA=&#10;" fillcolor="white [3201]" strokecolor="#d99594 [1941]" strokeweight="1pt">
                      <v:fill color2="#e5b8b7 [1301]" focus="100%" type="gradient"/>
                      <v:shadow on="t" color="#622423 [1605]" opacity=".5" offset="1pt"/>
                      <v:textbox style="layout-flow:vertical-ideographic"/>
                    </v:shape>
                  </v:group>
                </v:group>
                <v:shape id="Text Box 200" o:spid="_x0000_s1051" type="#_x0000_t202" style="position:absolute;left:3405;top:14450;width:2925;height:9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ag6r8A&#10;AADbAAAADwAAAGRycy9kb3ducmV2LnhtbESPzarCMBSE94LvEI7g7poqKJdqFBVEt/5s3B2bY1Ns&#10;TmoTbX17Iwguh5n5hpktWluKJ9W+cKxgOEhAEGdOF5wrOB03f/8gfEDWWDomBS/ysJh3OzNMtWt4&#10;T89DyEWEsE9RgQmhSqX0mSGLfuAq4uhdXW0xRFnnUtfYRLgt5ShJJtJiwXHBYEVrQ9nt8LAKtDnb&#10;S3OvVvxKxmgafV2et1Kpfq9dTkEEasMv/G3vtILRBD5f4g+Q8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FqDqvwAAANsAAAAPAAAAAAAAAAAAAAAAAJgCAABkcnMvZG93bnJl&#10;di54bWxQSwUGAAAAAAQABAD1AAAAhAMAAAAA&#10;" fillcolor="#dafda7" strokecolor="#94b64e [3046]">
                  <v:fill color2="#f5ffe6" rotate="t" angle="180" colors="0 #dafda7;22938f #e4fdc2;1 #f5ffe6" focus="100%" type="gradient"/>
                  <v:shadow on="t" color="black" opacity="24903f" origin=",.5" offset="0,.55556mm"/>
                  <v:textbox>
                    <w:txbxContent>
                      <w:p w:rsidR="008803E0" w:rsidRPr="00A3711E" w:rsidRDefault="008803E0" w:rsidP="00AF2778">
                        <w:pPr>
                          <w:jc w:val="center"/>
                          <w:rPr>
                            <w:rFonts w:ascii="Arial" w:hAnsi="Arial" w:cs="Arial"/>
                            <w:b/>
                            <w:color w:val="002060"/>
                            <w:sz w:val="20"/>
                            <w:szCs w:val="20"/>
                          </w:rPr>
                        </w:pPr>
                        <w:r w:rsidRPr="00A3711E">
                          <w:rPr>
                            <w:rFonts w:ascii="Arial" w:hAnsi="Arial" w:cs="Arial"/>
                            <w:b/>
                            <w:color w:val="002060"/>
                            <w:sz w:val="20"/>
                            <w:szCs w:val="20"/>
                          </w:rPr>
                          <w:t>Sektor za k</w:t>
                        </w:r>
                        <w:r w:rsidR="008D10AD">
                          <w:rPr>
                            <w:rFonts w:ascii="Arial" w:hAnsi="Arial" w:cs="Arial"/>
                            <w:b/>
                            <w:color w:val="002060"/>
                            <w:sz w:val="20"/>
                            <w:szCs w:val="20"/>
                          </w:rPr>
                          <w:t>aznenu</w:t>
                        </w:r>
                        <w:r w:rsidRPr="00A3711E">
                          <w:rPr>
                            <w:rFonts w:ascii="Arial" w:hAnsi="Arial" w:cs="Arial"/>
                            <w:b/>
                            <w:color w:val="002060"/>
                            <w:sz w:val="20"/>
                            <w:szCs w:val="20"/>
                          </w:rPr>
                          <w:t xml:space="preserve"> pomoć i edukaciju u k</w:t>
                        </w:r>
                        <w:r w:rsidR="0084044D">
                          <w:rPr>
                            <w:rFonts w:ascii="Arial" w:hAnsi="Arial" w:cs="Arial"/>
                            <w:b/>
                            <w:color w:val="002060"/>
                            <w:sz w:val="20"/>
                            <w:szCs w:val="20"/>
                          </w:rPr>
                          <w:t>aznenim</w:t>
                        </w:r>
                        <w:r w:rsidRPr="00A3711E">
                          <w:rPr>
                            <w:rFonts w:ascii="Arial" w:hAnsi="Arial" w:cs="Arial"/>
                            <w:b/>
                            <w:color w:val="002060"/>
                            <w:sz w:val="20"/>
                            <w:szCs w:val="20"/>
                          </w:rPr>
                          <w:t xml:space="preserve"> stvarima pred Sudom BiH</w:t>
                        </w:r>
                      </w:p>
                    </w:txbxContent>
                  </v:textbox>
                </v:shape>
                <w10:wrap type="topAndBottom"/>
              </v:group>
            </w:pict>
          </mc:Fallback>
        </mc:AlternateContent>
      </w:r>
    </w:p>
    <w:p w:rsidR="00AF2778" w:rsidRDefault="00AF2778">
      <w:pPr>
        <w:rPr>
          <w:rFonts w:ascii="Arial" w:eastAsia="Arial Unicode MS" w:hAnsi="Arial" w:cs="Arial"/>
          <w:lang w:val="hr-HR"/>
        </w:rPr>
      </w:pPr>
      <w:r>
        <w:rPr>
          <w:rFonts w:ascii="Arial" w:eastAsia="Arial Unicode MS" w:hAnsi="Arial" w:cs="Arial"/>
          <w:lang w:val="hr-HR"/>
        </w:rPr>
        <w:br w:type="page"/>
      </w:r>
    </w:p>
    <w:p w:rsidR="00AF2778" w:rsidRPr="00A16693" w:rsidRDefault="00AF2778" w:rsidP="00E64566">
      <w:pPr>
        <w:pStyle w:val="Heading1"/>
        <w:spacing w:before="0" w:after="120"/>
        <w:jc w:val="both"/>
        <w:rPr>
          <w:rFonts w:ascii="Times New Roman" w:eastAsia="Arial Unicode MS" w:hAnsi="Times New Roman" w:cs="Times New Roman"/>
          <w:sz w:val="24"/>
          <w:szCs w:val="24"/>
          <w:lang w:val="hr-HR"/>
        </w:rPr>
      </w:pPr>
      <w:bookmarkStart w:id="42" w:name="_Toc489439269"/>
      <w:r w:rsidRPr="00A16693">
        <w:rPr>
          <w:rFonts w:ascii="Times New Roman" w:eastAsia="Arial Unicode MS" w:hAnsi="Times New Roman" w:cs="Times New Roman"/>
          <w:sz w:val="24"/>
          <w:szCs w:val="24"/>
          <w:lang w:val="hr-HR"/>
        </w:rPr>
        <w:lastRenderedPageBreak/>
        <w:t>6. OKVIR ZA PRAĆENJE PROV</w:t>
      </w:r>
      <w:r w:rsidR="008D10AD">
        <w:rPr>
          <w:rFonts w:ascii="Times New Roman" w:eastAsia="Arial Unicode MS" w:hAnsi="Times New Roman" w:cs="Times New Roman"/>
          <w:sz w:val="24"/>
          <w:szCs w:val="24"/>
          <w:lang w:val="hr-HR"/>
        </w:rPr>
        <w:t>EDBE</w:t>
      </w:r>
      <w:r w:rsidRPr="00A16693">
        <w:rPr>
          <w:rFonts w:ascii="Times New Roman" w:eastAsia="Arial Unicode MS" w:hAnsi="Times New Roman" w:cs="Times New Roman"/>
          <w:sz w:val="24"/>
          <w:szCs w:val="24"/>
          <w:lang w:val="hr-HR"/>
        </w:rPr>
        <w:t xml:space="preserve"> PLANA I PROCJENU REZULTATA</w:t>
      </w:r>
      <w:bookmarkEnd w:id="42"/>
    </w:p>
    <w:p w:rsidR="00AF2778" w:rsidRPr="00A16693" w:rsidRDefault="00AF2778" w:rsidP="00E64566">
      <w:pPr>
        <w:pStyle w:val="Heading2"/>
        <w:spacing w:before="0" w:after="120"/>
        <w:rPr>
          <w:rFonts w:ascii="Times New Roman" w:eastAsia="Arial Unicode MS" w:hAnsi="Times New Roman" w:cs="Times New Roman"/>
          <w:i w:val="0"/>
          <w:sz w:val="24"/>
          <w:szCs w:val="24"/>
          <w:lang w:val="hr-HR"/>
        </w:rPr>
      </w:pPr>
      <w:bookmarkStart w:id="43" w:name="_Toc195587986"/>
      <w:bookmarkStart w:id="44" w:name="_Toc210264792"/>
      <w:bookmarkStart w:id="45" w:name="_Toc272042135"/>
      <w:bookmarkStart w:id="46" w:name="_Toc314563650"/>
      <w:bookmarkStart w:id="47" w:name="_Toc438559211"/>
      <w:bookmarkStart w:id="48" w:name="_Toc489439270"/>
      <w:r w:rsidRPr="00A16693">
        <w:rPr>
          <w:rFonts w:ascii="Times New Roman" w:eastAsia="Arial Unicode MS" w:hAnsi="Times New Roman" w:cs="Times New Roman"/>
          <w:i w:val="0"/>
          <w:sz w:val="24"/>
          <w:szCs w:val="24"/>
          <w:lang w:val="hr-HR"/>
        </w:rPr>
        <w:t>6.1 Upravljanje prov</w:t>
      </w:r>
      <w:bookmarkEnd w:id="43"/>
      <w:bookmarkEnd w:id="44"/>
      <w:bookmarkEnd w:id="45"/>
      <w:bookmarkEnd w:id="46"/>
      <w:bookmarkEnd w:id="47"/>
      <w:bookmarkEnd w:id="48"/>
      <w:r w:rsidR="009A489D">
        <w:rPr>
          <w:rFonts w:ascii="Times New Roman" w:eastAsia="Arial Unicode MS" w:hAnsi="Times New Roman" w:cs="Times New Roman"/>
          <w:i w:val="0"/>
          <w:sz w:val="24"/>
          <w:szCs w:val="24"/>
          <w:lang w:val="hr-HR"/>
        </w:rPr>
        <w:t>edbom</w:t>
      </w:r>
    </w:p>
    <w:p w:rsidR="00AF2778" w:rsidRPr="00A16693" w:rsidRDefault="00361E64" w:rsidP="00E64566">
      <w:pPr>
        <w:spacing w:after="120"/>
        <w:jc w:val="both"/>
        <w:rPr>
          <w:lang w:val="hr-HR"/>
        </w:rPr>
      </w:pPr>
      <w:r w:rsidRPr="00A16693">
        <w:rPr>
          <w:bCs/>
          <w:iCs/>
          <w:lang w:val="hr-HR"/>
        </w:rPr>
        <w:t>Posebni</w:t>
      </w:r>
      <w:r w:rsidR="00AF2778" w:rsidRPr="00A16693">
        <w:rPr>
          <w:bCs/>
          <w:iCs/>
          <w:lang w:val="hr-HR"/>
        </w:rPr>
        <w:t xml:space="preserve"> ciljevi, programi i projekti utvrđeni u SPR-u MP BiH daju smjernice za aktivnosti sa ciljem rješavanja najvažnijih pitanja MP BiH u trogodišnjem </w:t>
      </w:r>
      <w:r w:rsidR="0067205F">
        <w:rPr>
          <w:bCs/>
          <w:iCs/>
          <w:lang w:val="hr-HR"/>
        </w:rPr>
        <w:t>razdoblju</w:t>
      </w:r>
      <w:r w:rsidR="00AF2778" w:rsidRPr="00A16693">
        <w:rPr>
          <w:bCs/>
          <w:iCs/>
          <w:lang w:val="hr-HR"/>
        </w:rPr>
        <w:t>, us</w:t>
      </w:r>
      <w:r w:rsidR="009A489D">
        <w:rPr>
          <w:bCs/>
          <w:iCs/>
          <w:lang w:val="hr-HR"/>
        </w:rPr>
        <w:t>u</w:t>
      </w:r>
      <w:r w:rsidR="00AF2778" w:rsidRPr="00A16693">
        <w:rPr>
          <w:bCs/>
          <w:iCs/>
          <w:lang w:val="hr-HR"/>
        </w:rPr>
        <w:t xml:space="preserve">glašenih unutar MP BiH, kroz pristup koji se </w:t>
      </w:r>
      <w:r w:rsidR="009A489D">
        <w:rPr>
          <w:bCs/>
          <w:iCs/>
          <w:lang w:val="hr-HR"/>
        </w:rPr>
        <w:t>temeljio</w:t>
      </w:r>
      <w:r w:rsidR="00AF2778" w:rsidRPr="00A16693">
        <w:rPr>
          <w:bCs/>
          <w:iCs/>
          <w:lang w:val="hr-HR"/>
        </w:rPr>
        <w:t xml:space="preserve"> na razmjeni informacija i kon</w:t>
      </w:r>
      <w:r w:rsidR="009A489D">
        <w:rPr>
          <w:bCs/>
          <w:iCs/>
          <w:lang w:val="hr-HR"/>
        </w:rPr>
        <w:t>z</w:t>
      </w:r>
      <w:r w:rsidR="00AF2778" w:rsidRPr="00A16693">
        <w:rPr>
          <w:bCs/>
          <w:iCs/>
          <w:lang w:val="hr-HR"/>
        </w:rPr>
        <w:t>ultacijama. S obzirom na kompleksnost zakonodavnih i upravnih okvira</w:t>
      </w:r>
      <w:r w:rsidR="009A489D">
        <w:rPr>
          <w:bCs/>
          <w:iCs/>
          <w:lang w:val="hr-HR"/>
        </w:rPr>
        <w:t xml:space="preserve"> unutar kojih MP BiH funkcionira</w:t>
      </w:r>
      <w:r w:rsidR="00AF2778" w:rsidRPr="00A16693">
        <w:rPr>
          <w:bCs/>
          <w:iCs/>
          <w:lang w:val="hr-HR"/>
        </w:rPr>
        <w:t xml:space="preserve">, potrebno je usvojiti i uspostaviti praćenje napretka naspram pokazatelja </w:t>
      </w:r>
      <w:r w:rsidR="00560122">
        <w:rPr>
          <w:bCs/>
          <w:iCs/>
          <w:lang w:val="hr-HR"/>
        </w:rPr>
        <w:t>predviđenih</w:t>
      </w:r>
      <w:r w:rsidR="00AF2778" w:rsidRPr="00A16693">
        <w:rPr>
          <w:bCs/>
          <w:iCs/>
          <w:lang w:val="hr-HR"/>
        </w:rPr>
        <w:t xml:space="preserve"> SPR-u MP BiH.</w:t>
      </w:r>
    </w:p>
    <w:p w:rsidR="00AF2778" w:rsidRPr="00A16693" w:rsidRDefault="00AF2778" w:rsidP="00E64566">
      <w:pPr>
        <w:spacing w:after="120"/>
        <w:jc w:val="both"/>
        <w:rPr>
          <w:lang w:val="hr-HR"/>
        </w:rPr>
      </w:pPr>
      <w:r w:rsidRPr="00A16693">
        <w:rPr>
          <w:lang w:val="hr-HR"/>
        </w:rPr>
        <w:t xml:space="preserve">Odgovornost za </w:t>
      </w:r>
      <w:r w:rsidR="009A489D">
        <w:rPr>
          <w:lang w:val="hr-HR"/>
        </w:rPr>
        <w:t>provedbu</w:t>
      </w:r>
      <w:r w:rsidRPr="00A16693">
        <w:rPr>
          <w:lang w:val="hr-HR"/>
        </w:rPr>
        <w:t xml:space="preserve"> </w:t>
      </w:r>
      <w:r w:rsidR="00361E64" w:rsidRPr="00A16693">
        <w:rPr>
          <w:lang w:val="hr-HR"/>
        </w:rPr>
        <w:t>poseb</w:t>
      </w:r>
      <w:r w:rsidRPr="00A16693">
        <w:rPr>
          <w:lang w:val="hr-HR"/>
        </w:rPr>
        <w:t xml:space="preserve">nih ciljeva, programa i projekata predviđenih </w:t>
      </w:r>
      <w:r w:rsidRPr="00A16693">
        <w:rPr>
          <w:bCs/>
          <w:iCs/>
          <w:lang w:val="hr-HR"/>
        </w:rPr>
        <w:t xml:space="preserve">SPR-om MP BiH </w:t>
      </w:r>
      <w:r w:rsidRPr="00A16693">
        <w:rPr>
          <w:lang w:val="hr-HR"/>
        </w:rPr>
        <w:t xml:space="preserve">rada počiva na odgovornim rukovodećim državnim službenicima. Politički i strateški nadzor </w:t>
      </w:r>
      <w:r w:rsidR="009A489D">
        <w:rPr>
          <w:lang w:val="hr-HR"/>
        </w:rPr>
        <w:t>provedbe</w:t>
      </w:r>
      <w:r w:rsidRPr="00A16693">
        <w:rPr>
          <w:lang w:val="hr-HR"/>
        </w:rPr>
        <w:t xml:space="preserve"> </w:t>
      </w:r>
      <w:r w:rsidR="00560122">
        <w:rPr>
          <w:lang w:val="hr-HR"/>
        </w:rPr>
        <w:t>se vrši</w:t>
      </w:r>
      <w:r w:rsidRPr="00A16693">
        <w:rPr>
          <w:lang w:val="hr-HR"/>
        </w:rPr>
        <w:t xml:space="preserve"> kroz sastanke koordinacije </w:t>
      </w:r>
      <w:r w:rsidR="009A489D">
        <w:rPr>
          <w:lang w:val="hr-HR"/>
        </w:rPr>
        <w:t>tajnika</w:t>
      </w:r>
      <w:r w:rsidRPr="00A16693">
        <w:rPr>
          <w:lang w:val="hr-HR"/>
        </w:rPr>
        <w:t xml:space="preserve"> i rukovodećih državnih službenika najmanje jednom mjesečno i Stručne kolegije MP BiH, koji bi se trebali održavati najmanje jednom tromjesečno. Osim što trebaju pratiti </w:t>
      </w:r>
      <w:r w:rsidR="009A489D">
        <w:rPr>
          <w:lang w:val="hr-HR"/>
        </w:rPr>
        <w:t>provedbu</w:t>
      </w:r>
      <w:r w:rsidRPr="00A16693">
        <w:rPr>
          <w:lang w:val="hr-HR"/>
        </w:rPr>
        <w:t xml:space="preserve"> </w:t>
      </w:r>
      <w:r w:rsidRPr="00A16693">
        <w:rPr>
          <w:bCs/>
          <w:iCs/>
          <w:lang w:val="hr-HR"/>
        </w:rPr>
        <w:t xml:space="preserve">SPR-a MP BiH </w:t>
      </w:r>
      <w:r w:rsidRPr="00A16693">
        <w:rPr>
          <w:lang w:val="hr-HR"/>
        </w:rPr>
        <w:t xml:space="preserve">i davati političke i strateške smjernice, pomenuti sastanci se mogu koristiti i kao forum za raspravu o drugim pitanjima iz nadležnosti MP BiH. Dobro pripremljeni i održani sastanci mogu poboljšati </w:t>
      </w:r>
      <w:r w:rsidR="009A489D">
        <w:rPr>
          <w:lang w:val="hr-HR"/>
        </w:rPr>
        <w:t>razinu</w:t>
      </w:r>
      <w:r w:rsidRPr="00A16693">
        <w:rPr>
          <w:lang w:val="hr-HR"/>
        </w:rPr>
        <w:t xml:space="preserve"> usklađenosti i s</w:t>
      </w:r>
      <w:r w:rsidR="009A489D">
        <w:rPr>
          <w:lang w:val="hr-HR"/>
        </w:rPr>
        <w:t>u</w:t>
      </w:r>
      <w:r w:rsidRPr="00A16693">
        <w:rPr>
          <w:lang w:val="hr-HR"/>
        </w:rPr>
        <w:t xml:space="preserve">radnje među </w:t>
      </w:r>
      <w:r w:rsidR="005719A8">
        <w:rPr>
          <w:lang w:val="hr-HR"/>
        </w:rPr>
        <w:t>najvažnijim</w:t>
      </w:r>
      <w:r w:rsidRPr="00A16693">
        <w:rPr>
          <w:lang w:val="hr-HR"/>
        </w:rPr>
        <w:t xml:space="preserve"> </w:t>
      </w:r>
      <w:r w:rsidR="009A489D">
        <w:rPr>
          <w:lang w:val="hr-HR"/>
        </w:rPr>
        <w:t xml:space="preserve">sudionicima </w:t>
      </w:r>
      <w:r w:rsidRPr="00A16693">
        <w:rPr>
          <w:lang w:val="hr-HR"/>
        </w:rPr>
        <w:t>u svakoj od oblasti rada.</w:t>
      </w:r>
    </w:p>
    <w:p w:rsidR="00AF2778" w:rsidRPr="00A16693" w:rsidRDefault="00AF2778" w:rsidP="00E64566">
      <w:pPr>
        <w:spacing w:after="120"/>
        <w:jc w:val="both"/>
        <w:rPr>
          <w:lang w:val="hr-HR"/>
        </w:rPr>
      </w:pPr>
      <w:r w:rsidRPr="00A16693">
        <w:rPr>
          <w:lang w:val="hr-HR"/>
        </w:rPr>
        <w:t xml:space="preserve">Sastanci koordinacije </w:t>
      </w:r>
      <w:r w:rsidR="009A489D">
        <w:rPr>
          <w:lang w:val="hr-HR"/>
        </w:rPr>
        <w:t>tajnika</w:t>
      </w:r>
      <w:r w:rsidRPr="00A16693">
        <w:rPr>
          <w:lang w:val="hr-HR"/>
        </w:rPr>
        <w:t xml:space="preserve"> i rukovodećih državn</w:t>
      </w:r>
      <w:r w:rsidR="00E64566">
        <w:rPr>
          <w:lang w:val="hr-HR"/>
        </w:rPr>
        <w:t xml:space="preserve">ih službenika </w:t>
      </w:r>
      <w:r w:rsidR="00560122">
        <w:rPr>
          <w:lang w:val="hr-HR"/>
        </w:rPr>
        <w:t>razmatraju</w:t>
      </w:r>
      <w:r w:rsidRPr="00A16693">
        <w:rPr>
          <w:lang w:val="hr-HR"/>
        </w:rPr>
        <w:t xml:space="preserve"> ostvareni napredak u proteklom mjesecu prema mjesečnom planu rada, kao i </w:t>
      </w:r>
      <w:r w:rsidR="00560122">
        <w:rPr>
          <w:lang w:val="hr-HR"/>
        </w:rPr>
        <w:t>eventualne promjene</w:t>
      </w:r>
      <w:r w:rsidRPr="00A16693">
        <w:rPr>
          <w:lang w:val="hr-HR"/>
        </w:rPr>
        <w:t xml:space="preserve"> za naredni mjesec. Stručni kolegij tromjesečn</w:t>
      </w:r>
      <w:r w:rsidR="00361E64" w:rsidRPr="00A16693">
        <w:rPr>
          <w:lang w:val="hr-HR"/>
        </w:rPr>
        <w:t>i</w:t>
      </w:r>
      <w:r w:rsidRPr="00A16693">
        <w:rPr>
          <w:lang w:val="hr-HR"/>
        </w:rPr>
        <w:t xml:space="preserve"> napre</w:t>
      </w:r>
      <w:r w:rsidR="00361E64" w:rsidRPr="00A16693">
        <w:rPr>
          <w:lang w:val="hr-HR"/>
        </w:rPr>
        <w:t>da</w:t>
      </w:r>
      <w:r w:rsidRPr="00A16693">
        <w:rPr>
          <w:lang w:val="hr-HR"/>
        </w:rPr>
        <w:t xml:space="preserve">k u odnosu na godišnji program rada i prijedloge za promjene godišnjeg programa rada daje ministru. </w:t>
      </w:r>
      <w:r w:rsidR="00560122">
        <w:rPr>
          <w:lang w:val="hr-HR"/>
        </w:rPr>
        <w:t>Vrlo je važno</w:t>
      </w:r>
      <w:r w:rsidRPr="00A16693">
        <w:rPr>
          <w:lang w:val="hr-HR"/>
        </w:rPr>
        <w:t xml:space="preserve"> da ovi sastanci postanu prepoznatljiv događaj u radu MP BiH. </w:t>
      </w:r>
      <w:r w:rsidR="00E7395B">
        <w:rPr>
          <w:lang w:val="hr-HR"/>
        </w:rPr>
        <w:t>Tajnik</w:t>
      </w:r>
      <w:r w:rsidRPr="00A16693">
        <w:rPr>
          <w:lang w:val="hr-HR"/>
        </w:rPr>
        <w:t xml:space="preserve">, uz tehničku pomoć SSPKPEI, je zadužen za pripremu sastanaka koordinacije </w:t>
      </w:r>
      <w:r w:rsidR="00E7395B">
        <w:rPr>
          <w:lang w:val="hr-HR"/>
        </w:rPr>
        <w:t>tajnika</w:t>
      </w:r>
      <w:r w:rsidRPr="00A16693">
        <w:rPr>
          <w:lang w:val="hr-HR"/>
        </w:rPr>
        <w:t xml:space="preserve"> i rukovodećih državnih službenika i sastanaka Stručnog kolegija. SSPKPEI je odgovoran za cjelokupnu koordinaciju aktivnosti predviđenih </w:t>
      </w:r>
      <w:r w:rsidRPr="00A16693">
        <w:rPr>
          <w:bCs/>
          <w:iCs/>
          <w:lang w:val="hr-HR"/>
        </w:rPr>
        <w:t>ovim planom</w:t>
      </w:r>
      <w:r w:rsidRPr="00A16693">
        <w:rPr>
          <w:lang w:val="hr-HR"/>
        </w:rPr>
        <w:t>, uključujući i prikupljanje podataka u svrhu praćenja i procjene.</w:t>
      </w:r>
    </w:p>
    <w:p w:rsidR="00AF2778" w:rsidRPr="00A16693" w:rsidRDefault="00AF2778" w:rsidP="00E64566">
      <w:pPr>
        <w:pStyle w:val="Heading2"/>
        <w:spacing w:before="0" w:after="120"/>
        <w:rPr>
          <w:rFonts w:ascii="Times New Roman" w:eastAsia="Arial Unicode MS" w:hAnsi="Times New Roman" w:cs="Times New Roman"/>
          <w:i w:val="0"/>
          <w:sz w:val="24"/>
          <w:szCs w:val="24"/>
          <w:lang w:val="hr-HR"/>
        </w:rPr>
      </w:pPr>
      <w:bookmarkStart w:id="49" w:name="_Toc210264793"/>
      <w:bookmarkStart w:id="50" w:name="_Toc195587987"/>
      <w:bookmarkStart w:id="51" w:name="_Toc272042136"/>
      <w:bookmarkStart w:id="52" w:name="_Toc314563651"/>
      <w:bookmarkStart w:id="53" w:name="_Toc438559212"/>
      <w:bookmarkStart w:id="54" w:name="_Toc489439271"/>
      <w:r w:rsidRPr="00A16693">
        <w:rPr>
          <w:rFonts w:ascii="Times New Roman" w:eastAsia="Arial Unicode MS" w:hAnsi="Times New Roman" w:cs="Times New Roman"/>
          <w:i w:val="0"/>
          <w:sz w:val="24"/>
          <w:szCs w:val="24"/>
          <w:lang w:val="hr-HR"/>
        </w:rPr>
        <w:t>6.2 Inicijative po pitanju politika koje predviđa</w:t>
      </w:r>
      <w:bookmarkEnd w:id="49"/>
      <w:r w:rsidRPr="00A16693">
        <w:rPr>
          <w:rFonts w:ascii="Times New Roman" w:eastAsia="Arial Unicode MS" w:hAnsi="Times New Roman" w:cs="Times New Roman"/>
          <w:i w:val="0"/>
          <w:sz w:val="24"/>
          <w:szCs w:val="24"/>
          <w:lang w:val="hr-HR"/>
        </w:rPr>
        <w:t xml:space="preserve"> </w:t>
      </w:r>
      <w:bookmarkEnd w:id="50"/>
      <w:bookmarkEnd w:id="51"/>
      <w:bookmarkEnd w:id="52"/>
      <w:r w:rsidRPr="00A16693">
        <w:rPr>
          <w:rFonts w:ascii="Times New Roman" w:eastAsia="Arial Unicode MS" w:hAnsi="Times New Roman" w:cs="Times New Roman"/>
          <w:i w:val="0"/>
          <w:sz w:val="24"/>
          <w:szCs w:val="24"/>
          <w:lang w:val="hr-HR"/>
        </w:rPr>
        <w:t>SPR MP BiH</w:t>
      </w:r>
      <w:bookmarkEnd w:id="53"/>
      <w:bookmarkEnd w:id="54"/>
    </w:p>
    <w:p w:rsidR="00AF2778" w:rsidRPr="00A16693" w:rsidRDefault="00E64566" w:rsidP="00E64566">
      <w:pPr>
        <w:autoSpaceDE w:val="0"/>
        <w:autoSpaceDN w:val="0"/>
        <w:adjustRightInd w:val="0"/>
        <w:spacing w:after="120"/>
        <w:jc w:val="both"/>
        <w:rPr>
          <w:lang w:val="hr-HR"/>
        </w:rPr>
      </w:pPr>
      <w:r>
        <w:rPr>
          <w:lang w:val="hr-HR"/>
        </w:rPr>
        <w:t>Osim uspostavljanja</w:t>
      </w:r>
      <w:r w:rsidR="00AF2778" w:rsidRPr="00A16693">
        <w:rPr>
          <w:lang w:val="hr-HR"/>
        </w:rPr>
        <w:t xml:space="preserve"> </w:t>
      </w:r>
      <w:r w:rsidR="00E7395B">
        <w:rPr>
          <w:lang w:val="hr-HR"/>
        </w:rPr>
        <w:t>efikasnog ustrojstva upravljanja, uspješna provedba</w:t>
      </w:r>
      <w:r w:rsidR="00AF2778" w:rsidRPr="00A16693">
        <w:rPr>
          <w:lang w:val="hr-HR"/>
        </w:rPr>
        <w:t xml:space="preserve"> </w:t>
      </w:r>
      <w:r w:rsidR="00AF2778" w:rsidRPr="00A16693">
        <w:rPr>
          <w:bCs/>
          <w:iCs/>
          <w:lang w:val="hr-HR"/>
        </w:rPr>
        <w:t xml:space="preserve">SPR-a MP BiH </w:t>
      </w:r>
      <w:r w:rsidR="00E7395B">
        <w:rPr>
          <w:lang w:val="hr-HR"/>
        </w:rPr>
        <w:t>o</w:t>
      </w:r>
      <w:r w:rsidR="00AF2778" w:rsidRPr="00A16693">
        <w:rPr>
          <w:lang w:val="hr-HR"/>
        </w:rPr>
        <w:t xml:space="preserve">visi od sposobnosti MP BiH da izrađuje analize i prateće preporuke, kao i od </w:t>
      </w:r>
      <w:r w:rsidR="00E7395B">
        <w:rPr>
          <w:lang w:val="hr-HR"/>
        </w:rPr>
        <w:t>stupnja</w:t>
      </w:r>
      <w:r w:rsidR="00AF2778" w:rsidRPr="00A16693">
        <w:rPr>
          <w:lang w:val="hr-HR"/>
        </w:rPr>
        <w:t xml:space="preserve"> </w:t>
      </w:r>
      <w:r w:rsidR="00E7395B">
        <w:rPr>
          <w:lang w:val="hr-HR"/>
        </w:rPr>
        <w:t>razvitka</w:t>
      </w:r>
      <w:r w:rsidR="00AF2778" w:rsidRPr="00A16693">
        <w:rPr>
          <w:lang w:val="hr-HR"/>
        </w:rPr>
        <w:t xml:space="preserve"> sposobnosti za vršenje cjelovitih pregleda politika unutar sektora utvrđenih u </w:t>
      </w:r>
      <w:r w:rsidR="00AF2778" w:rsidRPr="00A16693">
        <w:rPr>
          <w:bCs/>
          <w:iCs/>
          <w:lang w:val="hr-HR"/>
        </w:rPr>
        <w:t>SPR MP BiH</w:t>
      </w:r>
      <w:r w:rsidR="00AF2778" w:rsidRPr="00A16693">
        <w:rPr>
          <w:lang w:val="hr-HR"/>
        </w:rPr>
        <w:t xml:space="preserve">. </w:t>
      </w:r>
      <w:r w:rsidR="00AF2778" w:rsidRPr="00A16693">
        <w:rPr>
          <w:bCs/>
          <w:iCs/>
          <w:lang w:val="hr-HR"/>
        </w:rPr>
        <w:t xml:space="preserve">SPR MP BiH </w:t>
      </w:r>
      <w:r w:rsidR="00AF2778" w:rsidRPr="00A16693">
        <w:rPr>
          <w:lang w:val="hr-HR"/>
        </w:rPr>
        <w:t>predviđa niz zakonodavnih inicijativa kao način</w:t>
      </w:r>
      <w:r w:rsidR="0075712C" w:rsidRPr="00A16693">
        <w:rPr>
          <w:lang w:val="hr-HR"/>
        </w:rPr>
        <w:t>a</w:t>
      </w:r>
      <w:r w:rsidR="00AF2778" w:rsidRPr="00A16693">
        <w:rPr>
          <w:lang w:val="hr-HR"/>
        </w:rPr>
        <w:t xml:space="preserve"> rješavanja suštinskih pitanja u </w:t>
      </w:r>
      <w:r w:rsidR="0087341C">
        <w:rPr>
          <w:lang w:val="hr-HR"/>
        </w:rPr>
        <w:t>oblastima iz nadležnosti MP</w:t>
      </w:r>
      <w:r w:rsidR="00AF2778" w:rsidRPr="00A16693">
        <w:rPr>
          <w:lang w:val="hr-HR"/>
        </w:rPr>
        <w:t xml:space="preserve"> BiH. Treba napomenuti da je zakonodavstvo samo jedan od mnogih vidova politike koje se mogu upotrijebiti da podrže utvrđeni strateški pravac djelovanja. Svim zakonodavnim inicijativama trebale bi prethoditi ili bi ih trebala pratiti, analiza politike ili/i širi postupak kon</w:t>
      </w:r>
      <w:r w:rsidR="00E7395B">
        <w:rPr>
          <w:lang w:val="hr-HR"/>
        </w:rPr>
        <w:t>z</w:t>
      </w:r>
      <w:r w:rsidR="00AF2778" w:rsidRPr="00A16693">
        <w:rPr>
          <w:lang w:val="hr-HR"/>
        </w:rPr>
        <w:t>ultacija</w:t>
      </w:r>
      <w:r w:rsidR="00AF2778" w:rsidRPr="00A16693">
        <w:rPr>
          <w:bCs/>
          <w:iCs/>
          <w:lang w:val="hr-HR"/>
        </w:rPr>
        <w:t>. Ovo je potrebno da bi se osiguralo da su zakonska rješenja u skladu sa najboljom međunarodnom praksom i u skladu sa praktičnim potrebama i sposobnostima djelovanja u BiH.</w:t>
      </w:r>
    </w:p>
    <w:p w:rsidR="00AF2778" w:rsidRPr="00A16693" w:rsidRDefault="00AF2778" w:rsidP="00E64566">
      <w:pPr>
        <w:pStyle w:val="Heading2"/>
        <w:spacing w:before="0" w:after="120"/>
        <w:rPr>
          <w:rFonts w:ascii="Times New Roman" w:eastAsia="Arial Unicode MS" w:hAnsi="Times New Roman" w:cs="Times New Roman"/>
          <w:i w:val="0"/>
          <w:sz w:val="24"/>
          <w:szCs w:val="24"/>
          <w:lang w:val="hr-HR"/>
        </w:rPr>
      </w:pPr>
      <w:bookmarkStart w:id="55" w:name="_Toc438559213"/>
      <w:bookmarkStart w:id="56" w:name="_Toc489439272"/>
      <w:r w:rsidRPr="00A16693">
        <w:rPr>
          <w:rFonts w:ascii="Times New Roman" w:eastAsia="Arial Unicode MS" w:hAnsi="Times New Roman" w:cs="Times New Roman"/>
          <w:i w:val="0"/>
          <w:sz w:val="24"/>
          <w:szCs w:val="24"/>
          <w:lang w:val="hr-HR"/>
        </w:rPr>
        <w:t xml:space="preserve">6.3. </w:t>
      </w:r>
      <w:r w:rsidR="00E7395B">
        <w:rPr>
          <w:rFonts w:ascii="Times New Roman" w:eastAsia="Arial Unicode MS" w:hAnsi="Times New Roman" w:cs="Times New Roman"/>
          <w:i w:val="0"/>
          <w:sz w:val="24"/>
          <w:szCs w:val="24"/>
          <w:lang w:val="hr-HR"/>
        </w:rPr>
        <w:t>Definir</w:t>
      </w:r>
      <w:r w:rsidR="0054712D" w:rsidRPr="00A16693">
        <w:rPr>
          <w:rFonts w:ascii="Times New Roman" w:eastAsia="Arial Unicode MS" w:hAnsi="Times New Roman" w:cs="Times New Roman"/>
          <w:i w:val="0"/>
          <w:sz w:val="24"/>
          <w:szCs w:val="24"/>
          <w:lang w:val="hr-HR"/>
        </w:rPr>
        <w:t>an</w:t>
      </w:r>
      <w:r w:rsidRPr="00A16693">
        <w:rPr>
          <w:rFonts w:ascii="Times New Roman" w:eastAsia="Arial Unicode MS" w:hAnsi="Times New Roman" w:cs="Times New Roman"/>
          <w:i w:val="0"/>
          <w:sz w:val="24"/>
          <w:szCs w:val="24"/>
          <w:lang w:val="hr-HR"/>
        </w:rPr>
        <w:t xml:space="preserve">je </w:t>
      </w:r>
      <w:r w:rsidR="00021F57" w:rsidRPr="00A16693">
        <w:rPr>
          <w:rFonts w:ascii="Times New Roman" w:eastAsia="Arial Unicode MS" w:hAnsi="Times New Roman" w:cs="Times New Roman"/>
          <w:i w:val="0"/>
          <w:sz w:val="24"/>
          <w:szCs w:val="24"/>
          <w:lang w:val="hr-HR"/>
        </w:rPr>
        <w:t>najvažnijih</w:t>
      </w:r>
      <w:r w:rsidRPr="00A16693">
        <w:rPr>
          <w:rFonts w:ascii="Times New Roman" w:eastAsia="Arial Unicode MS" w:hAnsi="Times New Roman" w:cs="Times New Roman"/>
          <w:i w:val="0"/>
          <w:sz w:val="24"/>
          <w:szCs w:val="24"/>
          <w:lang w:val="hr-HR"/>
        </w:rPr>
        <w:t xml:space="preserve"> pokazatelja</w:t>
      </w:r>
      <w:bookmarkEnd w:id="55"/>
      <w:bookmarkEnd w:id="56"/>
    </w:p>
    <w:p w:rsidR="006D5029" w:rsidRDefault="00AF2778" w:rsidP="00E64566">
      <w:pPr>
        <w:autoSpaceDE w:val="0"/>
        <w:autoSpaceDN w:val="0"/>
        <w:adjustRightInd w:val="0"/>
        <w:spacing w:after="120"/>
        <w:jc w:val="both"/>
        <w:rPr>
          <w:lang w:val="hr-HR"/>
        </w:rPr>
      </w:pPr>
      <w:r w:rsidRPr="00A16693">
        <w:rPr>
          <w:lang w:val="hr-HR"/>
        </w:rPr>
        <w:t xml:space="preserve">Pokazatelji uspješnosti su jedna od tehnika koje se koriste za mjerenje uspjeha u postizanju ciljeva postavljenih putem vizije, misije i </w:t>
      </w:r>
      <w:r w:rsidR="00E70304">
        <w:rPr>
          <w:lang w:val="hr-HR"/>
        </w:rPr>
        <w:t>posebnih</w:t>
      </w:r>
      <w:r w:rsidRPr="00A16693">
        <w:rPr>
          <w:lang w:val="hr-HR"/>
        </w:rPr>
        <w:t xml:space="preserve"> ciljeva koji </w:t>
      </w:r>
      <w:r w:rsidR="008A1D48" w:rsidRPr="00A16693">
        <w:rPr>
          <w:lang w:val="hr-HR"/>
        </w:rPr>
        <w:t>proizilaze</w:t>
      </w:r>
      <w:r w:rsidRPr="00A16693">
        <w:rPr>
          <w:lang w:val="hr-HR"/>
        </w:rPr>
        <w:t xml:space="preserve"> iz toga kao dodatak aktivnostima i programa. Pokazatelji su defini</w:t>
      </w:r>
      <w:r w:rsidR="00E7395B">
        <w:rPr>
          <w:lang w:val="hr-HR"/>
        </w:rPr>
        <w:t>r</w:t>
      </w:r>
      <w:r w:rsidRPr="00A16693">
        <w:rPr>
          <w:lang w:val="hr-HR"/>
        </w:rPr>
        <w:t xml:space="preserve">ani na </w:t>
      </w:r>
      <w:r w:rsidR="00E7395B">
        <w:rPr>
          <w:lang w:val="hr-HR"/>
        </w:rPr>
        <w:t>temelju</w:t>
      </w:r>
      <w:r w:rsidRPr="00A16693">
        <w:rPr>
          <w:lang w:val="hr-HR"/>
        </w:rPr>
        <w:t xml:space="preserve"> </w:t>
      </w:r>
      <w:r w:rsidR="00254D9C" w:rsidRPr="00A16693">
        <w:rPr>
          <w:lang w:val="hr-HR"/>
        </w:rPr>
        <w:t>prirode</w:t>
      </w:r>
      <w:r w:rsidRPr="00A16693">
        <w:rPr>
          <w:lang w:val="hr-HR"/>
        </w:rPr>
        <w:t xml:space="preserve"> zadataka i uloge</w:t>
      </w:r>
      <w:r w:rsidR="00254D9C" w:rsidRPr="00A16693">
        <w:rPr>
          <w:lang w:val="hr-HR"/>
        </w:rPr>
        <w:t xml:space="preserve"> u iskazivanju postignuća određenog cilja ili ostvarenja određenog zadatka</w:t>
      </w:r>
      <w:r w:rsidRPr="00A16693">
        <w:rPr>
          <w:lang w:val="hr-HR"/>
        </w:rPr>
        <w:t>. Metodologija korištena za defini</w:t>
      </w:r>
      <w:r w:rsidR="00E7395B">
        <w:rPr>
          <w:lang w:val="hr-HR"/>
        </w:rPr>
        <w:t>r</w:t>
      </w:r>
      <w:r w:rsidRPr="00A16693">
        <w:rPr>
          <w:lang w:val="hr-HR"/>
        </w:rPr>
        <w:t>anje pokazatelja uspješnosti i sredstava mjerenja se temelje na sl</w:t>
      </w:r>
      <w:r w:rsidR="00E64566">
        <w:rPr>
          <w:lang w:val="hr-HR"/>
        </w:rPr>
        <w:t>i</w:t>
      </w:r>
      <w:r w:rsidRPr="00A16693">
        <w:rPr>
          <w:lang w:val="hr-HR"/>
        </w:rPr>
        <w:t>jedećim kriterijima:</w:t>
      </w:r>
      <w:r w:rsidR="00E64566">
        <w:rPr>
          <w:lang w:val="hr-HR"/>
        </w:rPr>
        <w:t xml:space="preserve"> 1) p</w:t>
      </w:r>
      <w:r w:rsidRPr="00A16693">
        <w:rPr>
          <w:lang w:val="hr-HR"/>
        </w:rPr>
        <w:t xml:space="preserve">okazatelji uspješnosti ciljeva </w:t>
      </w:r>
      <w:r w:rsidR="00E7395B">
        <w:rPr>
          <w:lang w:val="hr-HR"/>
        </w:rPr>
        <w:t>definir</w:t>
      </w:r>
      <w:r w:rsidR="0054712D" w:rsidRPr="00A16693">
        <w:rPr>
          <w:lang w:val="hr-HR"/>
        </w:rPr>
        <w:t>ani</w:t>
      </w:r>
      <w:r w:rsidRPr="00A16693">
        <w:rPr>
          <w:lang w:val="hr-HR"/>
        </w:rPr>
        <w:t xml:space="preserve"> su na </w:t>
      </w:r>
      <w:r w:rsidR="00F90A13" w:rsidRPr="00A16693">
        <w:rPr>
          <w:lang w:val="hr-HR"/>
        </w:rPr>
        <w:t>osnovu</w:t>
      </w:r>
      <w:r w:rsidRPr="00A16693">
        <w:rPr>
          <w:lang w:val="hr-HR"/>
        </w:rPr>
        <w:t xml:space="preserve"> očekiva</w:t>
      </w:r>
      <w:r w:rsidR="00E64566">
        <w:rPr>
          <w:lang w:val="hr-HR"/>
        </w:rPr>
        <w:t>nih ishoda za svaki od ciljeva, 2) p</w:t>
      </w:r>
      <w:r w:rsidRPr="00A16693">
        <w:rPr>
          <w:lang w:val="hr-HR"/>
        </w:rPr>
        <w:t>rilikom postavljanja pokazate</w:t>
      </w:r>
      <w:r w:rsidR="00894EF7">
        <w:rPr>
          <w:lang w:val="hr-HR"/>
        </w:rPr>
        <w:t xml:space="preserve">lja uspješnosti ciljeva </w:t>
      </w:r>
      <w:r w:rsidRPr="00A16693">
        <w:rPr>
          <w:lang w:val="hr-HR"/>
        </w:rPr>
        <w:t xml:space="preserve">uzeta </w:t>
      </w:r>
      <w:r w:rsidR="00894EF7">
        <w:rPr>
          <w:lang w:val="hr-HR"/>
        </w:rPr>
        <w:t xml:space="preserve">je </w:t>
      </w:r>
      <w:r w:rsidRPr="00A16693">
        <w:rPr>
          <w:lang w:val="hr-HR"/>
        </w:rPr>
        <w:t>u obzir vrsta aktivnosti i programa</w:t>
      </w:r>
      <w:r w:rsidR="00E64566">
        <w:rPr>
          <w:lang w:val="hr-HR"/>
        </w:rPr>
        <w:t xml:space="preserve"> putem kojih se postižu ciljevi i 3) p</w:t>
      </w:r>
      <w:r w:rsidRPr="00A16693">
        <w:rPr>
          <w:lang w:val="hr-HR"/>
        </w:rPr>
        <w:t xml:space="preserve">ored ostalog vodilo se računa o logičnom slijedu i integraciji između pokazatelja uspješnosti srednjoročnih i </w:t>
      </w:r>
      <w:r w:rsidR="00E70304">
        <w:rPr>
          <w:lang w:val="hr-HR"/>
        </w:rPr>
        <w:t>posebnih</w:t>
      </w:r>
      <w:r w:rsidRPr="00A16693">
        <w:rPr>
          <w:lang w:val="hr-HR"/>
        </w:rPr>
        <w:t xml:space="preserve"> ciljeva; pokazatelja uspješnosti i pokazatelja rezultata koji se odnose na aktivnosti i programe koji ostvaruju ciljeve.</w:t>
      </w:r>
    </w:p>
    <w:p w:rsidR="0087341C" w:rsidRDefault="0087341C">
      <w:pPr>
        <w:rPr>
          <w:lang w:val="hr-HR"/>
        </w:rPr>
      </w:pPr>
      <w:r>
        <w:rPr>
          <w:lang w:val="hr-HR"/>
        </w:rPr>
        <w:br w:type="page"/>
      </w:r>
    </w:p>
    <w:p w:rsidR="00E901D3" w:rsidRPr="00A16693" w:rsidRDefault="00AF2778" w:rsidP="0045667E">
      <w:pPr>
        <w:autoSpaceDE w:val="0"/>
        <w:autoSpaceDN w:val="0"/>
        <w:adjustRightInd w:val="0"/>
        <w:spacing w:after="120"/>
        <w:jc w:val="both"/>
        <w:rPr>
          <w:lang w:val="hr-HR"/>
        </w:rPr>
      </w:pPr>
      <w:r w:rsidRPr="00A16693">
        <w:rPr>
          <w:lang w:val="hr-HR"/>
        </w:rPr>
        <w:lastRenderedPageBreak/>
        <w:t xml:space="preserve">U narednim tabelama prikazani su pokazatelji uspjeha za ciljeve i pokazatelji </w:t>
      </w:r>
      <w:r w:rsidR="00254D9C" w:rsidRPr="00A16693">
        <w:rPr>
          <w:lang w:val="hr-HR"/>
        </w:rPr>
        <w:t>uspjeha/</w:t>
      </w:r>
      <w:r w:rsidRPr="00A16693">
        <w:rPr>
          <w:lang w:val="hr-HR"/>
        </w:rPr>
        <w:t xml:space="preserve">rezultata za programe, zajedno sa njihovim početnim i očekivanim vrijednostima na kraju trogodišnjeg </w:t>
      </w:r>
      <w:r w:rsidR="00E7395B">
        <w:rPr>
          <w:lang w:val="hr-HR"/>
        </w:rPr>
        <w:t>razdoblja</w:t>
      </w:r>
      <w:r w:rsidR="007B1B0B">
        <w:rPr>
          <w:lang w:val="hr-HR"/>
        </w:rPr>
        <w:t>, a d</w:t>
      </w:r>
      <w:r w:rsidRPr="00A16693">
        <w:rPr>
          <w:lang w:val="hr-HR"/>
        </w:rPr>
        <w:t>etaljan pregled nalaz</w:t>
      </w:r>
      <w:r w:rsidR="00254D9C" w:rsidRPr="00A16693">
        <w:rPr>
          <w:lang w:val="hr-HR"/>
        </w:rPr>
        <w:t xml:space="preserve">i se u </w:t>
      </w:r>
      <w:r w:rsidR="007B1B0B">
        <w:rPr>
          <w:lang w:val="hr-HR"/>
        </w:rPr>
        <w:t>AP SPR MP BiH</w:t>
      </w:r>
      <w:r w:rsidR="0087341C">
        <w:rPr>
          <w:lang w:val="hr-HR"/>
        </w:rPr>
        <w:t>, P</w:t>
      </w:r>
      <w:r w:rsidR="007B1B0B">
        <w:rPr>
          <w:lang w:val="hr-HR"/>
        </w:rPr>
        <w:t>rilog 1.</w:t>
      </w:r>
    </w:p>
    <w:p w:rsidR="008B7A87" w:rsidRPr="00E64566" w:rsidRDefault="00AF2778" w:rsidP="00E64566">
      <w:pPr>
        <w:spacing w:before="120" w:after="60"/>
        <w:jc w:val="both"/>
        <w:rPr>
          <w:i/>
          <w:sz w:val="22"/>
          <w:szCs w:val="22"/>
          <w:lang w:val="hr-HR"/>
        </w:rPr>
      </w:pPr>
      <w:r w:rsidRPr="00E64566">
        <w:rPr>
          <w:i/>
          <w:sz w:val="22"/>
          <w:szCs w:val="22"/>
          <w:lang w:val="hr-HR"/>
        </w:rPr>
        <w:t>Tabela 6. Pokazatelji uspjeha srednjoročnih ciljeva</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3"/>
        <w:gridCol w:w="1135"/>
        <w:gridCol w:w="1241"/>
      </w:tblGrid>
      <w:tr w:rsidR="00875094" w:rsidRPr="007B1B0B" w:rsidTr="0087341C">
        <w:trPr>
          <w:trHeight w:val="482"/>
        </w:trPr>
        <w:tc>
          <w:tcPr>
            <w:tcW w:w="5000" w:type="pct"/>
            <w:gridSpan w:val="3"/>
            <w:tcBorders>
              <w:top w:val="single" w:sz="4" w:space="0" w:color="auto"/>
              <w:left w:val="single" w:sz="4" w:space="0" w:color="auto"/>
              <w:bottom w:val="single" w:sz="4" w:space="0" w:color="auto"/>
              <w:right w:val="single" w:sz="4" w:space="0" w:color="auto"/>
            </w:tcBorders>
            <w:shd w:val="clear" w:color="auto" w:fill="AAC873"/>
            <w:vAlign w:val="center"/>
          </w:tcPr>
          <w:p w:rsidR="00875094" w:rsidRPr="007B1B0B" w:rsidRDefault="00875094" w:rsidP="008375DA">
            <w:pPr>
              <w:pStyle w:val="Default"/>
              <w:rPr>
                <w:rFonts w:ascii="Times New Roman" w:hAnsi="Times New Roman" w:cs="Times New Roman"/>
                <w:b/>
                <w:sz w:val="19"/>
                <w:szCs w:val="19"/>
                <w:lang w:val="hr-HR"/>
              </w:rPr>
            </w:pPr>
            <w:r w:rsidRPr="007B1B0B">
              <w:rPr>
                <w:rFonts w:ascii="Times New Roman" w:hAnsi="Times New Roman" w:cs="Times New Roman"/>
                <w:b/>
                <w:sz w:val="19"/>
                <w:szCs w:val="19"/>
                <w:lang w:val="hr-HR"/>
              </w:rPr>
              <w:t xml:space="preserve">SREDNJOROČNI CILJ 14.2: </w:t>
            </w:r>
            <w:r w:rsidR="000A3B03" w:rsidRPr="007B1B0B">
              <w:rPr>
                <w:rFonts w:ascii="Times New Roman" w:hAnsi="Times New Roman" w:cs="Times New Roman"/>
                <w:b/>
                <w:sz w:val="19"/>
                <w:szCs w:val="19"/>
                <w:lang w:val="hr-HR"/>
              </w:rPr>
              <w:t>UNAPREĐENJE</w:t>
            </w:r>
            <w:r w:rsidRPr="007B1B0B">
              <w:rPr>
                <w:rFonts w:ascii="Times New Roman" w:hAnsi="Times New Roman" w:cs="Times New Roman"/>
                <w:b/>
                <w:sz w:val="19"/>
                <w:szCs w:val="19"/>
                <w:lang w:val="hr-HR"/>
              </w:rPr>
              <w:t xml:space="preserve"> KREIRANJA POLITIKA, PROCESA INTEGRACIJE U EU I REFORME JAVNE UPRAVE</w:t>
            </w:r>
          </w:p>
        </w:tc>
      </w:tr>
      <w:tr w:rsidR="00875094" w:rsidRPr="007B1B0B" w:rsidTr="0087341C">
        <w:trPr>
          <w:trHeight w:val="482"/>
        </w:trPr>
        <w:tc>
          <w:tcPr>
            <w:tcW w:w="3706" w:type="pct"/>
            <w:shd w:val="clear" w:color="auto" w:fill="EAF1DD" w:themeFill="accent3" w:themeFillTint="33"/>
            <w:vAlign w:val="center"/>
          </w:tcPr>
          <w:p w:rsidR="00875094" w:rsidRPr="007B1B0B" w:rsidRDefault="00875094" w:rsidP="008375DA">
            <w:pPr>
              <w:rPr>
                <w:b/>
                <w:sz w:val="19"/>
                <w:szCs w:val="19"/>
                <w:lang w:val="hr-HR"/>
              </w:rPr>
            </w:pPr>
            <w:r w:rsidRPr="007B1B0B">
              <w:rPr>
                <w:b/>
                <w:sz w:val="19"/>
                <w:szCs w:val="19"/>
                <w:lang w:val="hr-HR"/>
              </w:rPr>
              <w:t>Pokazatelji uspjeha</w:t>
            </w:r>
          </w:p>
        </w:tc>
        <w:tc>
          <w:tcPr>
            <w:tcW w:w="618" w:type="pct"/>
            <w:shd w:val="clear" w:color="auto" w:fill="EAF1DD" w:themeFill="accent3" w:themeFillTint="33"/>
            <w:vAlign w:val="center"/>
          </w:tcPr>
          <w:p w:rsidR="00875094" w:rsidRPr="007B1B0B" w:rsidRDefault="00875094" w:rsidP="008375DA">
            <w:pPr>
              <w:pStyle w:val="Default"/>
              <w:jc w:val="center"/>
              <w:rPr>
                <w:rFonts w:ascii="Times New Roman" w:hAnsi="Times New Roman" w:cs="Times New Roman"/>
                <w:b/>
                <w:color w:val="auto"/>
                <w:sz w:val="19"/>
                <w:szCs w:val="19"/>
                <w:lang w:val="hr-HR"/>
              </w:rPr>
            </w:pPr>
            <w:r w:rsidRPr="007B1B0B">
              <w:rPr>
                <w:rFonts w:ascii="Times New Roman" w:hAnsi="Times New Roman" w:cs="Times New Roman"/>
                <w:b/>
                <w:color w:val="auto"/>
                <w:sz w:val="19"/>
                <w:szCs w:val="19"/>
                <w:lang w:val="hr-HR"/>
              </w:rPr>
              <w:t>Početna vrijednost</w:t>
            </w:r>
          </w:p>
          <w:p w:rsidR="00875094" w:rsidRPr="007B1B0B" w:rsidRDefault="00875094" w:rsidP="00875094">
            <w:pPr>
              <w:pStyle w:val="Default"/>
              <w:jc w:val="center"/>
              <w:rPr>
                <w:rFonts w:ascii="Times New Roman" w:hAnsi="Times New Roman" w:cs="Times New Roman"/>
                <w:b/>
                <w:color w:val="auto"/>
                <w:sz w:val="19"/>
                <w:szCs w:val="19"/>
                <w:lang w:val="hr-HR"/>
              </w:rPr>
            </w:pPr>
            <w:r w:rsidRPr="007B1B0B">
              <w:rPr>
                <w:rFonts w:ascii="Times New Roman" w:hAnsi="Times New Roman" w:cs="Times New Roman"/>
                <w:b/>
                <w:color w:val="auto"/>
                <w:sz w:val="19"/>
                <w:szCs w:val="19"/>
                <w:lang w:val="hr-HR"/>
              </w:rPr>
              <w:t>(2016</w:t>
            </w:r>
            <w:r w:rsidR="00437AD5" w:rsidRPr="007B1B0B">
              <w:rPr>
                <w:rFonts w:ascii="Times New Roman" w:hAnsi="Times New Roman" w:cs="Times New Roman"/>
                <w:b/>
                <w:color w:val="auto"/>
                <w:sz w:val="19"/>
                <w:szCs w:val="19"/>
                <w:lang w:val="hr-HR"/>
              </w:rPr>
              <w:t>.</w:t>
            </w:r>
            <w:r w:rsidRPr="007B1B0B">
              <w:rPr>
                <w:rFonts w:ascii="Times New Roman" w:hAnsi="Times New Roman" w:cs="Times New Roman"/>
                <w:b/>
                <w:color w:val="auto"/>
                <w:sz w:val="19"/>
                <w:szCs w:val="19"/>
                <w:lang w:val="hr-HR"/>
              </w:rPr>
              <w:t>)</w:t>
            </w:r>
          </w:p>
        </w:tc>
        <w:tc>
          <w:tcPr>
            <w:tcW w:w="676" w:type="pct"/>
            <w:shd w:val="clear" w:color="auto" w:fill="EAF1DD" w:themeFill="accent3" w:themeFillTint="33"/>
            <w:vAlign w:val="center"/>
          </w:tcPr>
          <w:p w:rsidR="00875094" w:rsidRPr="007B1B0B" w:rsidRDefault="00875094" w:rsidP="008375DA">
            <w:pPr>
              <w:pStyle w:val="Default"/>
              <w:jc w:val="center"/>
              <w:rPr>
                <w:rFonts w:ascii="Times New Roman" w:hAnsi="Times New Roman" w:cs="Times New Roman"/>
                <w:b/>
                <w:color w:val="auto"/>
                <w:sz w:val="19"/>
                <w:szCs w:val="19"/>
                <w:lang w:val="hr-HR"/>
              </w:rPr>
            </w:pPr>
            <w:r w:rsidRPr="007B1B0B">
              <w:rPr>
                <w:rFonts w:ascii="Times New Roman" w:hAnsi="Times New Roman" w:cs="Times New Roman"/>
                <w:b/>
                <w:color w:val="auto"/>
                <w:sz w:val="19"/>
                <w:szCs w:val="19"/>
                <w:lang w:val="hr-HR"/>
              </w:rPr>
              <w:t>Očekivana vrijednost</w:t>
            </w:r>
          </w:p>
          <w:p w:rsidR="00875094" w:rsidRPr="007B1B0B" w:rsidRDefault="00875094" w:rsidP="00875094">
            <w:pPr>
              <w:pStyle w:val="Default"/>
              <w:jc w:val="center"/>
              <w:rPr>
                <w:rFonts w:ascii="Times New Roman" w:hAnsi="Times New Roman" w:cs="Times New Roman"/>
                <w:b/>
                <w:color w:val="auto"/>
                <w:sz w:val="19"/>
                <w:szCs w:val="19"/>
                <w:lang w:val="hr-HR"/>
              </w:rPr>
            </w:pPr>
            <w:r w:rsidRPr="007B1B0B">
              <w:rPr>
                <w:rFonts w:ascii="Times New Roman" w:hAnsi="Times New Roman" w:cs="Times New Roman"/>
                <w:b/>
                <w:color w:val="auto"/>
                <w:sz w:val="19"/>
                <w:szCs w:val="19"/>
                <w:lang w:val="hr-HR"/>
              </w:rPr>
              <w:t>(2020</w:t>
            </w:r>
            <w:r w:rsidR="00437AD5" w:rsidRPr="007B1B0B">
              <w:rPr>
                <w:rFonts w:ascii="Times New Roman" w:hAnsi="Times New Roman" w:cs="Times New Roman"/>
                <w:b/>
                <w:color w:val="auto"/>
                <w:sz w:val="19"/>
                <w:szCs w:val="19"/>
                <w:lang w:val="hr-HR"/>
              </w:rPr>
              <w:t>.</w:t>
            </w:r>
            <w:r w:rsidRPr="007B1B0B">
              <w:rPr>
                <w:rFonts w:ascii="Times New Roman" w:hAnsi="Times New Roman" w:cs="Times New Roman"/>
                <w:b/>
                <w:color w:val="auto"/>
                <w:sz w:val="19"/>
                <w:szCs w:val="19"/>
                <w:lang w:val="hr-HR"/>
              </w:rPr>
              <w:t>)</w:t>
            </w:r>
          </w:p>
        </w:tc>
      </w:tr>
      <w:tr w:rsidR="00875094" w:rsidRPr="007B1B0B" w:rsidTr="0087341C">
        <w:trPr>
          <w:trHeight w:val="278"/>
        </w:trPr>
        <w:tc>
          <w:tcPr>
            <w:tcW w:w="3706" w:type="pct"/>
            <w:vAlign w:val="center"/>
          </w:tcPr>
          <w:p w:rsidR="00875094" w:rsidRPr="007B1B0B" w:rsidRDefault="00875094" w:rsidP="00361E64">
            <w:pPr>
              <w:pStyle w:val="Default"/>
              <w:rPr>
                <w:rFonts w:ascii="Times New Roman" w:hAnsi="Times New Roman" w:cs="Times New Roman"/>
                <w:strike/>
                <w:sz w:val="19"/>
                <w:szCs w:val="19"/>
                <w:lang w:val="hr-HR"/>
              </w:rPr>
            </w:pPr>
            <w:r w:rsidRPr="007B1B0B">
              <w:rPr>
                <w:rFonts w:ascii="Times New Roman" w:hAnsi="Times New Roman" w:cs="Times New Roman"/>
                <w:color w:val="auto"/>
                <w:sz w:val="19"/>
                <w:szCs w:val="19"/>
                <w:lang w:val="hr-HR"/>
              </w:rPr>
              <w:t xml:space="preserve">2.1 </w:t>
            </w:r>
            <w:r w:rsidR="00E7395B">
              <w:rPr>
                <w:rFonts w:ascii="Times New Roman" w:hAnsi="Times New Roman" w:cs="Times New Roman"/>
                <w:color w:val="auto"/>
                <w:sz w:val="19"/>
                <w:szCs w:val="19"/>
                <w:lang w:val="hr-HR"/>
              </w:rPr>
              <w:t>Razina</w:t>
            </w:r>
            <w:r w:rsidRPr="007B1B0B">
              <w:rPr>
                <w:rFonts w:ascii="Times New Roman" w:hAnsi="Times New Roman" w:cs="Times New Roman"/>
                <w:color w:val="auto"/>
                <w:sz w:val="19"/>
                <w:szCs w:val="19"/>
                <w:lang w:val="hr-HR"/>
              </w:rPr>
              <w:t xml:space="preserve"> do koje je uspostavljen funkcionalan </w:t>
            </w:r>
            <w:r w:rsidR="003B03DD">
              <w:rPr>
                <w:rFonts w:ascii="Times New Roman" w:hAnsi="Times New Roman" w:cs="Times New Roman"/>
                <w:color w:val="auto"/>
                <w:sz w:val="19"/>
                <w:szCs w:val="19"/>
                <w:lang w:val="hr-HR"/>
              </w:rPr>
              <w:t>sustav</w:t>
            </w:r>
            <w:r w:rsidRPr="007B1B0B">
              <w:rPr>
                <w:rFonts w:ascii="Times New Roman" w:hAnsi="Times New Roman" w:cs="Times New Roman"/>
                <w:color w:val="auto"/>
                <w:sz w:val="19"/>
                <w:szCs w:val="19"/>
                <w:lang w:val="hr-HR"/>
              </w:rPr>
              <w:t xml:space="preserve"> koordinacije i uprav</w:t>
            </w:r>
            <w:r w:rsidR="00894EF7">
              <w:rPr>
                <w:rFonts w:ascii="Times New Roman" w:hAnsi="Times New Roman" w:cs="Times New Roman"/>
                <w:color w:val="auto"/>
                <w:sz w:val="19"/>
                <w:szCs w:val="19"/>
                <w:lang w:val="hr-HR"/>
              </w:rPr>
              <w:t>ljanja</w:t>
            </w:r>
          </w:p>
        </w:tc>
        <w:tc>
          <w:tcPr>
            <w:tcW w:w="618" w:type="pct"/>
            <w:vAlign w:val="center"/>
          </w:tcPr>
          <w:p w:rsidR="00875094" w:rsidRPr="007B1B0B" w:rsidRDefault="0098415A" w:rsidP="008375DA">
            <w:pPr>
              <w:jc w:val="center"/>
              <w:rPr>
                <w:color w:val="000000"/>
                <w:sz w:val="19"/>
                <w:szCs w:val="19"/>
                <w:lang w:val="hr-HR"/>
              </w:rPr>
            </w:pPr>
            <w:r w:rsidRPr="007B1B0B">
              <w:rPr>
                <w:color w:val="000000"/>
                <w:sz w:val="19"/>
                <w:szCs w:val="19"/>
                <w:lang w:val="hr-HR"/>
              </w:rPr>
              <w:t>55</w:t>
            </w:r>
            <w:r w:rsidR="00361E64" w:rsidRPr="007B1B0B">
              <w:rPr>
                <w:color w:val="000000"/>
                <w:sz w:val="19"/>
                <w:szCs w:val="19"/>
                <w:lang w:val="hr-HR"/>
              </w:rPr>
              <w:t>%</w:t>
            </w:r>
          </w:p>
        </w:tc>
        <w:tc>
          <w:tcPr>
            <w:tcW w:w="676" w:type="pct"/>
            <w:vAlign w:val="center"/>
          </w:tcPr>
          <w:p w:rsidR="00875094" w:rsidRPr="007B1B0B" w:rsidRDefault="0098415A" w:rsidP="008375DA">
            <w:pPr>
              <w:jc w:val="center"/>
              <w:rPr>
                <w:color w:val="000000"/>
                <w:sz w:val="19"/>
                <w:szCs w:val="19"/>
                <w:lang w:val="hr-HR"/>
              </w:rPr>
            </w:pPr>
            <w:r w:rsidRPr="007B1B0B">
              <w:rPr>
                <w:color w:val="000000"/>
                <w:sz w:val="19"/>
                <w:szCs w:val="19"/>
                <w:lang w:val="hr-HR"/>
              </w:rPr>
              <w:t>75</w:t>
            </w:r>
            <w:r w:rsidR="00361E64" w:rsidRPr="007B1B0B">
              <w:rPr>
                <w:color w:val="000000"/>
                <w:sz w:val="19"/>
                <w:szCs w:val="19"/>
                <w:lang w:val="hr-HR"/>
              </w:rPr>
              <w:t>%</w:t>
            </w:r>
          </w:p>
        </w:tc>
      </w:tr>
      <w:tr w:rsidR="00875094" w:rsidRPr="007B1B0B" w:rsidTr="0087341C">
        <w:trPr>
          <w:trHeight w:val="268"/>
        </w:trPr>
        <w:tc>
          <w:tcPr>
            <w:tcW w:w="3706" w:type="pct"/>
            <w:vAlign w:val="center"/>
          </w:tcPr>
          <w:p w:rsidR="00875094" w:rsidRPr="007B1B0B" w:rsidRDefault="00875094" w:rsidP="00361E64">
            <w:pPr>
              <w:pStyle w:val="Default"/>
              <w:rPr>
                <w:rFonts w:ascii="Times New Roman" w:hAnsi="Times New Roman" w:cs="Times New Roman"/>
                <w:strike/>
                <w:sz w:val="19"/>
                <w:szCs w:val="19"/>
                <w:lang w:val="hr-HR"/>
              </w:rPr>
            </w:pPr>
            <w:r w:rsidRPr="007B1B0B">
              <w:rPr>
                <w:rFonts w:ascii="Times New Roman" w:hAnsi="Times New Roman" w:cs="Times New Roman"/>
                <w:color w:val="auto"/>
                <w:sz w:val="19"/>
                <w:szCs w:val="19"/>
                <w:lang w:val="hr-HR"/>
              </w:rPr>
              <w:t xml:space="preserve">2.2 Indeks vladavine prava za oblasti ograničenja državnih </w:t>
            </w:r>
            <w:r w:rsidR="006B3BBA" w:rsidRPr="007B1B0B">
              <w:rPr>
                <w:rFonts w:ascii="Times New Roman" w:hAnsi="Times New Roman" w:cs="Times New Roman"/>
                <w:color w:val="auto"/>
                <w:sz w:val="19"/>
                <w:szCs w:val="19"/>
                <w:lang w:val="hr-HR"/>
              </w:rPr>
              <w:t>ovlaštenja</w:t>
            </w:r>
            <w:r w:rsidRPr="007B1B0B">
              <w:rPr>
                <w:rFonts w:ascii="Times New Roman" w:hAnsi="Times New Roman" w:cs="Times New Roman"/>
                <w:color w:val="auto"/>
                <w:sz w:val="19"/>
                <w:szCs w:val="19"/>
                <w:lang w:val="hr-HR"/>
              </w:rPr>
              <w:t xml:space="preserve">, odsutnosti korupcije, otvorene vlasti i </w:t>
            </w:r>
            <w:r w:rsidR="00E7395B">
              <w:rPr>
                <w:rFonts w:ascii="Times New Roman" w:hAnsi="Times New Roman" w:cs="Times New Roman"/>
                <w:color w:val="auto"/>
                <w:sz w:val="19"/>
                <w:szCs w:val="19"/>
                <w:lang w:val="hr-HR"/>
              </w:rPr>
              <w:t>provedbu</w:t>
            </w:r>
            <w:r w:rsidRPr="007B1B0B">
              <w:rPr>
                <w:rFonts w:ascii="Times New Roman" w:hAnsi="Times New Roman" w:cs="Times New Roman"/>
                <w:color w:val="auto"/>
                <w:sz w:val="19"/>
                <w:szCs w:val="19"/>
                <w:lang w:val="hr-HR"/>
              </w:rPr>
              <w:t xml:space="preserve"> propisa</w:t>
            </w:r>
          </w:p>
        </w:tc>
        <w:tc>
          <w:tcPr>
            <w:tcW w:w="618" w:type="pct"/>
            <w:vAlign w:val="center"/>
          </w:tcPr>
          <w:p w:rsidR="00875094" w:rsidRPr="007B1B0B" w:rsidRDefault="00361E64" w:rsidP="008375DA">
            <w:pPr>
              <w:pStyle w:val="Default"/>
              <w:jc w:val="center"/>
              <w:rPr>
                <w:rFonts w:ascii="Times New Roman" w:hAnsi="Times New Roman" w:cs="Times New Roman"/>
                <w:sz w:val="19"/>
                <w:szCs w:val="19"/>
                <w:lang w:val="hr-HR"/>
              </w:rPr>
            </w:pPr>
            <w:r w:rsidRPr="007B1B0B">
              <w:rPr>
                <w:rFonts w:ascii="Times New Roman" w:hAnsi="Times New Roman" w:cs="Times New Roman"/>
                <w:sz w:val="19"/>
                <w:szCs w:val="19"/>
                <w:lang w:val="hr-HR"/>
              </w:rPr>
              <w:t>0,51</w:t>
            </w:r>
          </w:p>
        </w:tc>
        <w:tc>
          <w:tcPr>
            <w:tcW w:w="676" w:type="pct"/>
            <w:vAlign w:val="center"/>
          </w:tcPr>
          <w:p w:rsidR="00875094" w:rsidRPr="007B1B0B" w:rsidRDefault="00361E64" w:rsidP="008375DA">
            <w:pPr>
              <w:jc w:val="center"/>
              <w:rPr>
                <w:color w:val="000000"/>
                <w:sz w:val="19"/>
                <w:szCs w:val="19"/>
                <w:lang w:val="hr-HR"/>
              </w:rPr>
            </w:pPr>
            <w:r w:rsidRPr="007B1B0B">
              <w:rPr>
                <w:color w:val="000000"/>
                <w:sz w:val="19"/>
                <w:szCs w:val="19"/>
                <w:lang w:val="hr-HR"/>
              </w:rPr>
              <w:t>0,57</w:t>
            </w:r>
          </w:p>
        </w:tc>
      </w:tr>
      <w:tr w:rsidR="00875094" w:rsidRPr="007B1B0B" w:rsidTr="0087341C">
        <w:trPr>
          <w:trHeight w:val="482"/>
        </w:trPr>
        <w:tc>
          <w:tcPr>
            <w:tcW w:w="5000" w:type="pct"/>
            <w:gridSpan w:val="3"/>
            <w:tcBorders>
              <w:bottom w:val="single" w:sz="4" w:space="0" w:color="auto"/>
            </w:tcBorders>
            <w:shd w:val="clear" w:color="auto" w:fill="AAC873"/>
            <w:vAlign w:val="center"/>
          </w:tcPr>
          <w:p w:rsidR="00875094" w:rsidRPr="007B1B0B" w:rsidRDefault="00875094" w:rsidP="00B21D8F">
            <w:pPr>
              <w:pStyle w:val="Default"/>
              <w:rPr>
                <w:rFonts w:ascii="Times New Roman" w:hAnsi="Times New Roman" w:cs="Times New Roman"/>
                <w:b/>
                <w:color w:val="auto"/>
                <w:sz w:val="19"/>
                <w:szCs w:val="19"/>
                <w:lang w:val="hr-HR"/>
              </w:rPr>
            </w:pPr>
            <w:r w:rsidRPr="007B1B0B">
              <w:rPr>
                <w:rFonts w:ascii="Times New Roman" w:hAnsi="Times New Roman" w:cs="Times New Roman"/>
                <w:b/>
                <w:sz w:val="19"/>
                <w:szCs w:val="19"/>
                <w:lang w:val="hr-HR"/>
              </w:rPr>
              <w:t>SREDNJOROČNI CILJ 14.</w:t>
            </w:r>
            <w:r w:rsidR="00B21D8F" w:rsidRPr="007B1B0B">
              <w:rPr>
                <w:rFonts w:ascii="Times New Roman" w:hAnsi="Times New Roman" w:cs="Times New Roman"/>
                <w:b/>
                <w:sz w:val="19"/>
                <w:szCs w:val="19"/>
                <w:lang w:val="hr-HR"/>
              </w:rPr>
              <w:t>6</w:t>
            </w:r>
            <w:r w:rsidRPr="007B1B0B">
              <w:rPr>
                <w:rFonts w:ascii="Times New Roman" w:hAnsi="Times New Roman" w:cs="Times New Roman"/>
                <w:b/>
                <w:sz w:val="19"/>
                <w:szCs w:val="19"/>
                <w:lang w:val="hr-HR"/>
              </w:rPr>
              <w:t xml:space="preserve">: </w:t>
            </w:r>
            <w:r w:rsidR="000A3B03" w:rsidRPr="007B1B0B">
              <w:rPr>
                <w:rFonts w:ascii="Times New Roman" w:hAnsi="Times New Roman" w:cs="Times New Roman"/>
                <w:b/>
                <w:sz w:val="19"/>
                <w:szCs w:val="19"/>
                <w:lang w:val="hr-HR"/>
              </w:rPr>
              <w:t>UNAPREĐENJE</w:t>
            </w:r>
            <w:r w:rsidRPr="007B1B0B">
              <w:rPr>
                <w:rFonts w:ascii="Times New Roman" w:hAnsi="Times New Roman" w:cs="Times New Roman"/>
                <w:b/>
                <w:sz w:val="19"/>
                <w:szCs w:val="19"/>
                <w:lang w:val="hr-HR"/>
              </w:rPr>
              <w:t xml:space="preserve"> EFIKASNOSTI, ODGOVORNOSTI, KVALITETE I </w:t>
            </w:r>
            <w:r w:rsidR="00322DFA">
              <w:rPr>
                <w:rFonts w:ascii="Times New Roman" w:hAnsi="Times New Roman" w:cs="Times New Roman"/>
                <w:b/>
                <w:sz w:val="19"/>
                <w:szCs w:val="19"/>
                <w:lang w:val="hr-HR"/>
              </w:rPr>
              <w:t>NEOVISNOSTI</w:t>
            </w:r>
            <w:r w:rsidRPr="007B1B0B">
              <w:rPr>
                <w:rFonts w:ascii="Times New Roman" w:hAnsi="Times New Roman" w:cs="Times New Roman"/>
                <w:b/>
                <w:sz w:val="19"/>
                <w:szCs w:val="19"/>
                <w:lang w:val="hr-HR"/>
              </w:rPr>
              <w:t xml:space="preserve"> SEKTORA PRAVDE U BIH</w:t>
            </w:r>
          </w:p>
        </w:tc>
      </w:tr>
      <w:tr w:rsidR="00875094" w:rsidRPr="007B1B0B" w:rsidTr="0087341C">
        <w:trPr>
          <w:trHeight w:val="482"/>
        </w:trPr>
        <w:tc>
          <w:tcPr>
            <w:tcW w:w="3706" w:type="pct"/>
            <w:shd w:val="clear" w:color="auto" w:fill="EAF1DD" w:themeFill="accent3" w:themeFillTint="33"/>
            <w:vAlign w:val="center"/>
          </w:tcPr>
          <w:p w:rsidR="00875094" w:rsidRPr="007B1B0B" w:rsidRDefault="00875094" w:rsidP="00875094">
            <w:pPr>
              <w:rPr>
                <w:b/>
                <w:sz w:val="19"/>
                <w:szCs w:val="19"/>
                <w:lang w:val="hr-HR"/>
              </w:rPr>
            </w:pPr>
            <w:r w:rsidRPr="007B1B0B">
              <w:rPr>
                <w:b/>
                <w:sz w:val="19"/>
                <w:szCs w:val="19"/>
                <w:lang w:val="hr-HR"/>
              </w:rPr>
              <w:t>Pokazatelji uspjeha</w:t>
            </w:r>
          </w:p>
        </w:tc>
        <w:tc>
          <w:tcPr>
            <w:tcW w:w="618" w:type="pct"/>
            <w:shd w:val="clear" w:color="auto" w:fill="EAF1DD" w:themeFill="accent3" w:themeFillTint="33"/>
            <w:vAlign w:val="center"/>
          </w:tcPr>
          <w:p w:rsidR="00875094" w:rsidRPr="007B1B0B" w:rsidRDefault="00875094" w:rsidP="00875094">
            <w:pPr>
              <w:pStyle w:val="Default"/>
              <w:jc w:val="center"/>
              <w:rPr>
                <w:rFonts w:ascii="Times New Roman" w:hAnsi="Times New Roman" w:cs="Times New Roman"/>
                <w:b/>
                <w:color w:val="auto"/>
                <w:sz w:val="19"/>
                <w:szCs w:val="19"/>
                <w:lang w:val="hr-HR"/>
              </w:rPr>
            </w:pPr>
            <w:r w:rsidRPr="007B1B0B">
              <w:rPr>
                <w:rFonts w:ascii="Times New Roman" w:hAnsi="Times New Roman" w:cs="Times New Roman"/>
                <w:b/>
                <w:color w:val="auto"/>
                <w:sz w:val="19"/>
                <w:szCs w:val="19"/>
                <w:lang w:val="hr-HR"/>
              </w:rPr>
              <w:t>Početna vrijednost</w:t>
            </w:r>
          </w:p>
          <w:p w:rsidR="00875094" w:rsidRPr="007B1B0B" w:rsidRDefault="00875094" w:rsidP="00875094">
            <w:pPr>
              <w:pStyle w:val="Default"/>
              <w:jc w:val="center"/>
              <w:rPr>
                <w:rFonts w:ascii="Times New Roman" w:hAnsi="Times New Roman" w:cs="Times New Roman"/>
                <w:b/>
                <w:color w:val="auto"/>
                <w:sz w:val="19"/>
                <w:szCs w:val="19"/>
                <w:lang w:val="hr-HR"/>
              </w:rPr>
            </w:pPr>
            <w:r w:rsidRPr="007B1B0B">
              <w:rPr>
                <w:rFonts w:ascii="Times New Roman" w:hAnsi="Times New Roman" w:cs="Times New Roman"/>
                <w:b/>
                <w:color w:val="auto"/>
                <w:sz w:val="19"/>
                <w:szCs w:val="19"/>
                <w:lang w:val="hr-HR"/>
              </w:rPr>
              <w:t>(2016</w:t>
            </w:r>
            <w:r w:rsidR="00437AD5" w:rsidRPr="007B1B0B">
              <w:rPr>
                <w:rFonts w:ascii="Times New Roman" w:hAnsi="Times New Roman" w:cs="Times New Roman"/>
                <w:b/>
                <w:color w:val="auto"/>
                <w:sz w:val="19"/>
                <w:szCs w:val="19"/>
                <w:lang w:val="hr-HR"/>
              </w:rPr>
              <w:t>.</w:t>
            </w:r>
            <w:r w:rsidRPr="007B1B0B">
              <w:rPr>
                <w:rFonts w:ascii="Times New Roman" w:hAnsi="Times New Roman" w:cs="Times New Roman"/>
                <w:b/>
                <w:color w:val="auto"/>
                <w:sz w:val="19"/>
                <w:szCs w:val="19"/>
                <w:lang w:val="hr-HR"/>
              </w:rPr>
              <w:t>)</w:t>
            </w:r>
          </w:p>
        </w:tc>
        <w:tc>
          <w:tcPr>
            <w:tcW w:w="676" w:type="pct"/>
            <w:shd w:val="clear" w:color="auto" w:fill="EAF1DD" w:themeFill="accent3" w:themeFillTint="33"/>
            <w:vAlign w:val="center"/>
          </w:tcPr>
          <w:p w:rsidR="00875094" w:rsidRPr="007B1B0B" w:rsidRDefault="00875094" w:rsidP="00875094">
            <w:pPr>
              <w:pStyle w:val="Default"/>
              <w:jc w:val="center"/>
              <w:rPr>
                <w:rFonts w:ascii="Times New Roman" w:hAnsi="Times New Roman" w:cs="Times New Roman"/>
                <w:b/>
                <w:color w:val="auto"/>
                <w:sz w:val="19"/>
                <w:szCs w:val="19"/>
                <w:lang w:val="hr-HR"/>
              </w:rPr>
            </w:pPr>
            <w:r w:rsidRPr="007B1B0B">
              <w:rPr>
                <w:rFonts w:ascii="Times New Roman" w:hAnsi="Times New Roman" w:cs="Times New Roman"/>
                <w:b/>
                <w:color w:val="auto"/>
                <w:sz w:val="19"/>
                <w:szCs w:val="19"/>
                <w:lang w:val="hr-HR"/>
              </w:rPr>
              <w:t>Očekivana vrijednost</w:t>
            </w:r>
          </w:p>
          <w:p w:rsidR="00875094" w:rsidRPr="007B1B0B" w:rsidRDefault="00875094" w:rsidP="00875094">
            <w:pPr>
              <w:pStyle w:val="Default"/>
              <w:jc w:val="center"/>
              <w:rPr>
                <w:rFonts w:ascii="Times New Roman" w:hAnsi="Times New Roman" w:cs="Times New Roman"/>
                <w:b/>
                <w:color w:val="auto"/>
                <w:sz w:val="19"/>
                <w:szCs w:val="19"/>
                <w:lang w:val="hr-HR"/>
              </w:rPr>
            </w:pPr>
            <w:r w:rsidRPr="007B1B0B">
              <w:rPr>
                <w:rFonts w:ascii="Times New Roman" w:hAnsi="Times New Roman" w:cs="Times New Roman"/>
                <w:b/>
                <w:color w:val="auto"/>
                <w:sz w:val="19"/>
                <w:szCs w:val="19"/>
                <w:lang w:val="hr-HR"/>
              </w:rPr>
              <w:t>(2020</w:t>
            </w:r>
            <w:r w:rsidR="00437AD5" w:rsidRPr="007B1B0B">
              <w:rPr>
                <w:rFonts w:ascii="Times New Roman" w:hAnsi="Times New Roman" w:cs="Times New Roman"/>
                <w:b/>
                <w:color w:val="auto"/>
                <w:sz w:val="19"/>
                <w:szCs w:val="19"/>
                <w:lang w:val="hr-HR"/>
              </w:rPr>
              <w:t>.</w:t>
            </w:r>
            <w:r w:rsidRPr="007B1B0B">
              <w:rPr>
                <w:rFonts w:ascii="Times New Roman" w:hAnsi="Times New Roman" w:cs="Times New Roman"/>
                <w:b/>
                <w:color w:val="auto"/>
                <w:sz w:val="19"/>
                <w:szCs w:val="19"/>
                <w:lang w:val="hr-HR"/>
              </w:rPr>
              <w:t>)</w:t>
            </w:r>
          </w:p>
        </w:tc>
      </w:tr>
      <w:tr w:rsidR="00875094" w:rsidRPr="007B1B0B" w:rsidTr="0087341C">
        <w:trPr>
          <w:trHeight w:val="278"/>
        </w:trPr>
        <w:tc>
          <w:tcPr>
            <w:tcW w:w="3706" w:type="pct"/>
            <w:vAlign w:val="center"/>
          </w:tcPr>
          <w:p w:rsidR="00875094" w:rsidRPr="007B1B0B" w:rsidRDefault="00875094" w:rsidP="00361E64">
            <w:pPr>
              <w:pStyle w:val="Default"/>
              <w:rPr>
                <w:rFonts w:ascii="Times New Roman" w:hAnsi="Times New Roman" w:cs="Times New Roman"/>
                <w:strike/>
                <w:sz w:val="19"/>
                <w:szCs w:val="19"/>
                <w:lang w:val="hr-HR"/>
              </w:rPr>
            </w:pPr>
            <w:r w:rsidRPr="007B1B0B">
              <w:rPr>
                <w:rFonts w:ascii="Times New Roman" w:hAnsi="Times New Roman" w:cs="Times New Roman"/>
                <w:color w:val="auto"/>
                <w:sz w:val="19"/>
                <w:szCs w:val="19"/>
                <w:lang w:val="hr-HR"/>
              </w:rPr>
              <w:t xml:space="preserve">1.1 </w:t>
            </w:r>
            <w:r w:rsidR="00E7395B">
              <w:rPr>
                <w:rFonts w:ascii="Times New Roman" w:hAnsi="Times New Roman" w:cs="Times New Roman"/>
                <w:color w:val="auto"/>
                <w:sz w:val="19"/>
                <w:szCs w:val="19"/>
                <w:lang w:val="hr-HR"/>
              </w:rPr>
              <w:t>razina</w:t>
            </w:r>
            <w:r w:rsidRPr="007B1B0B">
              <w:rPr>
                <w:rFonts w:ascii="Times New Roman" w:hAnsi="Times New Roman" w:cs="Times New Roman"/>
                <w:color w:val="auto"/>
                <w:sz w:val="19"/>
                <w:szCs w:val="19"/>
                <w:lang w:val="hr-HR"/>
              </w:rPr>
              <w:t xml:space="preserve"> do koje je osiguran jednak i </w:t>
            </w:r>
            <w:r w:rsidR="00361E64" w:rsidRPr="007B1B0B">
              <w:rPr>
                <w:rFonts w:ascii="Times New Roman" w:hAnsi="Times New Roman" w:cs="Times New Roman"/>
                <w:color w:val="auto"/>
                <w:sz w:val="19"/>
                <w:szCs w:val="19"/>
                <w:lang w:val="hr-HR"/>
              </w:rPr>
              <w:t>blago</w:t>
            </w:r>
            <w:r w:rsidRPr="007B1B0B">
              <w:rPr>
                <w:rFonts w:ascii="Times New Roman" w:hAnsi="Times New Roman" w:cs="Times New Roman"/>
                <w:color w:val="auto"/>
                <w:sz w:val="19"/>
                <w:szCs w:val="19"/>
                <w:lang w:val="hr-HR"/>
              </w:rPr>
              <w:t>vremen pristup pravdi za sve građane</w:t>
            </w:r>
          </w:p>
        </w:tc>
        <w:tc>
          <w:tcPr>
            <w:tcW w:w="618" w:type="pct"/>
            <w:vAlign w:val="center"/>
          </w:tcPr>
          <w:p w:rsidR="00875094" w:rsidRPr="007B1B0B" w:rsidRDefault="00361E64" w:rsidP="008375DA">
            <w:pPr>
              <w:jc w:val="center"/>
              <w:rPr>
                <w:color w:val="000000"/>
                <w:sz w:val="19"/>
                <w:szCs w:val="19"/>
                <w:lang w:val="hr-HR"/>
              </w:rPr>
            </w:pPr>
            <w:r w:rsidRPr="007B1B0B">
              <w:rPr>
                <w:color w:val="000000"/>
                <w:sz w:val="19"/>
                <w:szCs w:val="19"/>
                <w:lang w:val="hr-HR"/>
              </w:rPr>
              <w:t>66</w:t>
            </w:r>
          </w:p>
        </w:tc>
        <w:tc>
          <w:tcPr>
            <w:tcW w:w="676" w:type="pct"/>
            <w:vAlign w:val="center"/>
          </w:tcPr>
          <w:p w:rsidR="00875094" w:rsidRPr="007B1B0B" w:rsidRDefault="00361E64" w:rsidP="008375DA">
            <w:pPr>
              <w:jc w:val="center"/>
              <w:rPr>
                <w:color w:val="000000"/>
                <w:sz w:val="19"/>
                <w:szCs w:val="19"/>
                <w:lang w:val="hr-HR"/>
              </w:rPr>
            </w:pPr>
            <w:r w:rsidRPr="007B1B0B">
              <w:rPr>
                <w:color w:val="000000"/>
                <w:sz w:val="19"/>
                <w:szCs w:val="19"/>
                <w:lang w:val="hr-HR"/>
              </w:rPr>
              <w:t>80</w:t>
            </w:r>
          </w:p>
        </w:tc>
      </w:tr>
      <w:tr w:rsidR="00875094" w:rsidRPr="007B1B0B" w:rsidTr="0087341C">
        <w:trPr>
          <w:trHeight w:val="268"/>
        </w:trPr>
        <w:tc>
          <w:tcPr>
            <w:tcW w:w="3706" w:type="pct"/>
            <w:tcBorders>
              <w:bottom w:val="single" w:sz="4" w:space="0" w:color="auto"/>
            </w:tcBorders>
            <w:vAlign w:val="center"/>
          </w:tcPr>
          <w:p w:rsidR="00875094" w:rsidRPr="007B1B0B" w:rsidRDefault="00875094" w:rsidP="00361E64">
            <w:pPr>
              <w:pStyle w:val="Default"/>
              <w:rPr>
                <w:rFonts w:ascii="Times New Roman" w:hAnsi="Times New Roman" w:cs="Times New Roman"/>
                <w:strike/>
                <w:sz w:val="19"/>
                <w:szCs w:val="19"/>
                <w:lang w:val="hr-HR"/>
              </w:rPr>
            </w:pPr>
            <w:r w:rsidRPr="007B1B0B">
              <w:rPr>
                <w:rFonts w:ascii="Times New Roman" w:hAnsi="Times New Roman" w:cs="Times New Roman"/>
                <w:color w:val="auto"/>
                <w:sz w:val="19"/>
                <w:szCs w:val="19"/>
                <w:lang w:val="hr-HR"/>
              </w:rPr>
              <w:t xml:space="preserve">1.2 Indeks vladavine prava za oblasti ograničenja državnih </w:t>
            </w:r>
            <w:r w:rsidR="006B3BBA" w:rsidRPr="007B1B0B">
              <w:rPr>
                <w:rFonts w:ascii="Times New Roman" w:hAnsi="Times New Roman" w:cs="Times New Roman"/>
                <w:color w:val="auto"/>
                <w:sz w:val="19"/>
                <w:szCs w:val="19"/>
                <w:lang w:val="hr-HR"/>
              </w:rPr>
              <w:t>ovlaštenja</w:t>
            </w:r>
            <w:r w:rsidRPr="007B1B0B">
              <w:rPr>
                <w:rFonts w:ascii="Times New Roman" w:hAnsi="Times New Roman" w:cs="Times New Roman"/>
                <w:color w:val="auto"/>
                <w:sz w:val="19"/>
                <w:szCs w:val="19"/>
                <w:lang w:val="hr-HR"/>
              </w:rPr>
              <w:t xml:space="preserve">, </w:t>
            </w:r>
            <w:r w:rsidR="00E7395B">
              <w:rPr>
                <w:rFonts w:ascii="Times New Roman" w:hAnsi="Times New Roman" w:cs="Times New Roman"/>
                <w:color w:val="auto"/>
                <w:sz w:val="19"/>
                <w:szCs w:val="19"/>
                <w:lang w:val="hr-HR"/>
              </w:rPr>
              <w:t>kaznene</w:t>
            </w:r>
            <w:r w:rsidRPr="007B1B0B">
              <w:rPr>
                <w:rFonts w:ascii="Times New Roman" w:hAnsi="Times New Roman" w:cs="Times New Roman"/>
                <w:color w:val="auto"/>
                <w:sz w:val="19"/>
                <w:szCs w:val="19"/>
                <w:lang w:val="hr-HR"/>
              </w:rPr>
              <w:t xml:space="preserve"> pravde i građanske pravde</w:t>
            </w:r>
          </w:p>
        </w:tc>
        <w:tc>
          <w:tcPr>
            <w:tcW w:w="618" w:type="pct"/>
            <w:tcBorders>
              <w:bottom w:val="single" w:sz="4" w:space="0" w:color="auto"/>
            </w:tcBorders>
            <w:vAlign w:val="center"/>
          </w:tcPr>
          <w:p w:rsidR="00875094" w:rsidRPr="007B1B0B" w:rsidRDefault="00361E64" w:rsidP="008375DA">
            <w:pPr>
              <w:pStyle w:val="Default"/>
              <w:jc w:val="center"/>
              <w:rPr>
                <w:rFonts w:ascii="Times New Roman" w:hAnsi="Times New Roman" w:cs="Times New Roman"/>
                <w:sz w:val="19"/>
                <w:szCs w:val="19"/>
                <w:lang w:val="hr-HR"/>
              </w:rPr>
            </w:pPr>
            <w:r w:rsidRPr="007B1B0B">
              <w:rPr>
                <w:rFonts w:ascii="Times New Roman" w:hAnsi="Times New Roman" w:cs="Times New Roman"/>
                <w:sz w:val="19"/>
                <w:szCs w:val="19"/>
                <w:lang w:val="hr-HR"/>
              </w:rPr>
              <w:t>0,54</w:t>
            </w:r>
          </w:p>
        </w:tc>
        <w:tc>
          <w:tcPr>
            <w:tcW w:w="676" w:type="pct"/>
            <w:tcBorders>
              <w:bottom w:val="single" w:sz="4" w:space="0" w:color="auto"/>
            </w:tcBorders>
            <w:vAlign w:val="center"/>
          </w:tcPr>
          <w:p w:rsidR="00875094" w:rsidRPr="007B1B0B" w:rsidRDefault="00361E64" w:rsidP="008375DA">
            <w:pPr>
              <w:jc w:val="center"/>
              <w:rPr>
                <w:color w:val="000000"/>
                <w:sz w:val="19"/>
                <w:szCs w:val="19"/>
                <w:lang w:val="hr-HR"/>
              </w:rPr>
            </w:pPr>
            <w:r w:rsidRPr="007B1B0B">
              <w:rPr>
                <w:color w:val="000000"/>
                <w:sz w:val="19"/>
                <w:szCs w:val="19"/>
                <w:lang w:val="hr-HR"/>
              </w:rPr>
              <w:t>0,60</w:t>
            </w:r>
          </w:p>
        </w:tc>
      </w:tr>
    </w:tbl>
    <w:p w:rsidR="00F97EF6" w:rsidRPr="00E64566" w:rsidRDefault="00875094" w:rsidP="00E64566">
      <w:pPr>
        <w:spacing w:before="60" w:after="60"/>
        <w:jc w:val="both"/>
        <w:rPr>
          <w:i/>
          <w:sz w:val="22"/>
          <w:szCs w:val="22"/>
          <w:lang w:val="hr-HR"/>
        </w:rPr>
      </w:pPr>
      <w:r w:rsidRPr="00E64566">
        <w:rPr>
          <w:i/>
          <w:sz w:val="22"/>
          <w:szCs w:val="22"/>
          <w:lang w:val="hr-HR"/>
        </w:rPr>
        <w:t xml:space="preserve">Tabela 7. </w:t>
      </w:r>
      <w:r w:rsidR="00F97EF6" w:rsidRPr="00E64566">
        <w:rPr>
          <w:i/>
          <w:sz w:val="22"/>
          <w:szCs w:val="22"/>
          <w:lang w:val="hr-HR"/>
        </w:rPr>
        <w:t xml:space="preserve">Pokazatelji </w:t>
      </w:r>
      <w:r w:rsidR="00B56D14" w:rsidRPr="00E64566">
        <w:rPr>
          <w:i/>
          <w:sz w:val="22"/>
          <w:szCs w:val="22"/>
          <w:lang w:val="hr-HR"/>
        </w:rPr>
        <w:t>uspjeha/</w:t>
      </w:r>
      <w:r w:rsidR="00F97EF6" w:rsidRPr="00E64566">
        <w:rPr>
          <w:i/>
          <w:sz w:val="22"/>
          <w:szCs w:val="22"/>
          <w:lang w:val="hr-HR"/>
        </w:rPr>
        <w:t xml:space="preserve">rezultata </w:t>
      </w:r>
      <w:r w:rsidR="009E07AB">
        <w:rPr>
          <w:i/>
          <w:sz w:val="22"/>
          <w:szCs w:val="22"/>
          <w:lang w:val="hr-HR"/>
        </w:rPr>
        <w:t xml:space="preserve">posebnih </w:t>
      </w:r>
      <w:r w:rsidR="00947A3F" w:rsidRPr="00E64566">
        <w:rPr>
          <w:i/>
          <w:sz w:val="22"/>
          <w:szCs w:val="22"/>
          <w:lang w:val="hr-HR"/>
        </w:rPr>
        <w:t xml:space="preserve">ciljeva i </w:t>
      </w:r>
      <w:r w:rsidR="00F97EF6" w:rsidRPr="00E64566">
        <w:rPr>
          <w:i/>
          <w:sz w:val="22"/>
          <w:szCs w:val="22"/>
          <w:lang w:val="hr-HR"/>
        </w:rPr>
        <w:t>programa</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2"/>
        <w:gridCol w:w="1136"/>
        <w:gridCol w:w="1241"/>
      </w:tblGrid>
      <w:tr w:rsidR="00F97EF6" w:rsidRPr="00560122" w:rsidTr="0045667E">
        <w:trPr>
          <w:trHeight w:val="132"/>
        </w:trPr>
        <w:tc>
          <w:tcPr>
            <w:tcW w:w="5000" w:type="pct"/>
            <w:gridSpan w:val="3"/>
            <w:tcBorders>
              <w:bottom w:val="single" w:sz="4" w:space="0" w:color="auto"/>
            </w:tcBorders>
            <w:shd w:val="clear" w:color="auto" w:fill="AAC873"/>
            <w:vAlign w:val="center"/>
          </w:tcPr>
          <w:p w:rsidR="00F97EF6" w:rsidRPr="00560122" w:rsidRDefault="00F97EF6" w:rsidP="008375DA">
            <w:pPr>
              <w:pStyle w:val="Default"/>
              <w:jc w:val="center"/>
              <w:rPr>
                <w:rFonts w:ascii="Times New Roman" w:hAnsi="Times New Roman" w:cs="Times New Roman"/>
                <w:b/>
                <w:sz w:val="20"/>
                <w:szCs w:val="20"/>
                <w:lang w:val="hr-HR"/>
              </w:rPr>
            </w:pPr>
            <w:r w:rsidRPr="00560122">
              <w:rPr>
                <w:rFonts w:ascii="Times New Roman" w:hAnsi="Times New Roman" w:cs="Times New Roman"/>
                <w:b/>
                <w:sz w:val="20"/>
                <w:szCs w:val="20"/>
                <w:lang w:val="hr-HR"/>
              </w:rPr>
              <w:t>SREDNJOROČNI CILJ 14.2</w:t>
            </w:r>
          </w:p>
        </w:tc>
      </w:tr>
      <w:tr w:rsidR="006D5029" w:rsidRPr="00560122" w:rsidTr="0045667E">
        <w:trPr>
          <w:trHeight w:val="206"/>
        </w:trPr>
        <w:tc>
          <w:tcPr>
            <w:tcW w:w="5000" w:type="pct"/>
            <w:gridSpan w:val="3"/>
            <w:tcBorders>
              <w:bottom w:val="single" w:sz="4" w:space="0" w:color="auto"/>
              <w:right w:val="single" w:sz="4" w:space="0" w:color="auto"/>
            </w:tcBorders>
            <w:shd w:val="clear" w:color="auto" w:fill="AAC873"/>
            <w:vAlign w:val="center"/>
          </w:tcPr>
          <w:p w:rsidR="006D5029" w:rsidRPr="00560122" w:rsidRDefault="006D5029" w:rsidP="008375DA">
            <w:pPr>
              <w:pStyle w:val="Default"/>
              <w:rPr>
                <w:rFonts w:ascii="Times New Roman" w:hAnsi="Times New Roman" w:cs="Times New Roman"/>
                <w:b/>
                <w:sz w:val="20"/>
                <w:szCs w:val="20"/>
                <w:lang w:val="hr-HR"/>
              </w:rPr>
            </w:pPr>
            <w:r w:rsidRPr="00560122">
              <w:rPr>
                <w:rFonts w:ascii="Times New Roman" w:hAnsi="Times New Roman" w:cs="Times New Roman"/>
                <w:b/>
                <w:sz w:val="20"/>
                <w:szCs w:val="20"/>
                <w:lang w:val="hr-HR"/>
              </w:rPr>
              <w:t xml:space="preserve">POSEBNI CILJ </w:t>
            </w:r>
            <w:r w:rsidR="00E901D3">
              <w:rPr>
                <w:rFonts w:ascii="Times New Roman" w:hAnsi="Times New Roman" w:cs="Times New Roman"/>
                <w:b/>
                <w:sz w:val="20"/>
                <w:szCs w:val="20"/>
                <w:lang w:val="hr-HR"/>
              </w:rPr>
              <w:t>14.2.</w:t>
            </w:r>
            <w:r w:rsidR="00894EF7">
              <w:rPr>
                <w:rFonts w:ascii="Times New Roman" w:hAnsi="Times New Roman" w:cs="Times New Roman"/>
                <w:b/>
                <w:sz w:val="20"/>
                <w:szCs w:val="20"/>
                <w:lang w:val="hr-HR"/>
              </w:rPr>
              <w:t>a</w:t>
            </w:r>
            <w:r w:rsidR="00E901D3">
              <w:rPr>
                <w:rFonts w:ascii="Times New Roman" w:hAnsi="Times New Roman" w:cs="Times New Roman"/>
                <w:b/>
                <w:sz w:val="20"/>
                <w:szCs w:val="20"/>
                <w:lang w:val="hr-HR"/>
              </w:rPr>
              <w:t xml:space="preserve"> </w:t>
            </w:r>
            <w:r w:rsidR="00E901D3" w:rsidRPr="00E901D3">
              <w:rPr>
                <w:rFonts w:ascii="Times New Roman" w:hAnsi="Times New Roman" w:cs="Times New Roman"/>
                <w:b/>
                <w:sz w:val="20"/>
                <w:szCs w:val="20"/>
                <w:lang w:val="hr-HR"/>
              </w:rPr>
              <w:t>Stvaranje pretpostavki za aktivniji angažman civilnog društva</w:t>
            </w:r>
          </w:p>
        </w:tc>
      </w:tr>
      <w:tr w:rsidR="00B21D8F" w:rsidRPr="00560122" w:rsidTr="0045667E">
        <w:trPr>
          <w:trHeight w:val="482"/>
        </w:trPr>
        <w:tc>
          <w:tcPr>
            <w:tcW w:w="3705" w:type="pct"/>
            <w:shd w:val="clear" w:color="auto" w:fill="EAF1DD" w:themeFill="accent3" w:themeFillTint="33"/>
            <w:vAlign w:val="center"/>
          </w:tcPr>
          <w:p w:rsidR="00B21D8F" w:rsidRPr="00560122" w:rsidRDefault="00B21D8F" w:rsidP="0075712C">
            <w:pPr>
              <w:rPr>
                <w:b/>
                <w:sz w:val="20"/>
                <w:szCs w:val="20"/>
                <w:lang w:val="hr-HR"/>
              </w:rPr>
            </w:pPr>
            <w:r w:rsidRPr="00560122">
              <w:rPr>
                <w:b/>
                <w:sz w:val="20"/>
                <w:szCs w:val="20"/>
                <w:lang w:val="hr-HR"/>
              </w:rPr>
              <w:t>Pokazatelji uspjeha/rezultata</w:t>
            </w:r>
          </w:p>
        </w:tc>
        <w:tc>
          <w:tcPr>
            <w:tcW w:w="619" w:type="pct"/>
            <w:shd w:val="clear" w:color="auto" w:fill="EAF1DD" w:themeFill="accent3" w:themeFillTint="33"/>
            <w:vAlign w:val="center"/>
          </w:tcPr>
          <w:p w:rsidR="00B21D8F" w:rsidRPr="00560122" w:rsidRDefault="00B21D8F" w:rsidP="0075712C">
            <w:pPr>
              <w:pStyle w:val="Default"/>
              <w:jc w:val="center"/>
              <w:rPr>
                <w:rFonts w:ascii="Times New Roman" w:hAnsi="Times New Roman" w:cs="Times New Roman"/>
                <w:b/>
                <w:color w:val="auto"/>
                <w:sz w:val="20"/>
                <w:szCs w:val="20"/>
                <w:lang w:val="hr-HR"/>
              </w:rPr>
            </w:pPr>
            <w:r w:rsidRPr="00560122">
              <w:rPr>
                <w:rFonts w:ascii="Times New Roman" w:hAnsi="Times New Roman" w:cs="Times New Roman"/>
                <w:b/>
                <w:color w:val="auto"/>
                <w:sz w:val="20"/>
                <w:szCs w:val="20"/>
                <w:lang w:val="hr-HR"/>
              </w:rPr>
              <w:t>Početna vrijednost</w:t>
            </w:r>
          </w:p>
          <w:p w:rsidR="00B21D8F" w:rsidRPr="00560122" w:rsidRDefault="00B21D8F" w:rsidP="0075712C">
            <w:pPr>
              <w:pStyle w:val="Default"/>
              <w:jc w:val="center"/>
              <w:rPr>
                <w:rFonts w:ascii="Times New Roman" w:hAnsi="Times New Roman" w:cs="Times New Roman"/>
                <w:b/>
                <w:color w:val="auto"/>
                <w:sz w:val="20"/>
                <w:szCs w:val="20"/>
                <w:lang w:val="hr-HR"/>
              </w:rPr>
            </w:pPr>
            <w:r w:rsidRPr="00560122">
              <w:rPr>
                <w:rFonts w:ascii="Times New Roman" w:hAnsi="Times New Roman" w:cs="Times New Roman"/>
                <w:b/>
                <w:color w:val="auto"/>
                <w:sz w:val="20"/>
                <w:szCs w:val="20"/>
                <w:lang w:val="hr-HR"/>
              </w:rPr>
              <w:t>(2016</w:t>
            </w:r>
            <w:r w:rsidR="00437AD5" w:rsidRPr="00560122">
              <w:rPr>
                <w:rFonts w:ascii="Times New Roman" w:hAnsi="Times New Roman" w:cs="Times New Roman"/>
                <w:b/>
                <w:color w:val="auto"/>
                <w:sz w:val="20"/>
                <w:szCs w:val="20"/>
                <w:lang w:val="hr-HR"/>
              </w:rPr>
              <w:t>.</w:t>
            </w:r>
            <w:r w:rsidRPr="00560122">
              <w:rPr>
                <w:rFonts w:ascii="Times New Roman" w:hAnsi="Times New Roman" w:cs="Times New Roman"/>
                <w:b/>
                <w:color w:val="auto"/>
                <w:sz w:val="20"/>
                <w:szCs w:val="20"/>
                <w:lang w:val="hr-HR"/>
              </w:rPr>
              <w:t>)</w:t>
            </w:r>
          </w:p>
        </w:tc>
        <w:tc>
          <w:tcPr>
            <w:tcW w:w="676" w:type="pct"/>
            <w:shd w:val="clear" w:color="auto" w:fill="EAF1DD" w:themeFill="accent3" w:themeFillTint="33"/>
            <w:vAlign w:val="center"/>
          </w:tcPr>
          <w:p w:rsidR="00B21D8F" w:rsidRPr="00560122" w:rsidRDefault="00B21D8F" w:rsidP="0075712C">
            <w:pPr>
              <w:pStyle w:val="Default"/>
              <w:jc w:val="center"/>
              <w:rPr>
                <w:rFonts w:ascii="Times New Roman" w:hAnsi="Times New Roman" w:cs="Times New Roman"/>
                <w:b/>
                <w:color w:val="auto"/>
                <w:sz w:val="20"/>
                <w:szCs w:val="20"/>
                <w:lang w:val="hr-HR"/>
              </w:rPr>
            </w:pPr>
            <w:r w:rsidRPr="00560122">
              <w:rPr>
                <w:rFonts w:ascii="Times New Roman" w:hAnsi="Times New Roman" w:cs="Times New Roman"/>
                <w:b/>
                <w:color w:val="auto"/>
                <w:sz w:val="20"/>
                <w:szCs w:val="20"/>
                <w:lang w:val="hr-HR"/>
              </w:rPr>
              <w:t>Očekivana vrijednost</w:t>
            </w:r>
          </w:p>
          <w:p w:rsidR="00B21D8F" w:rsidRPr="00560122" w:rsidRDefault="00B21D8F" w:rsidP="0075712C">
            <w:pPr>
              <w:pStyle w:val="Default"/>
              <w:jc w:val="center"/>
              <w:rPr>
                <w:rFonts w:ascii="Times New Roman" w:hAnsi="Times New Roman" w:cs="Times New Roman"/>
                <w:b/>
                <w:color w:val="auto"/>
                <w:sz w:val="20"/>
                <w:szCs w:val="20"/>
                <w:lang w:val="hr-HR"/>
              </w:rPr>
            </w:pPr>
            <w:r w:rsidRPr="00560122">
              <w:rPr>
                <w:rFonts w:ascii="Times New Roman" w:hAnsi="Times New Roman" w:cs="Times New Roman"/>
                <w:b/>
                <w:color w:val="auto"/>
                <w:sz w:val="20"/>
                <w:szCs w:val="20"/>
                <w:lang w:val="hr-HR"/>
              </w:rPr>
              <w:t>(2020</w:t>
            </w:r>
            <w:r w:rsidR="00437AD5" w:rsidRPr="00560122">
              <w:rPr>
                <w:rFonts w:ascii="Times New Roman" w:hAnsi="Times New Roman" w:cs="Times New Roman"/>
                <w:b/>
                <w:color w:val="auto"/>
                <w:sz w:val="20"/>
                <w:szCs w:val="20"/>
                <w:lang w:val="hr-HR"/>
              </w:rPr>
              <w:t>.</w:t>
            </w:r>
            <w:r w:rsidRPr="00560122">
              <w:rPr>
                <w:rFonts w:ascii="Times New Roman" w:hAnsi="Times New Roman" w:cs="Times New Roman"/>
                <w:b/>
                <w:color w:val="auto"/>
                <w:sz w:val="20"/>
                <w:szCs w:val="20"/>
                <w:lang w:val="hr-HR"/>
              </w:rPr>
              <w:t>)</w:t>
            </w:r>
          </w:p>
        </w:tc>
      </w:tr>
      <w:tr w:rsidR="00B21D8F" w:rsidRPr="00560122" w:rsidTr="0045667E">
        <w:trPr>
          <w:trHeight w:val="278"/>
        </w:trPr>
        <w:tc>
          <w:tcPr>
            <w:tcW w:w="3705" w:type="pct"/>
            <w:vAlign w:val="center"/>
          </w:tcPr>
          <w:p w:rsidR="00B21D8F" w:rsidRPr="00560122" w:rsidRDefault="00B21D8F" w:rsidP="0075712C">
            <w:pPr>
              <w:pStyle w:val="Default"/>
              <w:rPr>
                <w:rFonts w:ascii="Times New Roman" w:hAnsi="Times New Roman" w:cs="Times New Roman"/>
                <w:strike/>
                <w:sz w:val="20"/>
                <w:szCs w:val="20"/>
                <w:lang w:val="hr-HR"/>
              </w:rPr>
            </w:pPr>
            <w:r w:rsidRPr="00560122">
              <w:rPr>
                <w:rFonts w:ascii="Times New Roman" w:hAnsi="Times New Roman" w:cs="Times New Roman"/>
                <w:color w:val="auto"/>
                <w:sz w:val="20"/>
                <w:szCs w:val="20"/>
                <w:lang w:val="hr-HR"/>
              </w:rPr>
              <w:t xml:space="preserve">14.2.a.1 </w:t>
            </w:r>
            <w:r w:rsidR="00E7395B">
              <w:rPr>
                <w:rFonts w:ascii="Times New Roman" w:hAnsi="Times New Roman" w:cs="Times New Roman"/>
                <w:color w:val="auto"/>
                <w:sz w:val="20"/>
                <w:szCs w:val="20"/>
                <w:lang w:val="hr-HR"/>
              </w:rPr>
              <w:t>Razina</w:t>
            </w:r>
            <w:r w:rsidR="00665A1E" w:rsidRPr="00560122">
              <w:rPr>
                <w:rFonts w:ascii="Times New Roman" w:hAnsi="Times New Roman" w:cs="Times New Roman"/>
                <w:color w:val="auto"/>
                <w:sz w:val="20"/>
                <w:szCs w:val="20"/>
                <w:lang w:val="hr-HR"/>
              </w:rPr>
              <w:t xml:space="preserve"> do kojeg </w:t>
            </w:r>
            <w:r w:rsidR="00E7395B">
              <w:rPr>
                <w:rFonts w:ascii="Times New Roman" w:hAnsi="Times New Roman" w:cs="Times New Roman"/>
                <w:color w:val="auto"/>
                <w:sz w:val="20"/>
                <w:szCs w:val="20"/>
                <w:lang w:val="hr-HR"/>
              </w:rPr>
              <w:t>su uspostavljeni institucijski instrumenti za su</w:t>
            </w:r>
            <w:r w:rsidR="00665A1E" w:rsidRPr="00560122">
              <w:rPr>
                <w:rFonts w:ascii="Times New Roman" w:hAnsi="Times New Roman" w:cs="Times New Roman"/>
                <w:color w:val="auto"/>
                <w:sz w:val="20"/>
                <w:szCs w:val="20"/>
                <w:lang w:val="hr-HR"/>
              </w:rPr>
              <w:t>radnju sa OCD</w:t>
            </w:r>
          </w:p>
        </w:tc>
        <w:tc>
          <w:tcPr>
            <w:tcW w:w="619" w:type="pct"/>
            <w:vAlign w:val="center"/>
          </w:tcPr>
          <w:p w:rsidR="00B21D8F" w:rsidRPr="00560122" w:rsidRDefault="0098415A" w:rsidP="0075712C">
            <w:pPr>
              <w:jc w:val="center"/>
              <w:rPr>
                <w:color w:val="000000"/>
                <w:sz w:val="20"/>
                <w:szCs w:val="20"/>
                <w:lang w:val="hr-HR"/>
              </w:rPr>
            </w:pPr>
            <w:r w:rsidRPr="00560122">
              <w:rPr>
                <w:color w:val="000000"/>
                <w:sz w:val="20"/>
                <w:szCs w:val="20"/>
                <w:lang w:val="hr-HR"/>
              </w:rPr>
              <w:t>65</w:t>
            </w:r>
            <w:r w:rsidR="00665A1E" w:rsidRPr="00560122">
              <w:rPr>
                <w:color w:val="000000"/>
                <w:sz w:val="20"/>
                <w:szCs w:val="20"/>
                <w:lang w:val="hr-HR"/>
              </w:rPr>
              <w:t>%</w:t>
            </w:r>
          </w:p>
        </w:tc>
        <w:tc>
          <w:tcPr>
            <w:tcW w:w="676" w:type="pct"/>
            <w:vAlign w:val="center"/>
          </w:tcPr>
          <w:p w:rsidR="00B21D8F" w:rsidRPr="00560122" w:rsidRDefault="00772397" w:rsidP="00254D9C">
            <w:pPr>
              <w:jc w:val="center"/>
              <w:rPr>
                <w:color w:val="000000"/>
                <w:sz w:val="20"/>
                <w:szCs w:val="20"/>
                <w:lang w:val="hr-HR"/>
              </w:rPr>
            </w:pPr>
            <w:r w:rsidRPr="00560122">
              <w:rPr>
                <w:color w:val="000000"/>
                <w:sz w:val="20"/>
                <w:szCs w:val="20"/>
                <w:lang w:val="hr-HR"/>
              </w:rPr>
              <w:t>100</w:t>
            </w:r>
            <w:r w:rsidR="0098415A" w:rsidRPr="00560122">
              <w:rPr>
                <w:color w:val="000000"/>
                <w:sz w:val="20"/>
                <w:szCs w:val="20"/>
                <w:lang w:val="hr-HR"/>
              </w:rPr>
              <w:t>%</w:t>
            </w:r>
          </w:p>
        </w:tc>
      </w:tr>
      <w:tr w:rsidR="00665A1E" w:rsidRPr="00560122" w:rsidTr="0045667E">
        <w:trPr>
          <w:trHeight w:val="278"/>
        </w:trPr>
        <w:tc>
          <w:tcPr>
            <w:tcW w:w="3705" w:type="pct"/>
            <w:vAlign w:val="center"/>
          </w:tcPr>
          <w:p w:rsidR="00665A1E" w:rsidRPr="00560122" w:rsidRDefault="00FC50DC" w:rsidP="00FC50DC">
            <w:pPr>
              <w:pStyle w:val="Default"/>
              <w:rPr>
                <w:rFonts w:ascii="Times New Roman" w:hAnsi="Times New Roman" w:cs="Times New Roman"/>
                <w:strike/>
                <w:sz w:val="20"/>
                <w:szCs w:val="20"/>
                <w:lang w:val="hr-HR"/>
              </w:rPr>
            </w:pPr>
            <w:r>
              <w:rPr>
                <w:rFonts w:ascii="Times New Roman" w:hAnsi="Times New Roman" w:cs="Times New Roman"/>
                <w:color w:val="auto"/>
                <w:sz w:val="20"/>
                <w:szCs w:val="20"/>
                <w:lang w:val="hr-HR"/>
              </w:rPr>
              <w:t>14.2.a</w:t>
            </w:r>
            <w:r w:rsidR="00E7395B">
              <w:rPr>
                <w:rFonts w:ascii="Times New Roman" w:hAnsi="Times New Roman" w:cs="Times New Roman"/>
                <w:color w:val="auto"/>
                <w:sz w:val="20"/>
                <w:szCs w:val="20"/>
                <w:lang w:val="hr-HR"/>
              </w:rPr>
              <w:t>.</w:t>
            </w:r>
            <w:r>
              <w:rPr>
                <w:rFonts w:ascii="Times New Roman" w:hAnsi="Times New Roman" w:cs="Times New Roman"/>
                <w:color w:val="auto"/>
                <w:sz w:val="20"/>
                <w:szCs w:val="20"/>
                <w:lang w:val="hr-HR"/>
              </w:rPr>
              <w:t>2</w:t>
            </w:r>
            <w:r w:rsidR="00E7395B">
              <w:rPr>
                <w:rFonts w:ascii="Times New Roman" w:hAnsi="Times New Roman" w:cs="Times New Roman"/>
                <w:color w:val="auto"/>
                <w:sz w:val="20"/>
                <w:szCs w:val="20"/>
                <w:lang w:val="hr-HR"/>
              </w:rPr>
              <w:t xml:space="preserve"> Stupanj</w:t>
            </w:r>
            <w:r w:rsidR="00665A1E" w:rsidRPr="00560122">
              <w:rPr>
                <w:rFonts w:ascii="Times New Roman" w:hAnsi="Times New Roman" w:cs="Times New Roman"/>
                <w:color w:val="auto"/>
                <w:sz w:val="20"/>
                <w:szCs w:val="20"/>
                <w:lang w:val="hr-HR"/>
              </w:rPr>
              <w:t xml:space="preserve"> unaprijeđenja zakonodavnog okvira BiH</w:t>
            </w:r>
          </w:p>
        </w:tc>
        <w:tc>
          <w:tcPr>
            <w:tcW w:w="619" w:type="pct"/>
            <w:vAlign w:val="center"/>
          </w:tcPr>
          <w:p w:rsidR="00665A1E" w:rsidRPr="00560122" w:rsidRDefault="00437AD5" w:rsidP="0075712C">
            <w:pPr>
              <w:jc w:val="center"/>
              <w:rPr>
                <w:color w:val="000000"/>
                <w:sz w:val="20"/>
                <w:szCs w:val="20"/>
                <w:lang w:val="hr-HR"/>
              </w:rPr>
            </w:pPr>
            <w:r w:rsidRPr="00560122">
              <w:rPr>
                <w:color w:val="000000"/>
                <w:sz w:val="20"/>
                <w:szCs w:val="20"/>
                <w:lang w:val="hr-HR"/>
              </w:rPr>
              <w:t>70</w:t>
            </w:r>
            <w:r w:rsidR="00665A1E" w:rsidRPr="00560122">
              <w:rPr>
                <w:color w:val="000000"/>
                <w:sz w:val="20"/>
                <w:szCs w:val="20"/>
                <w:lang w:val="hr-HR"/>
              </w:rPr>
              <w:t>%</w:t>
            </w:r>
          </w:p>
        </w:tc>
        <w:tc>
          <w:tcPr>
            <w:tcW w:w="676" w:type="pct"/>
            <w:vAlign w:val="center"/>
          </w:tcPr>
          <w:p w:rsidR="00665A1E" w:rsidRPr="00560122" w:rsidRDefault="00772397" w:rsidP="00254D9C">
            <w:pPr>
              <w:jc w:val="center"/>
              <w:rPr>
                <w:color w:val="000000"/>
                <w:sz w:val="20"/>
                <w:szCs w:val="20"/>
                <w:lang w:val="hr-HR"/>
              </w:rPr>
            </w:pPr>
            <w:r w:rsidRPr="00560122">
              <w:rPr>
                <w:color w:val="000000"/>
                <w:sz w:val="20"/>
                <w:szCs w:val="20"/>
                <w:lang w:val="hr-HR"/>
              </w:rPr>
              <w:t>85</w:t>
            </w:r>
            <w:r w:rsidR="00437AD5" w:rsidRPr="00560122">
              <w:rPr>
                <w:color w:val="000000"/>
                <w:sz w:val="20"/>
                <w:szCs w:val="20"/>
                <w:lang w:val="hr-HR"/>
              </w:rPr>
              <w:t>%</w:t>
            </w:r>
          </w:p>
        </w:tc>
      </w:tr>
      <w:tr w:rsidR="00665A1E" w:rsidRPr="00560122" w:rsidTr="0045667E">
        <w:trPr>
          <w:trHeight w:val="278"/>
        </w:trPr>
        <w:tc>
          <w:tcPr>
            <w:tcW w:w="3705" w:type="pct"/>
            <w:vAlign w:val="center"/>
          </w:tcPr>
          <w:p w:rsidR="00665A1E" w:rsidRPr="00560122" w:rsidRDefault="00FC50DC" w:rsidP="00665A1E">
            <w:pPr>
              <w:pStyle w:val="Default"/>
              <w:rPr>
                <w:rFonts w:ascii="Times New Roman" w:hAnsi="Times New Roman" w:cs="Times New Roman"/>
                <w:color w:val="auto"/>
                <w:sz w:val="20"/>
                <w:szCs w:val="20"/>
                <w:lang w:val="hr-HR"/>
              </w:rPr>
            </w:pPr>
            <w:r>
              <w:rPr>
                <w:rFonts w:ascii="Times New Roman" w:hAnsi="Times New Roman" w:cs="Times New Roman"/>
                <w:color w:val="auto"/>
                <w:sz w:val="20"/>
                <w:szCs w:val="20"/>
                <w:lang w:val="hr-HR"/>
              </w:rPr>
              <w:t>14.2.a.3</w:t>
            </w:r>
            <w:r w:rsidR="00665A1E" w:rsidRPr="00560122">
              <w:rPr>
                <w:rFonts w:ascii="Times New Roman" w:hAnsi="Times New Roman" w:cs="Times New Roman"/>
                <w:color w:val="auto"/>
                <w:sz w:val="20"/>
                <w:szCs w:val="20"/>
                <w:lang w:val="hr-HR"/>
              </w:rPr>
              <w:t xml:space="preserve"> </w:t>
            </w:r>
            <w:r w:rsidR="00E7395B">
              <w:rPr>
                <w:rFonts w:ascii="Times New Roman" w:hAnsi="Times New Roman" w:cs="Times New Roman"/>
                <w:color w:val="auto"/>
                <w:sz w:val="20"/>
                <w:szCs w:val="20"/>
                <w:lang w:val="hr-HR"/>
              </w:rPr>
              <w:t>Stupanj</w:t>
            </w:r>
            <w:r w:rsidR="00B75B8D">
              <w:rPr>
                <w:rFonts w:ascii="Times New Roman" w:hAnsi="Times New Roman" w:cs="Times New Roman"/>
                <w:color w:val="auto"/>
                <w:sz w:val="20"/>
                <w:szCs w:val="20"/>
                <w:lang w:val="hr-HR"/>
              </w:rPr>
              <w:t xml:space="preserve"> unapr</w:t>
            </w:r>
            <w:r w:rsidR="00665A1E" w:rsidRPr="00560122">
              <w:rPr>
                <w:rFonts w:ascii="Times New Roman" w:hAnsi="Times New Roman" w:cs="Times New Roman"/>
                <w:color w:val="auto"/>
                <w:sz w:val="20"/>
                <w:szCs w:val="20"/>
                <w:lang w:val="hr-HR"/>
              </w:rPr>
              <w:t>eđenosti upravnog rješavanja i inspekcijskog nadzora nad radom institucija BiH</w:t>
            </w:r>
          </w:p>
        </w:tc>
        <w:tc>
          <w:tcPr>
            <w:tcW w:w="619" w:type="pct"/>
            <w:vAlign w:val="center"/>
          </w:tcPr>
          <w:p w:rsidR="00665A1E" w:rsidRPr="00560122" w:rsidRDefault="00437AD5" w:rsidP="0075712C">
            <w:pPr>
              <w:jc w:val="center"/>
              <w:rPr>
                <w:color w:val="000000"/>
                <w:sz w:val="20"/>
                <w:szCs w:val="20"/>
                <w:lang w:val="hr-HR"/>
              </w:rPr>
            </w:pPr>
            <w:r w:rsidRPr="00560122">
              <w:rPr>
                <w:color w:val="000000"/>
                <w:sz w:val="20"/>
                <w:szCs w:val="20"/>
                <w:lang w:val="hr-HR"/>
              </w:rPr>
              <w:t>71</w:t>
            </w:r>
            <w:r w:rsidR="00665A1E" w:rsidRPr="00560122">
              <w:rPr>
                <w:color w:val="000000"/>
                <w:sz w:val="20"/>
                <w:szCs w:val="20"/>
                <w:lang w:val="hr-HR"/>
              </w:rPr>
              <w:t>%</w:t>
            </w:r>
          </w:p>
        </w:tc>
        <w:tc>
          <w:tcPr>
            <w:tcW w:w="676" w:type="pct"/>
            <w:vAlign w:val="center"/>
          </w:tcPr>
          <w:p w:rsidR="00665A1E" w:rsidRPr="00560122" w:rsidRDefault="00772397" w:rsidP="00254D9C">
            <w:pPr>
              <w:jc w:val="center"/>
              <w:rPr>
                <w:color w:val="000000"/>
                <w:sz w:val="20"/>
                <w:szCs w:val="20"/>
                <w:lang w:val="hr-HR"/>
              </w:rPr>
            </w:pPr>
            <w:r w:rsidRPr="00560122">
              <w:rPr>
                <w:color w:val="000000"/>
                <w:sz w:val="20"/>
                <w:szCs w:val="20"/>
                <w:lang w:val="hr-HR"/>
              </w:rPr>
              <w:t>85</w:t>
            </w:r>
            <w:r w:rsidR="00437AD5" w:rsidRPr="00560122">
              <w:rPr>
                <w:color w:val="000000"/>
                <w:sz w:val="20"/>
                <w:szCs w:val="20"/>
                <w:lang w:val="hr-HR"/>
              </w:rPr>
              <w:t>%</w:t>
            </w:r>
          </w:p>
        </w:tc>
      </w:tr>
      <w:tr w:rsidR="00665A1E" w:rsidRPr="00560122" w:rsidTr="0045667E">
        <w:trPr>
          <w:trHeight w:val="278"/>
        </w:trPr>
        <w:tc>
          <w:tcPr>
            <w:tcW w:w="3705" w:type="pct"/>
            <w:vAlign w:val="center"/>
          </w:tcPr>
          <w:p w:rsidR="00665A1E" w:rsidRPr="00560122" w:rsidRDefault="00E7395B" w:rsidP="00FC50DC">
            <w:pPr>
              <w:pStyle w:val="Default"/>
              <w:rPr>
                <w:rFonts w:ascii="Times New Roman" w:hAnsi="Times New Roman" w:cs="Times New Roman"/>
                <w:strike/>
                <w:sz w:val="20"/>
                <w:szCs w:val="20"/>
                <w:lang w:val="hr-HR"/>
              </w:rPr>
            </w:pPr>
            <w:r>
              <w:rPr>
                <w:rFonts w:ascii="Times New Roman" w:hAnsi="Times New Roman" w:cs="Times New Roman"/>
                <w:color w:val="auto"/>
                <w:sz w:val="20"/>
                <w:szCs w:val="20"/>
                <w:lang w:val="hr-HR"/>
              </w:rPr>
              <w:t>14.2.</w:t>
            </w:r>
            <w:r w:rsidR="00FC50DC">
              <w:rPr>
                <w:rFonts w:ascii="Times New Roman" w:hAnsi="Times New Roman" w:cs="Times New Roman"/>
                <w:color w:val="auto"/>
                <w:sz w:val="20"/>
                <w:szCs w:val="20"/>
                <w:lang w:val="hr-HR"/>
              </w:rPr>
              <w:t>a</w:t>
            </w:r>
            <w:r>
              <w:rPr>
                <w:rFonts w:ascii="Times New Roman" w:hAnsi="Times New Roman" w:cs="Times New Roman"/>
                <w:color w:val="auto"/>
                <w:sz w:val="20"/>
                <w:szCs w:val="20"/>
                <w:lang w:val="hr-HR"/>
              </w:rPr>
              <w:t>.</w:t>
            </w:r>
            <w:r w:rsidR="00FC50DC">
              <w:rPr>
                <w:rFonts w:ascii="Times New Roman" w:hAnsi="Times New Roman" w:cs="Times New Roman"/>
                <w:color w:val="auto"/>
                <w:sz w:val="20"/>
                <w:szCs w:val="20"/>
                <w:lang w:val="hr-HR"/>
              </w:rPr>
              <w:t>4</w:t>
            </w:r>
            <w:r>
              <w:rPr>
                <w:rFonts w:ascii="Times New Roman" w:hAnsi="Times New Roman" w:cs="Times New Roman"/>
                <w:color w:val="auto"/>
                <w:sz w:val="20"/>
                <w:szCs w:val="20"/>
                <w:lang w:val="hr-HR"/>
              </w:rPr>
              <w:t xml:space="preserve"> Razina</w:t>
            </w:r>
            <w:r w:rsidR="00665A1E" w:rsidRPr="00560122">
              <w:rPr>
                <w:rFonts w:ascii="Times New Roman" w:hAnsi="Times New Roman" w:cs="Times New Roman"/>
                <w:color w:val="auto"/>
                <w:sz w:val="20"/>
                <w:szCs w:val="20"/>
                <w:lang w:val="hr-HR"/>
              </w:rPr>
              <w:t xml:space="preserve"> do kojeg su koordinirani poslovi razvoja planova </w:t>
            </w:r>
            <w:r w:rsidR="006945A7" w:rsidRPr="00560122">
              <w:rPr>
                <w:rFonts w:ascii="Times New Roman" w:hAnsi="Times New Roman" w:cs="Times New Roman"/>
                <w:color w:val="auto"/>
                <w:sz w:val="20"/>
                <w:szCs w:val="20"/>
                <w:lang w:val="hr-HR"/>
              </w:rPr>
              <w:t xml:space="preserve">pravde, </w:t>
            </w:r>
            <w:r w:rsidR="00665A1E" w:rsidRPr="00560122">
              <w:rPr>
                <w:rFonts w:ascii="Times New Roman" w:hAnsi="Times New Roman" w:cs="Times New Roman"/>
                <w:color w:val="auto"/>
                <w:sz w:val="20"/>
                <w:szCs w:val="20"/>
                <w:lang w:val="hr-HR"/>
              </w:rPr>
              <w:t xml:space="preserve">uprave i </w:t>
            </w:r>
            <w:r>
              <w:rPr>
                <w:rFonts w:ascii="Times New Roman" w:hAnsi="Times New Roman" w:cs="Times New Roman"/>
                <w:color w:val="auto"/>
                <w:sz w:val="20"/>
                <w:szCs w:val="20"/>
                <w:lang w:val="hr-HR"/>
              </w:rPr>
              <w:t>eu</w:t>
            </w:r>
            <w:r w:rsidR="001A7529" w:rsidRPr="00560122">
              <w:rPr>
                <w:rFonts w:ascii="Times New Roman" w:hAnsi="Times New Roman" w:cs="Times New Roman"/>
                <w:color w:val="auto"/>
                <w:sz w:val="20"/>
                <w:szCs w:val="20"/>
                <w:lang w:val="hr-HR"/>
              </w:rPr>
              <w:t>rop</w:t>
            </w:r>
            <w:r w:rsidR="00665A1E" w:rsidRPr="00560122">
              <w:rPr>
                <w:rFonts w:ascii="Times New Roman" w:hAnsi="Times New Roman" w:cs="Times New Roman"/>
                <w:color w:val="auto"/>
                <w:sz w:val="20"/>
                <w:szCs w:val="20"/>
                <w:lang w:val="hr-HR"/>
              </w:rPr>
              <w:t>skih integracija</w:t>
            </w:r>
          </w:p>
        </w:tc>
        <w:tc>
          <w:tcPr>
            <w:tcW w:w="619" w:type="pct"/>
            <w:vAlign w:val="center"/>
          </w:tcPr>
          <w:p w:rsidR="00665A1E" w:rsidRPr="00560122" w:rsidRDefault="00665A1E" w:rsidP="0075712C">
            <w:pPr>
              <w:jc w:val="center"/>
              <w:rPr>
                <w:color w:val="000000"/>
                <w:sz w:val="20"/>
                <w:szCs w:val="20"/>
                <w:lang w:val="hr-HR"/>
              </w:rPr>
            </w:pPr>
            <w:r w:rsidRPr="00560122">
              <w:rPr>
                <w:color w:val="000000"/>
                <w:sz w:val="20"/>
                <w:szCs w:val="20"/>
                <w:lang w:val="hr-HR"/>
              </w:rPr>
              <w:t>2</w:t>
            </w:r>
          </w:p>
        </w:tc>
        <w:tc>
          <w:tcPr>
            <w:tcW w:w="676" w:type="pct"/>
            <w:vAlign w:val="center"/>
          </w:tcPr>
          <w:p w:rsidR="00665A1E" w:rsidRPr="00560122" w:rsidRDefault="00665A1E" w:rsidP="0075712C">
            <w:pPr>
              <w:jc w:val="center"/>
              <w:rPr>
                <w:color w:val="000000"/>
                <w:sz w:val="20"/>
                <w:szCs w:val="20"/>
                <w:lang w:val="hr-HR"/>
              </w:rPr>
            </w:pPr>
            <w:r w:rsidRPr="00560122">
              <w:rPr>
                <w:color w:val="000000"/>
                <w:sz w:val="20"/>
                <w:szCs w:val="20"/>
                <w:lang w:val="hr-HR"/>
              </w:rPr>
              <w:t>4</w:t>
            </w:r>
          </w:p>
        </w:tc>
      </w:tr>
      <w:tr w:rsidR="00F97EF6" w:rsidRPr="00560122" w:rsidTr="0045667E">
        <w:trPr>
          <w:trHeight w:val="482"/>
        </w:trPr>
        <w:tc>
          <w:tcPr>
            <w:tcW w:w="5000" w:type="pct"/>
            <w:gridSpan w:val="3"/>
            <w:tcBorders>
              <w:bottom w:val="single" w:sz="4" w:space="0" w:color="auto"/>
            </w:tcBorders>
            <w:shd w:val="clear" w:color="auto" w:fill="AAC873"/>
            <w:vAlign w:val="center"/>
          </w:tcPr>
          <w:p w:rsidR="00F97EF6" w:rsidRPr="00560122" w:rsidRDefault="00F97EF6" w:rsidP="008375DA">
            <w:pPr>
              <w:pStyle w:val="Default"/>
              <w:rPr>
                <w:rFonts w:ascii="Times New Roman" w:hAnsi="Times New Roman" w:cs="Times New Roman"/>
                <w:b/>
                <w:color w:val="auto"/>
                <w:sz w:val="20"/>
                <w:szCs w:val="20"/>
                <w:lang w:val="hr-HR"/>
              </w:rPr>
            </w:pPr>
            <w:r w:rsidRPr="00560122">
              <w:rPr>
                <w:rFonts w:ascii="Times New Roman" w:hAnsi="Times New Roman" w:cs="Times New Roman"/>
                <w:b/>
                <w:sz w:val="20"/>
                <w:szCs w:val="20"/>
                <w:lang w:val="hr-HR"/>
              </w:rPr>
              <w:t>Program 1</w:t>
            </w:r>
            <w:r w:rsidR="00B21D8F" w:rsidRPr="00560122">
              <w:rPr>
                <w:rFonts w:ascii="Times New Roman" w:hAnsi="Times New Roman" w:cs="Times New Roman"/>
                <w:b/>
                <w:sz w:val="20"/>
                <w:szCs w:val="20"/>
                <w:lang w:val="hr-HR"/>
              </w:rPr>
              <w:t>4.2.1</w:t>
            </w:r>
            <w:r w:rsidRPr="00560122">
              <w:rPr>
                <w:rFonts w:ascii="Times New Roman" w:hAnsi="Times New Roman" w:cs="Times New Roman"/>
                <w:b/>
                <w:sz w:val="20"/>
                <w:szCs w:val="20"/>
                <w:lang w:val="hr-HR"/>
              </w:rPr>
              <w:t>:</w:t>
            </w:r>
            <w:r w:rsidRPr="00560122">
              <w:rPr>
                <w:rFonts w:ascii="Times New Roman" w:hAnsi="Times New Roman" w:cs="Times New Roman"/>
                <w:sz w:val="20"/>
                <w:szCs w:val="20"/>
                <w:lang w:val="hr-HR"/>
              </w:rPr>
              <w:t xml:space="preserve"> </w:t>
            </w:r>
            <w:r w:rsidR="00BD5A2F" w:rsidRPr="00560122">
              <w:rPr>
                <w:rFonts w:ascii="Times New Roman" w:hAnsi="Times New Roman" w:cs="Times New Roman"/>
                <w:b/>
                <w:sz w:val="20"/>
                <w:szCs w:val="20"/>
                <w:lang w:val="hr-HR"/>
              </w:rPr>
              <w:t xml:space="preserve">Javna uprava i </w:t>
            </w:r>
            <w:r w:rsidR="00C076EC">
              <w:rPr>
                <w:rFonts w:ascii="Times New Roman" w:hAnsi="Times New Roman" w:cs="Times New Roman"/>
                <w:b/>
                <w:sz w:val="20"/>
                <w:szCs w:val="20"/>
                <w:lang w:val="hr-HR"/>
              </w:rPr>
              <w:t>suradnja</w:t>
            </w:r>
            <w:r w:rsidR="00BD5A2F" w:rsidRPr="00560122">
              <w:rPr>
                <w:rFonts w:ascii="Times New Roman" w:hAnsi="Times New Roman" w:cs="Times New Roman"/>
                <w:b/>
                <w:sz w:val="20"/>
                <w:szCs w:val="20"/>
                <w:lang w:val="hr-HR"/>
              </w:rPr>
              <w:t xml:space="preserve"> sa civilnim društvom</w:t>
            </w:r>
          </w:p>
        </w:tc>
      </w:tr>
      <w:tr w:rsidR="00B56D14" w:rsidRPr="00560122" w:rsidTr="0045667E">
        <w:trPr>
          <w:trHeight w:val="482"/>
        </w:trPr>
        <w:tc>
          <w:tcPr>
            <w:tcW w:w="3705" w:type="pct"/>
            <w:shd w:val="clear" w:color="auto" w:fill="EAF1DD" w:themeFill="accent3" w:themeFillTint="33"/>
            <w:vAlign w:val="center"/>
          </w:tcPr>
          <w:p w:rsidR="00B56D14" w:rsidRPr="00560122" w:rsidRDefault="00B56D14" w:rsidP="00B56D14">
            <w:pPr>
              <w:rPr>
                <w:b/>
                <w:sz w:val="20"/>
                <w:szCs w:val="20"/>
                <w:lang w:val="hr-HR"/>
              </w:rPr>
            </w:pPr>
            <w:r w:rsidRPr="00560122">
              <w:rPr>
                <w:b/>
                <w:sz w:val="20"/>
                <w:szCs w:val="20"/>
                <w:lang w:val="hr-HR"/>
              </w:rPr>
              <w:t>Pokazatelji uspjeha/rezultata</w:t>
            </w:r>
          </w:p>
        </w:tc>
        <w:tc>
          <w:tcPr>
            <w:tcW w:w="619" w:type="pct"/>
            <w:shd w:val="clear" w:color="auto" w:fill="EAF1DD" w:themeFill="accent3" w:themeFillTint="33"/>
            <w:vAlign w:val="center"/>
          </w:tcPr>
          <w:p w:rsidR="00B56D14" w:rsidRPr="00560122" w:rsidRDefault="00B56D14" w:rsidP="0075712C">
            <w:pPr>
              <w:pStyle w:val="Default"/>
              <w:jc w:val="center"/>
              <w:rPr>
                <w:rFonts w:ascii="Times New Roman" w:hAnsi="Times New Roman" w:cs="Times New Roman"/>
                <w:b/>
                <w:color w:val="auto"/>
                <w:sz w:val="20"/>
                <w:szCs w:val="20"/>
                <w:lang w:val="hr-HR"/>
              </w:rPr>
            </w:pPr>
            <w:r w:rsidRPr="00560122">
              <w:rPr>
                <w:rFonts w:ascii="Times New Roman" w:hAnsi="Times New Roman" w:cs="Times New Roman"/>
                <w:b/>
                <w:color w:val="auto"/>
                <w:sz w:val="20"/>
                <w:szCs w:val="20"/>
                <w:lang w:val="hr-HR"/>
              </w:rPr>
              <w:t>Početna vrijednost</w:t>
            </w:r>
          </w:p>
          <w:p w:rsidR="00B56D14" w:rsidRPr="00560122" w:rsidRDefault="00B56D14" w:rsidP="0075712C">
            <w:pPr>
              <w:pStyle w:val="Default"/>
              <w:jc w:val="center"/>
              <w:rPr>
                <w:rFonts w:ascii="Times New Roman" w:hAnsi="Times New Roman" w:cs="Times New Roman"/>
                <w:b/>
                <w:color w:val="auto"/>
                <w:sz w:val="20"/>
                <w:szCs w:val="20"/>
                <w:lang w:val="hr-HR"/>
              </w:rPr>
            </w:pPr>
            <w:r w:rsidRPr="00560122">
              <w:rPr>
                <w:rFonts w:ascii="Times New Roman" w:hAnsi="Times New Roman" w:cs="Times New Roman"/>
                <w:b/>
                <w:color w:val="auto"/>
                <w:sz w:val="20"/>
                <w:szCs w:val="20"/>
                <w:lang w:val="hr-HR"/>
              </w:rPr>
              <w:t>(2016</w:t>
            </w:r>
            <w:r w:rsidR="00437AD5" w:rsidRPr="00560122">
              <w:rPr>
                <w:rFonts w:ascii="Times New Roman" w:hAnsi="Times New Roman" w:cs="Times New Roman"/>
                <w:b/>
                <w:color w:val="auto"/>
                <w:sz w:val="20"/>
                <w:szCs w:val="20"/>
                <w:lang w:val="hr-HR"/>
              </w:rPr>
              <w:t>.</w:t>
            </w:r>
            <w:r w:rsidRPr="00560122">
              <w:rPr>
                <w:rFonts w:ascii="Times New Roman" w:hAnsi="Times New Roman" w:cs="Times New Roman"/>
                <w:b/>
                <w:color w:val="auto"/>
                <w:sz w:val="20"/>
                <w:szCs w:val="20"/>
                <w:lang w:val="hr-HR"/>
              </w:rPr>
              <w:t>)</w:t>
            </w:r>
          </w:p>
        </w:tc>
        <w:tc>
          <w:tcPr>
            <w:tcW w:w="676" w:type="pct"/>
            <w:shd w:val="clear" w:color="auto" w:fill="EAF1DD" w:themeFill="accent3" w:themeFillTint="33"/>
            <w:vAlign w:val="center"/>
          </w:tcPr>
          <w:p w:rsidR="00B56D14" w:rsidRPr="00560122" w:rsidRDefault="00B56D14" w:rsidP="0075712C">
            <w:pPr>
              <w:pStyle w:val="Default"/>
              <w:jc w:val="center"/>
              <w:rPr>
                <w:rFonts w:ascii="Times New Roman" w:hAnsi="Times New Roman" w:cs="Times New Roman"/>
                <w:b/>
                <w:color w:val="auto"/>
                <w:sz w:val="20"/>
                <w:szCs w:val="20"/>
                <w:lang w:val="hr-HR"/>
              </w:rPr>
            </w:pPr>
            <w:r w:rsidRPr="00560122">
              <w:rPr>
                <w:rFonts w:ascii="Times New Roman" w:hAnsi="Times New Roman" w:cs="Times New Roman"/>
                <w:b/>
                <w:color w:val="auto"/>
                <w:sz w:val="20"/>
                <w:szCs w:val="20"/>
                <w:lang w:val="hr-HR"/>
              </w:rPr>
              <w:t>Očekivana vrijednost</w:t>
            </w:r>
          </w:p>
          <w:p w:rsidR="00B56D14" w:rsidRPr="00560122" w:rsidRDefault="00B56D14" w:rsidP="0075712C">
            <w:pPr>
              <w:pStyle w:val="Default"/>
              <w:jc w:val="center"/>
              <w:rPr>
                <w:rFonts w:ascii="Times New Roman" w:hAnsi="Times New Roman" w:cs="Times New Roman"/>
                <w:b/>
                <w:color w:val="auto"/>
                <w:sz w:val="20"/>
                <w:szCs w:val="20"/>
                <w:lang w:val="hr-HR"/>
              </w:rPr>
            </w:pPr>
            <w:r w:rsidRPr="00560122">
              <w:rPr>
                <w:rFonts w:ascii="Times New Roman" w:hAnsi="Times New Roman" w:cs="Times New Roman"/>
                <w:b/>
                <w:color w:val="auto"/>
                <w:sz w:val="20"/>
                <w:szCs w:val="20"/>
                <w:lang w:val="hr-HR"/>
              </w:rPr>
              <w:t>(2020</w:t>
            </w:r>
            <w:r w:rsidR="00437AD5" w:rsidRPr="00560122">
              <w:rPr>
                <w:rFonts w:ascii="Times New Roman" w:hAnsi="Times New Roman" w:cs="Times New Roman"/>
                <w:b/>
                <w:color w:val="auto"/>
                <w:sz w:val="20"/>
                <w:szCs w:val="20"/>
                <w:lang w:val="hr-HR"/>
              </w:rPr>
              <w:t>.</w:t>
            </w:r>
            <w:r w:rsidRPr="00560122">
              <w:rPr>
                <w:rFonts w:ascii="Times New Roman" w:hAnsi="Times New Roman" w:cs="Times New Roman"/>
                <w:b/>
                <w:color w:val="auto"/>
                <w:sz w:val="20"/>
                <w:szCs w:val="20"/>
                <w:lang w:val="hr-HR"/>
              </w:rPr>
              <w:t>)</w:t>
            </w:r>
          </w:p>
        </w:tc>
      </w:tr>
      <w:tr w:rsidR="00F97EF6" w:rsidRPr="00560122" w:rsidTr="0045667E">
        <w:trPr>
          <w:trHeight w:val="278"/>
        </w:trPr>
        <w:tc>
          <w:tcPr>
            <w:tcW w:w="3705" w:type="pct"/>
            <w:vAlign w:val="center"/>
          </w:tcPr>
          <w:p w:rsidR="00F97EF6" w:rsidRPr="0045667E" w:rsidRDefault="00BD5A2F" w:rsidP="00BD5A2F">
            <w:pPr>
              <w:pStyle w:val="Default"/>
              <w:rPr>
                <w:rFonts w:ascii="Times New Roman" w:hAnsi="Times New Roman" w:cs="Times New Roman"/>
                <w:strike/>
                <w:sz w:val="20"/>
                <w:szCs w:val="20"/>
                <w:lang w:val="hr-HR"/>
              </w:rPr>
            </w:pPr>
            <w:r w:rsidRPr="0045667E">
              <w:rPr>
                <w:rFonts w:ascii="Times New Roman" w:hAnsi="Times New Roman" w:cs="Times New Roman"/>
                <w:color w:val="auto"/>
                <w:sz w:val="20"/>
                <w:szCs w:val="20"/>
                <w:lang w:val="hr-HR"/>
              </w:rPr>
              <w:t>14.2.</w:t>
            </w:r>
            <w:r w:rsidR="00F97EF6" w:rsidRPr="0045667E">
              <w:rPr>
                <w:rFonts w:ascii="Times New Roman" w:hAnsi="Times New Roman" w:cs="Times New Roman"/>
                <w:color w:val="auto"/>
                <w:sz w:val="20"/>
                <w:szCs w:val="20"/>
                <w:lang w:val="hr-HR"/>
              </w:rPr>
              <w:t xml:space="preserve">1.1 </w:t>
            </w:r>
            <w:r w:rsidRPr="0045667E">
              <w:rPr>
                <w:rFonts w:ascii="Times New Roman" w:hAnsi="Times New Roman" w:cs="Times New Roman"/>
                <w:color w:val="auto"/>
                <w:sz w:val="20"/>
                <w:szCs w:val="20"/>
                <w:lang w:val="hr-HR"/>
              </w:rPr>
              <w:t>Prosječan vremenski period u kojem su izvršene izmjene i dopune propisa (b)</w:t>
            </w:r>
          </w:p>
        </w:tc>
        <w:tc>
          <w:tcPr>
            <w:tcW w:w="619" w:type="pct"/>
            <w:vAlign w:val="center"/>
          </w:tcPr>
          <w:p w:rsidR="00F97EF6" w:rsidRPr="0045667E" w:rsidRDefault="002D6639" w:rsidP="008375DA">
            <w:pPr>
              <w:jc w:val="center"/>
              <w:rPr>
                <w:color w:val="000000"/>
                <w:sz w:val="20"/>
                <w:szCs w:val="20"/>
                <w:lang w:val="hr-HR"/>
              </w:rPr>
            </w:pPr>
            <w:r w:rsidRPr="0045667E">
              <w:rPr>
                <w:color w:val="000000"/>
                <w:sz w:val="20"/>
                <w:szCs w:val="20"/>
                <w:lang w:val="hr-HR"/>
              </w:rPr>
              <w:t>24 mj</w:t>
            </w:r>
            <w:r w:rsidR="00437AD5" w:rsidRPr="0045667E">
              <w:rPr>
                <w:color w:val="000000"/>
                <w:sz w:val="20"/>
                <w:szCs w:val="20"/>
                <w:lang w:val="hr-HR"/>
              </w:rPr>
              <w:t>eseca</w:t>
            </w:r>
          </w:p>
        </w:tc>
        <w:tc>
          <w:tcPr>
            <w:tcW w:w="676" w:type="pct"/>
            <w:vAlign w:val="center"/>
          </w:tcPr>
          <w:p w:rsidR="00F97EF6" w:rsidRPr="0045667E" w:rsidRDefault="002D6639" w:rsidP="008375DA">
            <w:pPr>
              <w:jc w:val="center"/>
              <w:rPr>
                <w:color w:val="000000"/>
                <w:sz w:val="20"/>
                <w:szCs w:val="20"/>
                <w:lang w:val="hr-HR"/>
              </w:rPr>
            </w:pPr>
            <w:r w:rsidRPr="0045667E">
              <w:rPr>
                <w:color w:val="000000"/>
                <w:sz w:val="20"/>
                <w:szCs w:val="20"/>
                <w:lang w:val="hr-HR"/>
              </w:rPr>
              <w:t>36 mj</w:t>
            </w:r>
            <w:r w:rsidR="00437AD5" w:rsidRPr="0045667E">
              <w:rPr>
                <w:color w:val="000000"/>
                <w:sz w:val="20"/>
                <w:szCs w:val="20"/>
                <w:lang w:val="hr-HR"/>
              </w:rPr>
              <w:t>eseci</w:t>
            </w:r>
          </w:p>
        </w:tc>
      </w:tr>
      <w:tr w:rsidR="00F97EF6" w:rsidRPr="00560122" w:rsidTr="0045667E">
        <w:trPr>
          <w:trHeight w:val="268"/>
        </w:trPr>
        <w:tc>
          <w:tcPr>
            <w:tcW w:w="3705" w:type="pct"/>
            <w:vAlign w:val="center"/>
          </w:tcPr>
          <w:p w:rsidR="00F97EF6" w:rsidRPr="0045667E" w:rsidRDefault="00BD5A2F" w:rsidP="0045667E">
            <w:pPr>
              <w:pStyle w:val="Default"/>
              <w:rPr>
                <w:rFonts w:ascii="Times New Roman" w:hAnsi="Times New Roman" w:cs="Times New Roman"/>
                <w:strike/>
                <w:sz w:val="20"/>
                <w:szCs w:val="20"/>
                <w:lang w:val="hr-HR"/>
              </w:rPr>
            </w:pPr>
            <w:r w:rsidRPr="0045667E">
              <w:rPr>
                <w:rFonts w:ascii="Times New Roman" w:hAnsi="Times New Roman" w:cs="Times New Roman"/>
                <w:color w:val="auto"/>
                <w:sz w:val="20"/>
                <w:szCs w:val="20"/>
                <w:lang w:val="hr-HR"/>
              </w:rPr>
              <w:t xml:space="preserve">14.2.1.2 Postotak </w:t>
            </w:r>
            <w:r w:rsidR="0045667E">
              <w:rPr>
                <w:rFonts w:ascii="Times New Roman" w:hAnsi="Times New Roman" w:cs="Times New Roman"/>
                <w:color w:val="auto"/>
                <w:sz w:val="20"/>
                <w:szCs w:val="20"/>
                <w:lang w:val="hr-HR"/>
              </w:rPr>
              <w:t>OCD-ova</w:t>
            </w:r>
            <w:r w:rsidRPr="0045667E">
              <w:rPr>
                <w:rFonts w:ascii="Times New Roman" w:hAnsi="Times New Roman" w:cs="Times New Roman"/>
                <w:color w:val="auto"/>
                <w:sz w:val="20"/>
                <w:szCs w:val="20"/>
                <w:lang w:val="hr-HR"/>
              </w:rPr>
              <w:t xml:space="preserve"> koje su ukl</w:t>
            </w:r>
            <w:r w:rsidR="00E7395B">
              <w:rPr>
                <w:rFonts w:ascii="Times New Roman" w:hAnsi="Times New Roman" w:cs="Times New Roman"/>
                <w:color w:val="auto"/>
                <w:sz w:val="20"/>
                <w:szCs w:val="20"/>
                <w:lang w:val="hr-HR"/>
              </w:rPr>
              <w:t>jučene u proces konz</w:t>
            </w:r>
            <w:r w:rsidRPr="0045667E">
              <w:rPr>
                <w:rFonts w:ascii="Times New Roman" w:hAnsi="Times New Roman" w:cs="Times New Roman"/>
                <w:color w:val="auto"/>
                <w:sz w:val="20"/>
                <w:szCs w:val="20"/>
                <w:lang w:val="hr-HR"/>
              </w:rPr>
              <w:t>ultacija u odn</w:t>
            </w:r>
            <w:r w:rsidR="00E7395B">
              <w:rPr>
                <w:rFonts w:ascii="Times New Roman" w:hAnsi="Times New Roman" w:cs="Times New Roman"/>
                <w:color w:val="auto"/>
                <w:sz w:val="20"/>
                <w:szCs w:val="20"/>
                <w:lang w:val="hr-HR"/>
              </w:rPr>
              <w:t>osu na ukupan broj registriranih</w:t>
            </w:r>
            <w:r w:rsidRPr="0045667E">
              <w:rPr>
                <w:rFonts w:ascii="Times New Roman" w:hAnsi="Times New Roman" w:cs="Times New Roman"/>
                <w:color w:val="auto"/>
                <w:sz w:val="20"/>
                <w:szCs w:val="20"/>
                <w:lang w:val="hr-HR"/>
              </w:rPr>
              <w:t xml:space="preserve"> organizacija civilnog društva (a)</w:t>
            </w:r>
          </w:p>
        </w:tc>
        <w:tc>
          <w:tcPr>
            <w:tcW w:w="619" w:type="pct"/>
            <w:vAlign w:val="center"/>
          </w:tcPr>
          <w:p w:rsidR="00F97EF6" w:rsidRPr="0045667E" w:rsidRDefault="00437AD5" w:rsidP="008375DA">
            <w:pPr>
              <w:pStyle w:val="Default"/>
              <w:jc w:val="center"/>
              <w:rPr>
                <w:rFonts w:ascii="Times New Roman" w:hAnsi="Times New Roman" w:cs="Times New Roman"/>
                <w:sz w:val="20"/>
                <w:szCs w:val="20"/>
                <w:lang w:val="hr-HR"/>
              </w:rPr>
            </w:pPr>
            <w:r w:rsidRPr="0045667E">
              <w:rPr>
                <w:rFonts w:ascii="Times New Roman" w:hAnsi="Times New Roman" w:cs="Times New Roman"/>
                <w:sz w:val="20"/>
                <w:szCs w:val="20"/>
                <w:lang w:val="hr-HR"/>
              </w:rPr>
              <w:t>45</w:t>
            </w:r>
            <w:r w:rsidR="002D6639" w:rsidRPr="0045667E">
              <w:rPr>
                <w:rFonts w:ascii="Times New Roman" w:hAnsi="Times New Roman" w:cs="Times New Roman"/>
                <w:sz w:val="20"/>
                <w:szCs w:val="20"/>
                <w:lang w:val="hr-HR"/>
              </w:rPr>
              <w:t>%</w:t>
            </w:r>
          </w:p>
        </w:tc>
        <w:tc>
          <w:tcPr>
            <w:tcW w:w="676" w:type="pct"/>
            <w:vAlign w:val="center"/>
          </w:tcPr>
          <w:p w:rsidR="00F97EF6" w:rsidRPr="0045667E" w:rsidRDefault="00437AD5" w:rsidP="008375DA">
            <w:pPr>
              <w:jc w:val="center"/>
              <w:rPr>
                <w:color w:val="000000"/>
                <w:sz w:val="20"/>
                <w:szCs w:val="20"/>
                <w:lang w:val="hr-HR"/>
              </w:rPr>
            </w:pPr>
            <w:r w:rsidRPr="0045667E">
              <w:rPr>
                <w:color w:val="000000"/>
                <w:sz w:val="20"/>
                <w:szCs w:val="20"/>
                <w:lang w:val="hr-HR"/>
              </w:rPr>
              <w:t>80</w:t>
            </w:r>
            <w:r w:rsidR="002D6639" w:rsidRPr="0045667E">
              <w:rPr>
                <w:color w:val="000000"/>
                <w:sz w:val="20"/>
                <w:szCs w:val="20"/>
                <w:lang w:val="hr-HR"/>
              </w:rPr>
              <w:t>%</w:t>
            </w:r>
          </w:p>
        </w:tc>
      </w:tr>
      <w:tr w:rsidR="00F97EF6" w:rsidRPr="00560122" w:rsidTr="0045667E">
        <w:trPr>
          <w:trHeight w:val="278"/>
        </w:trPr>
        <w:tc>
          <w:tcPr>
            <w:tcW w:w="3705" w:type="pct"/>
            <w:vAlign w:val="center"/>
          </w:tcPr>
          <w:p w:rsidR="00F97EF6" w:rsidRPr="0045667E" w:rsidRDefault="00BD5A2F" w:rsidP="00BD5A2F">
            <w:pPr>
              <w:pStyle w:val="Default"/>
              <w:rPr>
                <w:rFonts w:ascii="Times New Roman" w:hAnsi="Times New Roman" w:cs="Times New Roman"/>
                <w:strike/>
                <w:sz w:val="20"/>
                <w:szCs w:val="20"/>
                <w:lang w:val="hr-HR"/>
              </w:rPr>
            </w:pPr>
            <w:r w:rsidRPr="0045667E">
              <w:rPr>
                <w:rFonts w:ascii="Times New Roman" w:hAnsi="Times New Roman" w:cs="Times New Roman"/>
                <w:color w:val="auto"/>
                <w:sz w:val="20"/>
                <w:szCs w:val="20"/>
                <w:lang w:val="hr-HR"/>
              </w:rPr>
              <w:t>14.2.1.3 Postotak organizacija civilnog društva koji su uključeni u proces izrade propisa u odnosu na ukupan broj propisa (a)</w:t>
            </w:r>
          </w:p>
        </w:tc>
        <w:tc>
          <w:tcPr>
            <w:tcW w:w="619" w:type="pct"/>
            <w:vAlign w:val="center"/>
          </w:tcPr>
          <w:p w:rsidR="00F97EF6" w:rsidRPr="0045667E" w:rsidRDefault="00437AD5" w:rsidP="008375DA">
            <w:pPr>
              <w:jc w:val="center"/>
              <w:rPr>
                <w:color w:val="000000"/>
                <w:sz w:val="20"/>
                <w:szCs w:val="20"/>
                <w:lang w:val="hr-HR"/>
              </w:rPr>
            </w:pPr>
            <w:r w:rsidRPr="0045667E">
              <w:rPr>
                <w:color w:val="000000"/>
                <w:sz w:val="20"/>
                <w:szCs w:val="20"/>
                <w:lang w:val="hr-HR"/>
              </w:rPr>
              <w:t>45</w:t>
            </w:r>
            <w:r w:rsidR="002D6639" w:rsidRPr="0045667E">
              <w:rPr>
                <w:color w:val="000000"/>
                <w:sz w:val="20"/>
                <w:szCs w:val="20"/>
                <w:lang w:val="hr-HR"/>
              </w:rPr>
              <w:t>%</w:t>
            </w:r>
          </w:p>
        </w:tc>
        <w:tc>
          <w:tcPr>
            <w:tcW w:w="676" w:type="pct"/>
            <w:shd w:val="clear" w:color="auto" w:fill="auto"/>
            <w:vAlign w:val="center"/>
          </w:tcPr>
          <w:p w:rsidR="00F97EF6" w:rsidRPr="0045667E" w:rsidRDefault="002D6639" w:rsidP="008375DA">
            <w:pPr>
              <w:jc w:val="center"/>
              <w:rPr>
                <w:color w:val="000000"/>
                <w:sz w:val="20"/>
                <w:szCs w:val="20"/>
                <w:lang w:val="hr-HR"/>
              </w:rPr>
            </w:pPr>
            <w:r w:rsidRPr="0045667E">
              <w:rPr>
                <w:color w:val="000000"/>
                <w:sz w:val="20"/>
                <w:szCs w:val="20"/>
                <w:lang w:val="hr-HR"/>
              </w:rPr>
              <w:t>7</w:t>
            </w:r>
            <w:r w:rsidR="00437AD5" w:rsidRPr="0045667E">
              <w:rPr>
                <w:color w:val="000000"/>
                <w:sz w:val="20"/>
                <w:szCs w:val="20"/>
                <w:lang w:val="hr-HR"/>
              </w:rPr>
              <w:t>5</w:t>
            </w:r>
            <w:r w:rsidRPr="0045667E">
              <w:rPr>
                <w:color w:val="000000"/>
                <w:sz w:val="20"/>
                <w:szCs w:val="20"/>
                <w:lang w:val="hr-HR"/>
              </w:rPr>
              <w:t>%</w:t>
            </w:r>
          </w:p>
        </w:tc>
      </w:tr>
      <w:tr w:rsidR="00F97EF6" w:rsidRPr="00560122" w:rsidTr="0045667E">
        <w:trPr>
          <w:trHeight w:val="278"/>
        </w:trPr>
        <w:tc>
          <w:tcPr>
            <w:tcW w:w="3705" w:type="pct"/>
            <w:vAlign w:val="center"/>
          </w:tcPr>
          <w:p w:rsidR="00F97EF6" w:rsidRPr="0045667E" w:rsidRDefault="00BD5A2F" w:rsidP="00BD5A2F">
            <w:pPr>
              <w:pStyle w:val="Default"/>
              <w:rPr>
                <w:rFonts w:ascii="Times New Roman" w:hAnsi="Times New Roman" w:cs="Times New Roman"/>
                <w:strike/>
                <w:sz w:val="20"/>
                <w:szCs w:val="20"/>
                <w:lang w:val="hr-HR"/>
              </w:rPr>
            </w:pPr>
            <w:r w:rsidRPr="0045667E">
              <w:rPr>
                <w:rFonts w:ascii="Times New Roman" w:hAnsi="Times New Roman" w:cs="Times New Roman"/>
                <w:color w:val="auto"/>
                <w:sz w:val="20"/>
                <w:szCs w:val="20"/>
                <w:lang w:val="hr-HR"/>
              </w:rPr>
              <w:t>14.2.1.4 Pr</w:t>
            </w:r>
            <w:r w:rsidR="00E7395B">
              <w:rPr>
                <w:rFonts w:ascii="Times New Roman" w:hAnsi="Times New Roman" w:cs="Times New Roman"/>
                <w:color w:val="auto"/>
                <w:sz w:val="20"/>
                <w:szCs w:val="20"/>
                <w:lang w:val="hr-HR"/>
              </w:rPr>
              <w:t>osječ</w:t>
            </w:r>
            <w:r w:rsidRPr="0045667E">
              <w:rPr>
                <w:rFonts w:ascii="Times New Roman" w:hAnsi="Times New Roman" w:cs="Times New Roman"/>
                <w:color w:val="auto"/>
                <w:sz w:val="20"/>
                <w:szCs w:val="20"/>
                <w:lang w:val="hr-HR"/>
              </w:rPr>
              <w:t>n</w:t>
            </w:r>
            <w:r w:rsidR="00E7395B">
              <w:rPr>
                <w:rFonts w:ascii="Times New Roman" w:hAnsi="Times New Roman" w:cs="Times New Roman"/>
                <w:color w:val="auto"/>
                <w:sz w:val="20"/>
                <w:szCs w:val="20"/>
                <w:lang w:val="hr-HR"/>
              </w:rPr>
              <w:t>o vremensko razdoblje</w:t>
            </w:r>
            <w:r w:rsidRPr="0045667E">
              <w:rPr>
                <w:rFonts w:ascii="Times New Roman" w:hAnsi="Times New Roman" w:cs="Times New Roman"/>
                <w:color w:val="auto"/>
                <w:sz w:val="20"/>
                <w:szCs w:val="20"/>
                <w:lang w:val="hr-HR"/>
              </w:rPr>
              <w:t xml:space="preserve"> rješavanja u upravnim stvarima (b)</w:t>
            </w:r>
          </w:p>
        </w:tc>
        <w:tc>
          <w:tcPr>
            <w:tcW w:w="619" w:type="pct"/>
            <w:vAlign w:val="center"/>
          </w:tcPr>
          <w:p w:rsidR="00F97EF6" w:rsidRPr="0045667E" w:rsidRDefault="002D6639" w:rsidP="002D6639">
            <w:pPr>
              <w:jc w:val="center"/>
              <w:rPr>
                <w:color w:val="000000"/>
                <w:sz w:val="20"/>
                <w:szCs w:val="20"/>
                <w:lang w:val="hr-HR"/>
              </w:rPr>
            </w:pPr>
            <w:r w:rsidRPr="0045667E">
              <w:rPr>
                <w:color w:val="000000"/>
                <w:sz w:val="20"/>
                <w:szCs w:val="20"/>
                <w:lang w:val="hr-HR"/>
              </w:rPr>
              <w:t xml:space="preserve">45 </w:t>
            </w:r>
            <w:r w:rsidR="00437AD5" w:rsidRPr="0045667E">
              <w:rPr>
                <w:color w:val="000000"/>
                <w:sz w:val="20"/>
                <w:szCs w:val="20"/>
                <w:lang w:val="hr-HR"/>
              </w:rPr>
              <w:t>dana</w:t>
            </w:r>
          </w:p>
        </w:tc>
        <w:tc>
          <w:tcPr>
            <w:tcW w:w="676" w:type="pct"/>
            <w:vAlign w:val="center"/>
          </w:tcPr>
          <w:p w:rsidR="00F97EF6" w:rsidRPr="0045667E" w:rsidRDefault="002D6639" w:rsidP="008375DA">
            <w:pPr>
              <w:jc w:val="center"/>
              <w:rPr>
                <w:color w:val="000000"/>
                <w:sz w:val="20"/>
                <w:szCs w:val="20"/>
                <w:lang w:val="hr-HR"/>
              </w:rPr>
            </w:pPr>
            <w:r w:rsidRPr="0045667E">
              <w:rPr>
                <w:color w:val="000000"/>
                <w:sz w:val="20"/>
                <w:szCs w:val="20"/>
                <w:lang w:val="hr-HR"/>
              </w:rPr>
              <w:t xml:space="preserve">15 </w:t>
            </w:r>
            <w:r w:rsidR="00437AD5" w:rsidRPr="0045667E">
              <w:rPr>
                <w:color w:val="000000"/>
                <w:sz w:val="20"/>
                <w:szCs w:val="20"/>
                <w:lang w:val="hr-HR"/>
              </w:rPr>
              <w:t>dana</w:t>
            </w:r>
          </w:p>
        </w:tc>
      </w:tr>
      <w:tr w:rsidR="00F97EF6" w:rsidRPr="00560122" w:rsidTr="0045667E">
        <w:trPr>
          <w:trHeight w:val="268"/>
        </w:trPr>
        <w:tc>
          <w:tcPr>
            <w:tcW w:w="3705" w:type="pct"/>
            <w:vAlign w:val="center"/>
          </w:tcPr>
          <w:p w:rsidR="00F97EF6" w:rsidRPr="0045667E" w:rsidRDefault="00E7395B" w:rsidP="00BD5A2F">
            <w:pPr>
              <w:pStyle w:val="Default"/>
              <w:rPr>
                <w:rFonts w:ascii="Times New Roman" w:hAnsi="Times New Roman" w:cs="Times New Roman"/>
                <w:strike/>
                <w:sz w:val="20"/>
                <w:szCs w:val="20"/>
                <w:lang w:val="hr-HR"/>
              </w:rPr>
            </w:pPr>
            <w:r>
              <w:rPr>
                <w:rFonts w:ascii="Times New Roman" w:hAnsi="Times New Roman" w:cs="Times New Roman"/>
                <w:color w:val="auto"/>
                <w:sz w:val="20"/>
                <w:szCs w:val="20"/>
                <w:lang w:val="hr-HR"/>
              </w:rPr>
              <w:t>14.2.1.5 Prosječ</w:t>
            </w:r>
            <w:r w:rsidR="00BD5A2F" w:rsidRPr="0045667E">
              <w:rPr>
                <w:rFonts w:ascii="Times New Roman" w:hAnsi="Times New Roman" w:cs="Times New Roman"/>
                <w:color w:val="auto"/>
                <w:sz w:val="20"/>
                <w:szCs w:val="20"/>
                <w:lang w:val="hr-HR"/>
              </w:rPr>
              <w:t>n</w:t>
            </w:r>
            <w:r>
              <w:rPr>
                <w:rFonts w:ascii="Times New Roman" w:hAnsi="Times New Roman" w:cs="Times New Roman"/>
                <w:color w:val="auto"/>
                <w:sz w:val="20"/>
                <w:szCs w:val="20"/>
                <w:lang w:val="hr-HR"/>
              </w:rPr>
              <w:t>o vremensko razdoblje</w:t>
            </w:r>
            <w:r w:rsidR="00BD5A2F" w:rsidRPr="0045667E">
              <w:rPr>
                <w:rFonts w:ascii="Times New Roman" w:hAnsi="Times New Roman" w:cs="Times New Roman"/>
                <w:color w:val="auto"/>
                <w:sz w:val="20"/>
                <w:szCs w:val="20"/>
                <w:lang w:val="hr-HR"/>
              </w:rPr>
              <w:t xml:space="preserve"> trajanja registracije (b)</w:t>
            </w:r>
          </w:p>
        </w:tc>
        <w:tc>
          <w:tcPr>
            <w:tcW w:w="619" w:type="pct"/>
            <w:vAlign w:val="center"/>
          </w:tcPr>
          <w:p w:rsidR="00F97EF6" w:rsidRPr="0045667E" w:rsidRDefault="002D6639" w:rsidP="008375DA">
            <w:pPr>
              <w:jc w:val="center"/>
              <w:rPr>
                <w:color w:val="000000"/>
                <w:sz w:val="20"/>
                <w:szCs w:val="20"/>
                <w:lang w:val="hr-HR"/>
              </w:rPr>
            </w:pPr>
            <w:r w:rsidRPr="0045667E">
              <w:rPr>
                <w:color w:val="000000"/>
                <w:sz w:val="20"/>
                <w:szCs w:val="20"/>
                <w:lang w:val="hr-HR"/>
              </w:rPr>
              <w:t xml:space="preserve">30 </w:t>
            </w:r>
            <w:r w:rsidR="00437AD5" w:rsidRPr="0045667E">
              <w:rPr>
                <w:color w:val="000000"/>
                <w:sz w:val="20"/>
                <w:szCs w:val="20"/>
                <w:lang w:val="hr-HR"/>
              </w:rPr>
              <w:t>dana</w:t>
            </w:r>
          </w:p>
        </w:tc>
        <w:tc>
          <w:tcPr>
            <w:tcW w:w="676" w:type="pct"/>
            <w:vAlign w:val="center"/>
          </w:tcPr>
          <w:p w:rsidR="00F97EF6" w:rsidRPr="0045667E" w:rsidRDefault="002D6639" w:rsidP="008375DA">
            <w:pPr>
              <w:jc w:val="center"/>
              <w:rPr>
                <w:color w:val="000000"/>
                <w:sz w:val="20"/>
                <w:szCs w:val="20"/>
                <w:lang w:val="hr-HR"/>
              </w:rPr>
            </w:pPr>
            <w:r w:rsidRPr="0045667E">
              <w:rPr>
                <w:color w:val="000000"/>
                <w:sz w:val="20"/>
                <w:szCs w:val="20"/>
                <w:lang w:val="hr-HR"/>
              </w:rPr>
              <w:t xml:space="preserve">30 </w:t>
            </w:r>
            <w:r w:rsidR="00437AD5" w:rsidRPr="0045667E">
              <w:rPr>
                <w:color w:val="000000"/>
                <w:sz w:val="20"/>
                <w:szCs w:val="20"/>
                <w:lang w:val="hr-HR"/>
              </w:rPr>
              <w:t>dana</w:t>
            </w:r>
          </w:p>
        </w:tc>
      </w:tr>
      <w:tr w:rsidR="00F97EF6" w:rsidRPr="00560122" w:rsidTr="0045667E">
        <w:trPr>
          <w:trHeight w:val="278"/>
        </w:trPr>
        <w:tc>
          <w:tcPr>
            <w:tcW w:w="3705" w:type="pct"/>
            <w:vAlign w:val="center"/>
          </w:tcPr>
          <w:p w:rsidR="00F97EF6" w:rsidRPr="0045667E" w:rsidRDefault="00BD5A2F" w:rsidP="002D6639">
            <w:pPr>
              <w:pStyle w:val="Default"/>
              <w:rPr>
                <w:rFonts w:ascii="Times New Roman" w:hAnsi="Times New Roman" w:cs="Times New Roman"/>
                <w:strike/>
                <w:sz w:val="20"/>
                <w:szCs w:val="20"/>
                <w:lang w:val="hr-HR"/>
              </w:rPr>
            </w:pPr>
            <w:r w:rsidRPr="0045667E">
              <w:rPr>
                <w:rFonts w:ascii="Times New Roman" w:hAnsi="Times New Roman" w:cs="Times New Roman"/>
                <w:color w:val="auto"/>
                <w:sz w:val="20"/>
                <w:szCs w:val="20"/>
                <w:lang w:val="hr-HR"/>
              </w:rPr>
              <w:t xml:space="preserve">14.2.1.6 </w:t>
            </w:r>
            <w:r w:rsidR="002D6639" w:rsidRPr="0045667E">
              <w:rPr>
                <w:rFonts w:ascii="Times New Roman" w:hAnsi="Times New Roman" w:cs="Times New Roman"/>
                <w:color w:val="auto"/>
                <w:sz w:val="20"/>
                <w:szCs w:val="20"/>
                <w:lang w:val="hr-HR"/>
              </w:rPr>
              <w:t xml:space="preserve">Postotak institucija nad kojim je izvršen nadzor po službenoj </w:t>
            </w:r>
            <w:r w:rsidR="000A3B03" w:rsidRPr="0045667E">
              <w:rPr>
                <w:rFonts w:ascii="Times New Roman" w:hAnsi="Times New Roman" w:cs="Times New Roman"/>
                <w:color w:val="auto"/>
                <w:sz w:val="20"/>
                <w:szCs w:val="20"/>
                <w:lang w:val="hr-HR"/>
              </w:rPr>
              <w:t>funkcija</w:t>
            </w:r>
            <w:r w:rsidR="002D6639" w:rsidRPr="0045667E">
              <w:rPr>
                <w:rFonts w:ascii="Times New Roman" w:hAnsi="Times New Roman" w:cs="Times New Roman"/>
                <w:color w:val="auto"/>
                <w:sz w:val="20"/>
                <w:szCs w:val="20"/>
                <w:lang w:val="hr-HR"/>
              </w:rPr>
              <w:t xml:space="preserve"> u odnosu na ukupan broj institucija (</w:t>
            </w:r>
            <w:r w:rsidRPr="0045667E">
              <w:rPr>
                <w:rFonts w:ascii="Times New Roman" w:hAnsi="Times New Roman" w:cs="Times New Roman"/>
                <w:color w:val="auto"/>
                <w:sz w:val="20"/>
                <w:szCs w:val="20"/>
                <w:lang w:val="hr-HR"/>
              </w:rPr>
              <w:t>b)</w:t>
            </w:r>
          </w:p>
        </w:tc>
        <w:tc>
          <w:tcPr>
            <w:tcW w:w="619" w:type="pct"/>
            <w:vAlign w:val="center"/>
          </w:tcPr>
          <w:p w:rsidR="00F97EF6" w:rsidRPr="0045667E" w:rsidRDefault="00437AD5" w:rsidP="008375DA">
            <w:pPr>
              <w:jc w:val="center"/>
              <w:rPr>
                <w:color w:val="000000"/>
                <w:sz w:val="20"/>
                <w:szCs w:val="20"/>
                <w:lang w:val="hr-HR"/>
              </w:rPr>
            </w:pPr>
            <w:r w:rsidRPr="0045667E">
              <w:rPr>
                <w:color w:val="000000"/>
                <w:sz w:val="20"/>
                <w:szCs w:val="20"/>
                <w:lang w:val="hr-HR"/>
              </w:rPr>
              <w:t>34,67</w:t>
            </w:r>
            <w:r w:rsidR="002D6639" w:rsidRPr="0045667E">
              <w:rPr>
                <w:color w:val="000000"/>
                <w:sz w:val="20"/>
                <w:szCs w:val="20"/>
                <w:lang w:val="hr-HR"/>
              </w:rPr>
              <w:t>%</w:t>
            </w:r>
          </w:p>
        </w:tc>
        <w:tc>
          <w:tcPr>
            <w:tcW w:w="676" w:type="pct"/>
            <w:vAlign w:val="center"/>
          </w:tcPr>
          <w:p w:rsidR="00F97EF6" w:rsidRPr="0045667E" w:rsidRDefault="00437AD5" w:rsidP="008375DA">
            <w:pPr>
              <w:jc w:val="center"/>
              <w:rPr>
                <w:color w:val="000000"/>
                <w:sz w:val="20"/>
                <w:szCs w:val="20"/>
                <w:lang w:val="hr-HR"/>
              </w:rPr>
            </w:pPr>
            <w:r w:rsidRPr="0045667E">
              <w:rPr>
                <w:color w:val="000000"/>
                <w:sz w:val="20"/>
                <w:szCs w:val="20"/>
                <w:lang w:val="hr-HR"/>
              </w:rPr>
              <w:t>48</w:t>
            </w:r>
            <w:r w:rsidR="002D6639" w:rsidRPr="0045667E">
              <w:rPr>
                <w:color w:val="000000"/>
                <w:sz w:val="20"/>
                <w:szCs w:val="20"/>
                <w:lang w:val="hr-HR"/>
              </w:rPr>
              <w:t>%</w:t>
            </w:r>
          </w:p>
        </w:tc>
      </w:tr>
    </w:tbl>
    <w:p w:rsidR="0045667E" w:rsidRDefault="0045667E">
      <w:r>
        <w:br w:type="page"/>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3"/>
        <w:gridCol w:w="1135"/>
        <w:gridCol w:w="1241"/>
      </w:tblGrid>
      <w:tr w:rsidR="00F97EF6" w:rsidRPr="0087341C" w:rsidTr="00ED4778">
        <w:trPr>
          <w:trHeight w:val="101"/>
        </w:trPr>
        <w:tc>
          <w:tcPr>
            <w:tcW w:w="5000" w:type="pct"/>
            <w:gridSpan w:val="3"/>
            <w:tcBorders>
              <w:bottom w:val="single" w:sz="4" w:space="0" w:color="auto"/>
            </w:tcBorders>
            <w:shd w:val="clear" w:color="auto" w:fill="AAC873"/>
            <w:vAlign w:val="center"/>
          </w:tcPr>
          <w:p w:rsidR="00F97EF6" w:rsidRPr="0087341C" w:rsidRDefault="00F97EF6" w:rsidP="00B21D8F">
            <w:pPr>
              <w:pStyle w:val="Default"/>
              <w:jc w:val="center"/>
              <w:rPr>
                <w:rFonts w:ascii="Times New Roman" w:hAnsi="Times New Roman" w:cs="Times New Roman"/>
                <w:b/>
                <w:sz w:val="20"/>
                <w:szCs w:val="20"/>
                <w:lang w:val="hr-HR"/>
              </w:rPr>
            </w:pPr>
            <w:r w:rsidRPr="0087341C">
              <w:rPr>
                <w:rFonts w:ascii="Times New Roman" w:hAnsi="Times New Roman" w:cs="Times New Roman"/>
                <w:b/>
                <w:sz w:val="20"/>
                <w:szCs w:val="20"/>
                <w:lang w:val="hr-HR"/>
              </w:rPr>
              <w:lastRenderedPageBreak/>
              <w:t>SREDNJOROČNI CILJ 14.</w:t>
            </w:r>
            <w:r w:rsidR="00B21D8F" w:rsidRPr="0087341C">
              <w:rPr>
                <w:rFonts w:ascii="Times New Roman" w:hAnsi="Times New Roman" w:cs="Times New Roman"/>
                <w:b/>
                <w:sz w:val="20"/>
                <w:szCs w:val="20"/>
                <w:lang w:val="hr-HR"/>
              </w:rPr>
              <w:t>6</w:t>
            </w:r>
          </w:p>
        </w:tc>
      </w:tr>
      <w:tr w:rsidR="006D5029" w:rsidRPr="0087341C" w:rsidTr="00ED4778">
        <w:trPr>
          <w:trHeight w:val="134"/>
        </w:trPr>
        <w:tc>
          <w:tcPr>
            <w:tcW w:w="5000" w:type="pct"/>
            <w:gridSpan w:val="3"/>
            <w:tcBorders>
              <w:bottom w:val="single" w:sz="4" w:space="0" w:color="auto"/>
              <w:right w:val="single" w:sz="4" w:space="0" w:color="auto"/>
            </w:tcBorders>
            <w:shd w:val="clear" w:color="auto" w:fill="AAC873"/>
            <w:vAlign w:val="center"/>
          </w:tcPr>
          <w:p w:rsidR="006D5029" w:rsidRPr="0087341C" w:rsidRDefault="006D5029" w:rsidP="008375DA">
            <w:pPr>
              <w:pStyle w:val="Default"/>
              <w:rPr>
                <w:rFonts w:ascii="Times New Roman" w:hAnsi="Times New Roman" w:cs="Times New Roman"/>
                <w:b/>
                <w:sz w:val="20"/>
                <w:szCs w:val="20"/>
                <w:lang w:val="hr-HR"/>
              </w:rPr>
            </w:pPr>
            <w:r w:rsidRPr="0087341C">
              <w:rPr>
                <w:rFonts w:ascii="Times New Roman" w:hAnsi="Times New Roman" w:cs="Times New Roman"/>
                <w:b/>
                <w:sz w:val="20"/>
                <w:szCs w:val="20"/>
                <w:lang w:val="hr-HR"/>
              </w:rPr>
              <w:t xml:space="preserve">POSEBNI CILJ </w:t>
            </w:r>
            <w:r w:rsidR="00E901D3" w:rsidRPr="00E901D3">
              <w:rPr>
                <w:rFonts w:ascii="Times New Roman" w:hAnsi="Times New Roman" w:cs="Times New Roman"/>
                <w:b/>
                <w:sz w:val="20"/>
                <w:szCs w:val="20"/>
                <w:lang w:val="hr-HR"/>
              </w:rPr>
              <w:t>14.6.a</w:t>
            </w:r>
            <w:r w:rsidR="00E901D3">
              <w:rPr>
                <w:rFonts w:ascii="Times New Roman" w:hAnsi="Times New Roman" w:cs="Times New Roman"/>
                <w:b/>
                <w:sz w:val="20"/>
                <w:szCs w:val="20"/>
                <w:lang w:val="hr-HR"/>
              </w:rPr>
              <w:t xml:space="preserve"> </w:t>
            </w:r>
            <w:r w:rsidR="00322DFA">
              <w:rPr>
                <w:rFonts w:ascii="Times New Roman" w:hAnsi="Times New Roman" w:cs="Times New Roman"/>
                <w:b/>
                <w:sz w:val="20"/>
                <w:szCs w:val="20"/>
                <w:lang w:val="hr-HR"/>
              </w:rPr>
              <w:t>Daljnje</w:t>
            </w:r>
            <w:r w:rsidR="00E901D3" w:rsidRPr="00E901D3">
              <w:rPr>
                <w:rFonts w:ascii="Times New Roman" w:hAnsi="Times New Roman" w:cs="Times New Roman"/>
                <w:b/>
                <w:sz w:val="20"/>
                <w:szCs w:val="20"/>
                <w:lang w:val="hr-HR"/>
              </w:rPr>
              <w:t xml:space="preserve"> jačanje i održavanje </w:t>
            </w:r>
            <w:r w:rsidR="00322DFA">
              <w:rPr>
                <w:rFonts w:ascii="Times New Roman" w:hAnsi="Times New Roman" w:cs="Times New Roman"/>
                <w:b/>
                <w:sz w:val="20"/>
                <w:szCs w:val="20"/>
                <w:lang w:val="hr-HR"/>
              </w:rPr>
              <w:t>neovisnosti</w:t>
            </w:r>
            <w:r w:rsidR="00E901D3" w:rsidRPr="00E901D3">
              <w:rPr>
                <w:rFonts w:ascii="Times New Roman" w:hAnsi="Times New Roman" w:cs="Times New Roman"/>
                <w:b/>
                <w:sz w:val="20"/>
                <w:szCs w:val="20"/>
                <w:lang w:val="hr-HR"/>
              </w:rPr>
              <w:t xml:space="preserve">, odgovornosti, efikasnosti, profesionalnosti i usklađenosti pravosudnog </w:t>
            </w:r>
            <w:r w:rsidR="00322DFA">
              <w:rPr>
                <w:rFonts w:ascii="Times New Roman" w:hAnsi="Times New Roman" w:cs="Times New Roman"/>
                <w:b/>
                <w:sz w:val="20"/>
                <w:szCs w:val="20"/>
                <w:lang w:val="hr-HR"/>
              </w:rPr>
              <w:t>sustava</w:t>
            </w:r>
            <w:r w:rsidR="00E901D3" w:rsidRPr="00E901D3">
              <w:rPr>
                <w:rFonts w:ascii="Times New Roman" w:hAnsi="Times New Roman" w:cs="Times New Roman"/>
                <w:b/>
                <w:sz w:val="20"/>
                <w:szCs w:val="20"/>
                <w:lang w:val="hr-HR"/>
              </w:rPr>
              <w:t xml:space="preserve"> koji osigurava vladavinu prava i jednak pristup pravdi u BiH</w:t>
            </w:r>
          </w:p>
        </w:tc>
      </w:tr>
      <w:tr w:rsidR="00B21D8F" w:rsidRPr="0087341C" w:rsidTr="00ED4778">
        <w:trPr>
          <w:trHeight w:val="482"/>
        </w:trPr>
        <w:tc>
          <w:tcPr>
            <w:tcW w:w="3706" w:type="pct"/>
            <w:shd w:val="clear" w:color="auto" w:fill="EAF1DD" w:themeFill="accent3" w:themeFillTint="33"/>
            <w:vAlign w:val="center"/>
          </w:tcPr>
          <w:p w:rsidR="00B21D8F" w:rsidRPr="0087341C" w:rsidRDefault="00B21D8F" w:rsidP="0075712C">
            <w:pPr>
              <w:rPr>
                <w:b/>
                <w:sz w:val="20"/>
                <w:szCs w:val="20"/>
                <w:lang w:val="hr-HR"/>
              </w:rPr>
            </w:pPr>
            <w:r w:rsidRPr="0087341C">
              <w:rPr>
                <w:b/>
                <w:sz w:val="20"/>
                <w:szCs w:val="20"/>
                <w:lang w:val="hr-HR"/>
              </w:rPr>
              <w:t>Pokazatelji uspjeha/rezultata</w:t>
            </w:r>
          </w:p>
        </w:tc>
        <w:tc>
          <w:tcPr>
            <w:tcW w:w="618" w:type="pct"/>
            <w:shd w:val="clear" w:color="auto" w:fill="EAF1DD" w:themeFill="accent3" w:themeFillTint="33"/>
            <w:vAlign w:val="center"/>
          </w:tcPr>
          <w:p w:rsidR="00B21D8F" w:rsidRPr="0087341C" w:rsidRDefault="00B21D8F" w:rsidP="0075712C">
            <w:pPr>
              <w:pStyle w:val="Default"/>
              <w:jc w:val="center"/>
              <w:rPr>
                <w:rFonts w:ascii="Times New Roman" w:hAnsi="Times New Roman" w:cs="Times New Roman"/>
                <w:b/>
                <w:color w:val="auto"/>
                <w:sz w:val="20"/>
                <w:szCs w:val="20"/>
                <w:lang w:val="hr-HR"/>
              </w:rPr>
            </w:pPr>
            <w:r w:rsidRPr="0087341C">
              <w:rPr>
                <w:rFonts w:ascii="Times New Roman" w:hAnsi="Times New Roman" w:cs="Times New Roman"/>
                <w:b/>
                <w:color w:val="auto"/>
                <w:sz w:val="20"/>
                <w:szCs w:val="20"/>
                <w:lang w:val="hr-HR"/>
              </w:rPr>
              <w:t>Početna vrijednost</w:t>
            </w:r>
          </w:p>
          <w:p w:rsidR="00B21D8F" w:rsidRPr="0087341C" w:rsidRDefault="00B21D8F" w:rsidP="0075712C">
            <w:pPr>
              <w:pStyle w:val="Default"/>
              <w:jc w:val="center"/>
              <w:rPr>
                <w:rFonts w:ascii="Times New Roman" w:hAnsi="Times New Roman" w:cs="Times New Roman"/>
                <w:b/>
                <w:color w:val="auto"/>
                <w:sz w:val="20"/>
                <w:szCs w:val="20"/>
                <w:lang w:val="hr-HR"/>
              </w:rPr>
            </w:pPr>
            <w:r w:rsidRPr="0087341C">
              <w:rPr>
                <w:rFonts w:ascii="Times New Roman" w:hAnsi="Times New Roman" w:cs="Times New Roman"/>
                <w:b/>
                <w:color w:val="auto"/>
                <w:sz w:val="20"/>
                <w:szCs w:val="20"/>
                <w:lang w:val="hr-HR"/>
              </w:rPr>
              <w:t>(2016</w:t>
            </w:r>
            <w:r w:rsidR="00FF6C81" w:rsidRPr="0087341C">
              <w:rPr>
                <w:rFonts w:ascii="Times New Roman" w:hAnsi="Times New Roman" w:cs="Times New Roman"/>
                <w:b/>
                <w:color w:val="auto"/>
                <w:sz w:val="20"/>
                <w:szCs w:val="20"/>
                <w:lang w:val="hr-HR"/>
              </w:rPr>
              <w:t>.</w:t>
            </w:r>
            <w:r w:rsidRPr="0087341C">
              <w:rPr>
                <w:rFonts w:ascii="Times New Roman" w:hAnsi="Times New Roman" w:cs="Times New Roman"/>
                <w:b/>
                <w:color w:val="auto"/>
                <w:sz w:val="20"/>
                <w:szCs w:val="20"/>
                <w:lang w:val="hr-HR"/>
              </w:rPr>
              <w:t>)</w:t>
            </w:r>
          </w:p>
        </w:tc>
        <w:tc>
          <w:tcPr>
            <w:tcW w:w="676" w:type="pct"/>
            <w:shd w:val="clear" w:color="auto" w:fill="EAF1DD" w:themeFill="accent3" w:themeFillTint="33"/>
            <w:vAlign w:val="center"/>
          </w:tcPr>
          <w:p w:rsidR="00B21D8F" w:rsidRPr="0087341C" w:rsidRDefault="00B21D8F" w:rsidP="0075712C">
            <w:pPr>
              <w:pStyle w:val="Default"/>
              <w:jc w:val="center"/>
              <w:rPr>
                <w:rFonts w:ascii="Times New Roman" w:hAnsi="Times New Roman" w:cs="Times New Roman"/>
                <w:b/>
                <w:color w:val="auto"/>
                <w:sz w:val="20"/>
                <w:szCs w:val="20"/>
                <w:lang w:val="hr-HR"/>
              </w:rPr>
            </w:pPr>
            <w:r w:rsidRPr="0087341C">
              <w:rPr>
                <w:rFonts w:ascii="Times New Roman" w:hAnsi="Times New Roman" w:cs="Times New Roman"/>
                <w:b/>
                <w:color w:val="auto"/>
                <w:sz w:val="20"/>
                <w:szCs w:val="20"/>
                <w:lang w:val="hr-HR"/>
              </w:rPr>
              <w:t>Očekivana vrijednost</w:t>
            </w:r>
          </w:p>
          <w:p w:rsidR="00B21D8F" w:rsidRPr="0087341C" w:rsidRDefault="00B21D8F" w:rsidP="0075712C">
            <w:pPr>
              <w:pStyle w:val="Default"/>
              <w:jc w:val="center"/>
              <w:rPr>
                <w:rFonts w:ascii="Times New Roman" w:hAnsi="Times New Roman" w:cs="Times New Roman"/>
                <w:b/>
                <w:color w:val="auto"/>
                <w:sz w:val="20"/>
                <w:szCs w:val="20"/>
                <w:lang w:val="hr-HR"/>
              </w:rPr>
            </w:pPr>
            <w:r w:rsidRPr="0087341C">
              <w:rPr>
                <w:rFonts w:ascii="Times New Roman" w:hAnsi="Times New Roman" w:cs="Times New Roman"/>
                <w:b/>
                <w:color w:val="auto"/>
                <w:sz w:val="20"/>
                <w:szCs w:val="20"/>
                <w:lang w:val="hr-HR"/>
              </w:rPr>
              <w:t>(2020</w:t>
            </w:r>
            <w:r w:rsidR="00FF6C81" w:rsidRPr="0087341C">
              <w:rPr>
                <w:rFonts w:ascii="Times New Roman" w:hAnsi="Times New Roman" w:cs="Times New Roman"/>
                <w:b/>
                <w:color w:val="auto"/>
                <w:sz w:val="20"/>
                <w:szCs w:val="20"/>
                <w:lang w:val="hr-HR"/>
              </w:rPr>
              <w:t>.</w:t>
            </w:r>
            <w:r w:rsidRPr="0087341C">
              <w:rPr>
                <w:rFonts w:ascii="Times New Roman" w:hAnsi="Times New Roman" w:cs="Times New Roman"/>
                <w:b/>
                <w:color w:val="auto"/>
                <w:sz w:val="20"/>
                <w:szCs w:val="20"/>
                <w:lang w:val="hr-HR"/>
              </w:rPr>
              <w:t>)</w:t>
            </w:r>
          </w:p>
        </w:tc>
      </w:tr>
      <w:tr w:rsidR="00B21D8F" w:rsidRPr="0087341C" w:rsidTr="00ED4778">
        <w:trPr>
          <w:trHeight w:val="278"/>
        </w:trPr>
        <w:tc>
          <w:tcPr>
            <w:tcW w:w="3706" w:type="pct"/>
            <w:vAlign w:val="center"/>
          </w:tcPr>
          <w:p w:rsidR="00B21D8F" w:rsidRPr="0087341C" w:rsidRDefault="00B21D8F" w:rsidP="00D440D8">
            <w:pPr>
              <w:pStyle w:val="Default"/>
              <w:rPr>
                <w:rFonts w:ascii="Times New Roman" w:hAnsi="Times New Roman" w:cs="Times New Roman"/>
                <w:strike/>
                <w:sz w:val="20"/>
                <w:szCs w:val="20"/>
                <w:lang w:val="hr-HR"/>
              </w:rPr>
            </w:pPr>
            <w:r w:rsidRPr="0087341C">
              <w:rPr>
                <w:rFonts w:ascii="Times New Roman" w:hAnsi="Times New Roman" w:cs="Times New Roman"/>
                <w:color w:val="auto"/>
                <w:sz w:val="20"/>
                <w:szCs w:val="20"/>
                <w:lang w:val="hr-HR"/>
              </w:rPr>
              <w:t xml:space="preserve">14.6.a.1 Postotak izrađenih nacrta, izmjena i dopuna predloženih zakona  iz oblasti pravosuđa na </w:t>
            </w:r>
            <w:r w:rsidR="00E7395B">
              <w:rPr>
                <w:rFonts w:ascii="Times New Roman" w:hAnsi="Times New Roman" w:cs="Times New Roman"/>
                <w:color w:val="auto"/>
                <w:sz w:val="20"/>
                <w:szCs w:val="20"/>
                <w:lang w:val="hr-HR"/>
              </w:rPr>
              <w:t>razini</w:t>
            </w:r>
            <w:r w:rsidRPr="0087341C">
              <w:rPr>
                <w:rFonts w:ascii="Times New Roman" w:hAnsi="Times New Roman" w:cs="Times New Roman"/>
                <w:color w:val="auto"/>
                <w:sz w:val="20"/>
                <w:szCs w:val="20"/>
                <w:lang w:val="hr-HR"/>
              </w:rPr>
              <w:t xml:space="preserve"> BiH</w:t>
            </w:r>
          </w:p>
        </w:tc>
        <w:tc>
          <w:tcPr>
            <w:tcW w:w="618" w:type="pct"/>
            <w:vAlign w:val="center"/>
          </w:tcPr>
          <w:p w:rsidR="00B21D8F" w:rsidRPr="0087341C" w:rsidRDefault="00FF6C81" w:rsidP="0075712C">
            <w:pPr>
              <w:jc w:val="center"/>
              <w:rPr>
                <w:color w:val="000000"/>
                <w:sz w:val="20"/>
                <w:szCs w:val="20"/>
                <w:lang w:val="hr-HR"/>
              </w:rPr>
            </w:pPr>
            <w:r w:rsidRPr="0087341C">
              <w:rPr>
                <w:color w:val="000000"/>
                <w:sz w:val="20"/>
                <w:szCs w:val="20"/>
                <w:lang w:val="hr-HR"/>
              </w:rPr>
              <w:t>55</w:t>
            </w:r>
            <w:r w:rsidR="00E50159" w:rsidRPr="0087341C">
              <w:rPr>
                <w:color w:val="000000"/>
                <w:sz w:val="20"/>
                <w:szCs w:val="20"/>
                <w:lang w:val="hr-HR"/>
              </w:rPr>
              <w:t>%</w:t>
            </w:r>
          </w:p>
        </w:tc>
        <w:tc>
          <w:tcPr>
            <w:tcW w:w="676" w:type="pct"/>
            <w:vAlign w:val="center"/>
          </w:tcPr>
          <w:p w:rsidR="00B21D8F" w:rsidRPr="0087341C" w:rsidRDefault="00FF6C81" w:rsidP="0075712C">
            <w:pPr>
              <w:jc w:val="center"/>
              <w:rPr>
                <w:color w:val="000000"/>
                <w:sz w:val="20"/>
                <w:szCs w:val="20"/>
                <w:lang w:val="hr-HR"/>
              </w:rPr>
            </w:pPr>
            <w:r w:rsidRPr="0087341C">
              <w:rPr>
                <w:color w:val="000000"/>
                <w:sz w:val="20"/>
                <w:szCs w:val="20"/>
                <w:lang w:val="hr-HR"/>
              </w:rPr>
              <w:t>85</w:t>
            </w:r>
            <w:r w:rsidR="00772397" w:rsidRPr="0087341C">
              <w:rPr>
                <w:color w:val="000000"/>
                <w:sz w:val="20"/>
                <w:szCs w:val="20"/>
                <w:lang w:val="hr-HR"/>
              </w:rPr>
              <w:t>%</w:t>
            </w:r>
          </w:p>
        </w:tc>
      </w:tr>
      <w:tr w:rsidR="00B21D8F" w:rsidRPr="0087341C" w:rsidTr="00ED4778">
        <w:trPr>
          <w:trHeight w:val="278"/>
        </w:trPr>
        <w:tc>
          <w:tcPr>
            <w:tcW w:w="3706" w:type="pct"/>
            <w:vAlign w:val="center"/>
          </w:tcPr>
          <w:p w:rsidR="00B21D8F" w:rsidRPr="0087341C" w:rsidRDefault="00B21D8F" w:rsidP="00D440D8">
            <w:pPr>
              <w:pStyle w:val="Default"/>
              <w:rPr>
                <w:rFonts w:ascii="Times New Roman" w:hAnsi="Times New Roman" w:cs="Times New Roman"/>
                <w:color w:val="auto"/>
                <w:sz w:val="20"/>
                <w:szCs w:val="20"/>
                <w:lang w:val="hr-HR"/>
              </w:rPr>
            </w:pPr>
            <w:r w:rsidRPr="0087341C">
              <w:rPr>
                <w:rFonts w:ascii="Times New Roman" w:hAnsi="Times New Roman" w:cs="Times New Roman"/>
                <w:color w:val="auto"/>
                <w:sz w:val="20"/>
                <w:szCs w:val="20"/>
                <w:lang w:val="hr-HR"/>
              </w:rPr>
              <w:t xml:space="preserve">14.6.a.2 </w:t>
            </w:r>
            <w:r w:rsidR="00E7395B">
              <w:rPr>
                <w:rFonts w:ascii="Times New Roman" w:hAnsi="Times New Roman" w:cs="Times New Roman"/>
                <w:color w:val="auto"/>
                <w:sz w:val="20"/>
                <w:szCs w:val="20"/>
                <w:lang w:val="hr-HR"/>
              </w:rPr>
              <w:t>Razina</w:t>
            </w:r>
            <w:r w:rsidRPr="0087341C">
              <w:rPr>
                <w:rFonts w:ascii="Times New Roman" w:hAnsi="Times New Roman" w:cs="Times New Roman"/>
                <w:color w:val="auto"/>
                <w:sz w:val="20"/>
                <w:szCs w:val="20"/>
                <w:lang w:val="hr-HR"/>
              </w:rPr>
              <w:t xml:space="preserve"> ispunjenja </w:t>
            </w:r>
            <w:r w:rsidR="00E7395B">
              <w:rPr>
                <w:rFonts w:ascii="Times New Roman" w:hAnsi="Times New Roman" w:cs="Times New Roman"/>
                <w:color w:val="auto"/>
                <w:sz w:val="20"/>
                <w:szCs w:val="20"/>
                <w:lang w:val="hr-HR"/>
              </w:rPr>
              <w:t>ob</w:t>
            </w:r>
            <w:r w:rsidR="00AF7B23" w:rsidRPr="0087341C">
              <w:rPr>
                <w:rFonts w:ascii="Times New Roman" w:hAnsi="Times New Roman" w:cs="Times New Roman"/>
                <w:color w:val="auto"/>
                <w:sz w:val="20"/>
                <w:szCs w:val="20"/>
                <w:lang w:val="hr-HR"/>
              </w:rPr>
              <w:t>veza</w:t>
            </w:r>
            <w:r w:rsidRPr="0087341C">
              <w:rPr>
                <w:rFonts w:ascii="Times New Roman" w:hAnsi="Times New Roman" w:cs="Times New Roman"/>
                <w:color w:val="auto"/>
                <w:sz w:val="20"/>
                <w:szCs w:val="20"/>
                <w:lang w:val="hr-HR"/>
              </w:rPr>
              <w:t xml:space="preserve"> iz SRSP u BiH i preporuka sa sastanaka </w:t>
            </w:r>
            <w:r w:rsidR="00E7395B">
              <w:rPr>
                <w:rFonts w:ascii="Times New Roman" w:hAnsi="Times New Roman" w:cs="Times New Roman"/>
                <w:color w:val="auto"/>
                <w:sz w:val="20"/>
                <w:szCs w:val="20"/>
                <w:lang w:val="hr-HR"/>
              </w:rPr>
              <w:t>Strukturir</w:t>
            </w:r>
            <w:r w:rsidR="004658CE" w:rsidRPr="0087341C">
              <w:rPr>
                <w:rFonts w:ascii="Times New Roman" w:hAnsi="Times New Roman" w:cs="Times New Roman"/>
                <w:color w:val="auto"/>
                <w:sz w:val="20"/>
                <w:szCs w:val="20"/>
                <w:lang w:val="hr-HR"/>
              </w:rPr>
              <w:t>anog</w:t>
            </w:r>
            <w:r w:rsidRPr="0087341C">
              <w:rPr>
                <w:rFonts w:ascii="Times New Roman" w:hAnsi="Times New Roman" w:cs="Times New Roman"/>
                <w:color w:val="auto"/>
                <w:sz w:val="20"/>
                <w:szCs w:val="20"/>
                <w:lang w:val="hr-HR"/>
              </w:rPr>
              <w:t xml:space="preserve"> dijaloga između BiH i EK o pravosuđu i drugim pitanjima vladavine prava</w:t>
            </w:r>
          </w:p>
        </w:tc>
        <w:tc>
          <w:tcPr>
            <w:tcW w:w="618" w:type="pct"/>
            <w:vAlign w:val="center"/>
          </w:tcPr>
          <w:p w:rsidR="00B21D8F" w:rsidRPr="0087341C" w:rsidRDefault="00FF6C81" w:rsidP="0075712C">
            <w:pPr>
              <w:jc w:val="center"/>
              <w:rPr>
                <w:color w:val="000000"/>
                <w:sz w:val="20"/>
                <w:szCs w:val="20"/>
                <w:lang w:val="hr-HR"/>
              </w:rPr>
            </w:pPr>
            <w:r w:rsidRPr="0087341C">
              <w:rPr>
                <w:color w:val="000000"/>
                <w:sz w:val="20"/>
                <w:szCs w:val="20"/>
                <w:lang w:val="hr-HR"/>
              </w:rPr>
              <w:t>55</w:t>
            </w:r>
            <w:r w:rsidR="00E50159" w:rsidRPr="0087341C">
              <w:rPr>
                <w:color w:val="000000"/>
                <w:sz w:val="20"/>
                <w:szCs w:val="20"/>
                <w:lang w:val="hr-HR"/>
              </w:rPr>
              <w:t>%</w:t>
            </w:r>
          </w:p>
        </w:tc>
        <w:tc>
          <w:tcPr>
            <w:tcW w:w="676" w:type="pct"/>
            <w:vAlign w:val="center"/>
          </w:tcPr>
          <w:p w:rsidR="00B21D8F" w:rsidRPr="0087341C" w:rsidRDefault="00FF6C81" w:rsidP="0075712C">
            <w:pPr>
              <w:jc w:val="center"/>
              <w:rPr>
                <w:color w:val="000000"/>
                <w:sz w:val="20"/>
                <w:szCs w:val="20"/>
                <w:lang w:val="hr-HR"/>
              </w:rPr>
            </w:pPr>
            <w:r w:rsidRPr="0087341C">
              <w:rPr>
                <w:color w:val="000000"/>
                <w:sz w:val="20"/>
                <w:szCs w:val="20"/>
                <w:lang w:val="hr-HR"/>
              </w:rPr>
              <w:t>90</w:t>
            </w:r>
            <w:r w:rsidR="00772397" w:rsidRPr="0087341C">
              <w:rPr>
                <w:color w:val="000000"/>
                <w:sz w:val="20"/>
                <w:szCs w:val="20"/>
                <w:lang w:val="hr-HR"/>
              </w:rPr>
              <w:t>%</w:t>
            </w:r>
          </w:p>
        </w:tc>
      </w:tr>
      <w:tr w:rsidR="00F97EF6" w:rsidRPr="0087341C" w:rsidTr="00ED4778">
        <w:trPr>
          <w:trHeight w:val="482"/>
        </w:trPr>
        <w:tc>
          <w:tcPr>
            <w:tcW w:w="5000" w:type="pct"/>
            <w:gridSpan w:val="3"/>
            <w:tcBorders>
              <w:bottom w:val="single" w:sz="4" w:space="0" w:color="auto"/>
            </w:tcBorders>
            <w:shd w:val="clear" w:color="auto" w:fill="AAC873"/>
            <w:vAlign w:val="center"/>
          </w:tcPr>
          <w:p w:rsidR="00F97EF6" w:rsidRPr="0087341C" w:rsidRDefault="00F97EF6" w:rsidP="008375DA">
            <w:pPr>
              <w:pStyle w:val="Default"/>
              <w:rPr>
                <w:rFonts w:ascii="Times New Roman" w:hAnsi="Times New Roman" w:cs="Times New Roman"/>
                <w:b/>
                <w:color w:val="auto"/>
                <w:sz w:val="20"/>
                <w:szCs w:val="20"/>
                <w:lang w:val="hr-HR"/>
              </w:rPr>
            </w:pPr>
            <w:r w:rsidRPr="0087341C">
              <w:rPr>
                <w:rFonts w:ascii="Times New Roman" w:hAnsi="Times New Roman" w:cs="Times New Roman"/>
                <w:b/>
                <w:sz w:val="20"/>
                <w:szCs w:val="20"/>
                <w:lang w:val="hr-HR"/>
              </w:rPr>
              <w:t xml:space="preserve">Program </w:t>
            </w:r>
            <w:r w:rsidR="00947A3F" w:rsidRPr="0087341C">
              <w:rPr>
                <w:rFonts w:ascii="Times New Roman" w:hAnsi="Times New Roman" w:cs="Times New Roman"/>
                <w:b/>
                <w:sz w:val="20"/>
                <w:szCs w:val="20"/>
                <w:lang w:val="hr-HR"/>
              </w:rPr>
              <w:t>14.6.</w:t>
            </w:r>
            <w:r w:rsidRPr="0087341C">
              <w:rPr>
                <w:rFonts w:ascii="Times New Roman" w:hAnsi="Times New Roman" w:cs="Times New Roman"/>
                <w:b/>
                <w:sz w:val="20"/>
                <w:szCs w:val="20"/>
                <w:lang w:val="hr-HR"/>
              </w:rPr>
              <w:t xml:space="preserve">1: </w:t>
            </w:r>
            <w:r w:rsidR="002D6639" w:rsidRPr="0087341C">
              <w:rPr>
                <w:rFonts w:ascii="Times New Roman" w:hAnsi="Times New Roman" w:cs="Times New Roman"/>
                <w:b/>
                <w:sz w:val="20"/>
                <w:szCs w:val="20"/>
                <w:lang w:val="hr-HR"/>
              </w:rPr>
              <w:t>Normativ</w:t>
            </w:r>
            <w:r w:rsidR="00E7395B">
              <w:rPr>
                <w:rFonts w:ascii="Times New Roman" w:hAnsi="Times New Roman" w:cs="Times New Roman"/>
                <w:b/>
                <w:sz w:val="20"/>
                <w:szCs w:val="20"/>
                <w:lang w:val="hr-HR"/>
              </w:rPr>
              <w:t>no pravna djelatnost, provedba</w:t>
            </w:r>
            <w:r w:rsidR="002D6639" w:rsidRPr="0087341C">
              <w:rPr>
                <w:rFonts w:ascii="Times New Roman" w:hAnsi="Times New Roman" w:cs="Times New Roman"/>
                <w:b/>
                <w:sz w:val="20"/>
                <w:szCs w:val="20"/>
                <w:lang w:val="hr-HR"/>
              </w:rPr>
              <w:t xml:space="preserve"> i praćenje propisa iz oblasti pravosuđa</w:t>
            </w:r>
          </w:p>
        </w:tc>
      </w:tr>
      <w:tr w:rsidR="00BD5A2F" w:rsidRPr="0087341C" w:rsidTr="00ED4778">
        <w:trPr>
          <w:trHeight w:val="482"/>
        </w:trPr>
        <w:tc>
          <w:tcPr>
            <w:tcW w:w="3706" w:type="pct"/>
            <w:shd w:val="clear" w:color="auto" w:fill="EAF1DD" w:themeFill="accent3" w:themeFillTint="33"/>
            <w:vAlign w:val="center"/>
          </w:tcPr>
          <w:p w:rsidR="00BD5A2F" w:rsidRPr="0087341C" w:rsidRDefault="00947A3F" w:rsidP="008375DA">
            <w:pPr>
              <w:rPr>
                <w:b/>
                <w:sz w:val="20"/>
                <w:szCs w:val="20"/>
                <w:lang w:val="hr-HR"/>
              </w:rPr>
            </w:pPr>
            <w:r w:rsidRPr="0087341C">
              <w:rPr>
                <w:b/>
                <w:sz w:val="20"/>
                <w:szCs w:val="20"/>
                <w:lang w:val="hr-HR"/>
              </w:rPr>
              <w:t>Pokazatelji uspjeha/rezultata</w:t>
            </w:r>
          </w:p>
        </w:tc>
        <w:tc>
          <w:tcPr>
            <w:tcW w:w="618" w:type="pct"/>
            <w:shd w:val="clear" w:color="auto" w:fill="EAF1DD" w:themeFill="accent3" w:themeFillTint="33"/>
            <w:vAlign w:val="center"/>
          </w:tcPr>
          <w:p w:rsidR="00BD5A2F" w:rsidRPr="0087341C" w:rsidRDefault="00BD5A2F" w:rsidP="0075712C">
            <w:pPr>
              <w:pStyle w:val="Default"/>
              <w:jc w:val="center"/>
              <w:rPr>
                <w:rFonts w:ascii="Times New Roman" w:hAnsi="Times New Roman" w:cs="Times New Roman"/>
                <w:b/>
                <w:color w:val="auto"/>
                <w:sz w:val="20"/>
                <w:szCs w:val="20"/>
                <w:lang w:val="hr-HR"/>
              </w:rPr>
            </w:pPr>
            <w:r w:rsidRPr="0087341C">
              <w:rPr>
                <w:rFonts w:ascii="Times New Roman" w:hAnsi="Times New Roman" w:cs="Times New Roman"/>
                <w:b/>
                <w:color w:val="auto"/>
                <w:sz w:val="20"/>
                <w:szCs w:val="20"/>
                <w:lang w:val="hr-HR"/>
              </w:rPr>
              <w:t>Početna vrijednost</w:t>
            </w:r>
          </w:p>
          <w:p w:rsidR="00BD5A2F" w:rsidRPr="0087341C" w:rsidRDefault="00BD5A2F" w:rsidP="0075712C">
            <w:pPr>
              <w:pStyle w:val="Default"/>
              <w:jc w:val="center"/>
              <w:rPr>
                <w:rFonts w:ascii="Times New Roman" w:hAnsi="Times New Roman" w:cs="Times New Roman"/>
                <w:b/>
                <w:color w:val="auto"/>
                <w:sz w:val="20"/>
                <w:szCs w:val="20"/>
                <w:lang w:val="hr-HR"/>
              </w:rPr>
            </w:pPr>
            <w:r w:rsidRPr="0087341C">
              <w:rPr>
                <w:rFonts w:ascii="Times New Roman" w:hAnsi="Times New Roman" w:cs="Times New Roman"/>
                <w:b/>
                <w:color w:val="auto"/>
                <w:sz w:val="20"/>
                <w:szCs w:val="20"/>
                <w:lang w:val="hr-HR"/>
              </w:rPr>
              <w:t>(2016</w:t>
            </w:r>
            <w:r w:rsidR="00FF6C81" w:rsidRPr="0087341C">
              <w:rPr>
                <w:rFonts w:ascii="Times New Roman" w:hAnsi="Times New Roman" w:cs="Times New Roman"/>
                <w:b/>
                <w:color w:val="auto"/>
                <w:sz w:val="20"/>
                <w:szCs w:val="20"/>
                <w:lang w:val="hr-HR"/>
              </w:rPr>
              <w:t>.</w:t>
            </w:r>
            <w:r w:rsidRPr="0087341C">
              <w:rPr>
                <w:rFonts w:ascii="Times New Roman" w:hAnsi="Times New Roman" w:cs="Times New Roman"/>
                <w:b/>
                <w:color w:val="auto"/>
                <w:sz w:val="20"/>
                <w:szCs w:val="20"/>
                <w:lang w:val="hr-HR"/>
              </w:rPr>
              <w:t>)</w:t>
            </w:r>
          </w:p>
        </w:tc>
        <w:tc>
          <w:tcPr>
            <w:tcW w:w="676" w:type="pct"/>
            <w:tcBorders>
              <w:bottom w:val="single" w:sz="4" w:space="0" w:color="auto"/>
            </w:tcBorders>
            <w:shd w:val="clear" w:color="auto" w:fill="EAF1DD" w:themeFill="accent3" w:themeFillTint="33"/>
            <w:vAlign w:val="center"/>
          </w:tcPr>
          <w:p w:rsidR="00BD5A2F" w:rsidRPr="0087341C" w:rsidRDefault="00BD5A2F" w:rsidP="0075712C">
            <w:pPr>
              <w:pStyle w:val="Default"/>
              <w:jc w:val="center"/>
              <w:rPr>
                <w:rFonts w:ascii="Times New Roman" w:hAnsi="Times New Roman" w:cs="Times New Roman"/>
                <w:b/>
                <w:color w:val="auto"/>
                <w:sz w:val="20"/>
                <w:szCs w:val="20"/>
                <w:lang w:val="hr-HR"/>
              </w:rPr>
            </w:pPr>
            <w:r w:rsidRPr="0087341C">
              <w:rPr>
                <w:rFonts w:ascii="Times New Roman" w:hAnsi="Times New Roman" w:cs="Times New Roman"/>
                <w:b/>
                <w:color w:val="auto"/>
                <w:sz w:val="20"/>
                <w:szCs w:val="20"/>
                <w:lang w:val="hr-HR"/>
              </w:rPr>
              <w:t>Očekivana vrijednost</w:t>
            </w:r>
          </w:p>
          <w:p w:rsidR="00BD5A2F" w:rsidRPr="0087341C" w:rsidRDefault="00BD5A2F" w:rsidP="0075712C">
            <w:pPr>
              <w:pStyle w:val="Default"/>
              <w:jc w:val="center"/>
              <w:rPr>
                <w:rFonts w:ascii="Times New Roman" w:hAnsi="Times New Roman" w:cs="Times New Roman"/>
                <w:b/>
                <w:color w:val="auto"/>
                <w:sz w:val="20"/>
                <w:szCs w:val="20"/>
                <w:lang w:val="hr-HR"/>
              </w:rPr>
            </w:pPr>
            <w:r w:rsidRPr="0087341C">
              <w:rPr>
                <w:rFonts w:ascii="Times New Roman" w:hAnsi="Times New Roman" w:cs="Times New Roman"/>
                <w:b/>
                <w:color w:val="auto"/>
                <w:sz w:val="20"/>
                <w:szCs w:val="20"/>
                <w:lang w:val="hr-HR"/>
              </w:rPr>
              <w:t>(2020</w:t>
            </w:r>
            <w:r w:rsidR="00FF6C81" w:rsidRPr="0087341C">
              <w:rPr>
                <w:rFonts w:ascii="Times New Roman" w:hAnsi="Times New Roman" w:cs="Times New Roman"/>
                <w:b/>
                <w:color w:val="auto"/>
                <w:sz w:val="20"/>
                <w:szCs w:val="20"/>
                <w:lang w:val="hr-HR"/>
              </w:rPr>
              <w:t>.</w:t>
            </w:r>
            <w:r w:rsidRPr="0087341C">
              <w:rPr>
                <w:rFonts w:ascii="Times New Roman" w:hAnsi="Times New Roman" w:cs="Times New Roman"/>
                <w:b/>
                <w:color w:val="auto"/>
                <w:sz w:val="20"/>
                <w:szCs w:val="20"/>
                <w:lang w:val="hr-HR"/>
              </w:rPr>
              <w:t>)</w:t>
            </w:r>
          </w:p>
        </w:tc>
      </w:tr>
      <w:tr w:rsidR="00F97EF6" w:rsidRPr="0087341C" w:rsidTr="00ED4778">
        <w:trPr>
          <w:trHeight w:val="278"/>
        </w:trPr>
        <w:tc>
          <w:tcPr>
            <w:tcW w:w="3706" w:type="pct"/>
            <w:vAlign w:val="center"/>
          </w:tcPr>
          <w:p w:rsidR="00F97EF6" w:rsidRPr="0087341C" w:rsidRDefault="002D6639" w:rsidP="00947A3F">
            <w:pPr>
              <w:pStyle w:val="Default"/>
              <w:rPr>
                <w:rFonts w:ascii="Times New Roman" w:hAnsi="Times New Roman" w:cs="Times New Roman"/>
                <w:strike/>
                <w:sz w:val="20"/>
                <w:szCs w:val="20"/>
                <w:lang w:val="hr-HR"/>
              </w:rPr>
            </w:pPr>
            <w:r w:rsidRPr="0087341C">
              <w:rPr>
                <w:rFonts w:ascii="Times New Roman" w:hAnsi="Times New Roman" w:cs="Times New Roman"/>
                <w:color w:val="auto"/>
                <w:sz w:val="20"/>
                <w:szCs w:val="20"/>
                <w:lang w:val="hr-HR"/>
              </w:rPr>
              <w:t>14.</w:t>
            </w:r>
            <w:r w:rsidR="00947A3F" w:rsidRPr="0087341C">
              <w:rPr>
                <w:rFonts w:ascii="Times New Roman" w:hAnsi="Times New Roman" w:cs="Times New Roman"/>
                <w:color w:val="auto"/>
                <w:sz w:val="20"/>
                <w:szCs w:val="20"/>
                <w:lang w:val="hr-HR"/>
              </w:rPr>
              <w:t>6</w:t>
            </w:r>
            <w:r w:rsidRPr="0087341C">
              <w:rPr>
                <w:rFonts w:ascii="Times New Roman" w:hAnsi="Times New Roman" w:cs="Times New Roman"/>
                <w:color w:val="auto"/>
                <w:sz w:val="20"/>
                <w:szCs w:val="20"/>
                <w:lang w:val="hr-HR"/>
              </w:rPr>
              <w:t>.</w:t>
            </w:r>
            <w:r w:rsidR="00F97EF6" w:rsidRPr="0087341C">
              <w:rPr>
                <w:rFonts w:ascii="Times New Roman" w:hAnsi="Times New Roman" w:cs="Times New Roman"/>
                <w:color w:val="auto"/>
                <w:sz w:val="20"/>
                <w:szCs w:val="20"/>
                <w:lang w:val="hr-HR"/>
              </w:rPr>
              <w:t xml:space="preserve">1.1 </w:t>
            </w:r>
            <w:r w:rsidRPr="0087341C">
              <w:rPr>
                <w:rFonts w:ascii="Times New Roman" w:hAnsi="Times New Roman" w:cs="Times New Roman"/>
                <w:color w:val="auto"/>
                <w:sz w:val="20"/>
                <w:szCs w:val="20"/>
                <w:lang w:val="hr-HR"/>
              </w:rPr>
              <w:t xml:space="preserve">Postotak ispunjenja AP SRSP u BiH </w:t>
            </w:r>
            <w:r w:rsidR="00E7395B">
              <w:rPr>
                <w:rFonts w:ascii="Times New Roman" w:hAnsi="Times New Roman" w:cs="Times New Roman"/>
                <w:color w:val="auto"/>
                <w:sz w:val="20"/>
                <w:szCs w:val="20"/>
                <w:lang w:val="hr-HR"/>
              </w:rPr>
              <w:t xml:space="preserve">koji se tiče pravosuđa na razini </w:t>
            </w:r>
            <w:r w:rsidRPr="0087341C">
              <w:rPr>
                <w:rFonts w:ascii="Times New Roman" w:hAnsi="Times New Roman" w:cs="Times New Roman"/>
                <w:color w:val="auto"/>
                <w:sz w:val="20"/>
                <w:szCs w:val="20"/>
                <w:lang w:val="hr-HR"/>
              </w:rPr>
              <w:t>BiH</w:t>
            </w:r>
          </w:p>
        </w:tc>
        <w:tc>
          <w:tcPr>
            <w:tcW w:w="618" w:type="pct"/>
            <w:vAlign w:val="center"/>
          </w:tcPr>
          <w:p w:rsidR="00F97EF6" w:rsidRPr="0087341C" w:rsidRDefault="00FF6C81" w:rsidP="008375DA">
            <w:pPr>
              <w:jc w:val="center"/>
              <w:rPr>
                <w:color w:val="000000"/>
                <w:sz w:val="20"/>
                <w:szCs w:val="20"/>
                <w:lang w:val="hr-HR"/>
              </w:rPr>
            </w:pPr>
            <w:r w:rsidRPr="0087341C">
              <w:rPr>
                <w:color w:val="000000"/>
                <w:sz w:val="20"/>
                <w:szCs w:val="20"/>
                <w:lang w:val="hr-HR"/>
              </w:rPr>
              <w:t>55</w:t>
            </w:r>
            <w:r w:rsidR="002D6639" w:rsidRPr="0087341C">
              <w:rPr>
                <w:color w:val="000000"/>
                <w:sz w:val="20"/>
                <w:szCs w:val="20"/>
                <w:lang w:val="hr-HR"/>
              </w:rPr>
              <w:t>%</w:t>
            </w:r>
          </w:p>
        </w:tc>
        <w:tc>
          <w:tcPr>
            <w:tcW w:w="676" w:type="pct"/>
            <w:shd w:val="clear" w:color="auto" w:fill="auto"/>
            <w:vAlign w:val="center"/>
          </w:tcPr>
          <w:p w:rsidR="00F97EF6" w:rsidRPr="0087341C" w:rsidRDefault="00FF6C81" w:rsidP="008375DA">
            <w:pPr>
              <w:jc w:val="center"/>
              <w:rPr>
                <w:color w:val="000000"/>
                <w:sz w:val="20"/>
                <w:szCs w:val="20"/>
                <w:lang w:val="hr-HR"/>
              </w:rPr>
            </w:pPr>
            <w:r w:rsidRPr="0087341C">
              <w:rPr>
                <w:color w:val="000000"/>
                <w:sz w:val="20"/>
                <w:szCs w:val="20"/>
                <w:lang w:val="hr-HR"/>
              </w:rPr>
              <w:t>90</w:t>
            </w:r>
            <w:r w:rsidR="002D6639" w:rsidRPr="0087341C">
              <w:rPr>
                <w:color w:val="000000"/>
                <w:sz w:val="20"/>
                <w:szCs w:val="20"/>
                <w:lang w:val="hr-HR"/>
              </w:rPr>
              <w:t>%</w:t>
            </w:r>
          </w:p>
        </w:tc>
      </w:tr>
      <w:tr w:rsidR="006D5029" w:rsidRPr="0087341C" w:rsidTr="00ED4778">
        <w:trPr>
          <w:trHeight w:val="134"/>
        </w:trPr>
        <w:tc>
          <w:tcPr>
            <w:tcW w:w="5000" w:type="pct"/>
            <w:gridSpan w:val="3"/>
            <w:tcBorders>
              <w:bottom w:val="single" w:sz="4" w:space="0" w:color="auto"/>
              <w:right w:val="single" w:sz="4" w:space="0" w:color="auto"/>
            </w:tcBorders>
            <w:shd w:val="clear" w:color="auto" w:fill="AAC873"/>
            <w:vAlign w:val="center"/>
          </w:tcPr>
          <w:p w:rsidR="006D5029" w:rsidRPr="0087341C" w:rsidRDefault="006D5029" w:rsidP="006D5029">
            <w:pPr>
              <w:pStyle w:val="Default"/>
              <w:rPr>
                <w:rFonts w:ascii="Times New Roman" w:hAnsi="Times New Roman" w:cs="Times New Roman"/>
                <w:b/>
                <w:sz w:val="20"/>
                <w:szCs w:val="20"/>
                <w:lang w:val="hr-HR"/>
              </w:rPr>
            </w:pPr>
            <w:r w:rsidRPr="0087341C">
              <w:rPr>
                <w:rFonts w:ascii="Times New Roman" w:hAnsi="Times New Roman" w:cs="Times New Roman"/>
                <w:b/>
                <w:sz w:val="20"/>
                <w:szCs w:val="20"/>
                <w:lang w:val="hr-HR"/>
              </w:rPr>
              <w:t xml:space="preserve">POSEBNI CILJ </w:t>
            </w:r>
            <w:r w:rsidR="00E901D3" w:rsidRPr="00E901D3">
              <w:rPr>
                <w:rFonts w:ascii="Times New Roman" w:hAnsi="Times New Roman" w:cs="Times New Roman"/>
                <w:b/>
                <w:sz w:val="20"/>
                <w:szCs w:val="20"/>
                <w:lang w:val="hr-HR"/>
              </w:rPr>
              <w:t>14.6.b</w:t>
            </w:r>
            <w:r w:rsidR="00E901D3">
              <w:rPr>
                <w:rFonts w:ascii="Times New Roman" w:hAnsi="Times New Roman" w:cs="Times New Roman"/>
                <w:b/>
                <w:sz w:val="20"/>
                <w:szCs w:val="20"/>
                <w:lang w:val="hr-HR"/>
              </w:rPr>
              <w:t xml:space="preserve"> </w:t>
            </w:r>
            <w:r w:rsidR="00322DFA">
              <w:rPr>
                <w:rFonts w:ascii="Times New Roman" w:hAnsi="Times New Roman" w:cs="Times New Roman"/>
                <w:b/>
                <w:sz w:val="20"/>
                <w:szCs w:val="20"/>
                <w:lang w:val="hr-HR"/>
              </w:rPr>
              <w:t>Daljnje</w:t>
            </w:r>
            <w:r w:rsidR="00E901D3" w:rsidRPr="00E901D3">
              <w:rPr>
                <w:rFonts w:ascii="Times New Roman" w:hAnsi="Times New Roman" w:cs="Times New Roman"/>
                <w:b/>
                <w:sz w:val="20"/>
                <w:szCs w:val="20"/>
                <w:lang w:val="hr-HR"/>
              </w:rPr>
              <w:t xml:space="preserve"> razvijanje usklađenijeg </w:t>
            </w:r>
            <w:r w:rsidR="00322DFA">
              <w:rPr>
                <w:rFonts w:ascii="Times New Roman" w:hAnsi="Times New Roman" w:cs="Times New Roman"/>
                <w:b/>
                <w:sz w:val="20"/>
                <w:szCs w:val="20"/>
                <w:lang w:val="hr-HR"/>
              </w:rPr>
              <w:t>sustava</w:t>
            </w:r>
            <w:r w:rsidR="00E901D3" w:rsidRPr="00E901D3">
              <w:rPr>
                <w:rFonts w:ascii="Times New Roman" w:hAnsi="Times New Roman" w:cs="Times New Roman"/>
                <w:b/>
                <w:sz w:val="20"/>
                <w:szCs w:val="20"/>
                <w:lang w:val="hr-HR"/>
              </w:rPr>
              <w:t xml:space="preserve"> izvršenja kaznenih sankcija u BiH koji, poštujući </w:t>
            </w:r>
            <w:r w:rsidR="003B03DD">
              <w:rPr>
                <w:rFonts w:ascii="Times New Roman" w:hAnsi="Times New Roman" w:cs="Times New Roman"/>
                <w:b/>
                <w:sz w:val="20"/>
                <w:szCs w:val="20"/>
                <w:lang w:val="hr-HR"/>
              </w:rPr>
              <w:t>europske</w:t>
            </w:r>
            <w:r w:rsidR="00E901D3" w:rsidRPr="00E901D3">
              <w:rPr>
                <w:rFonts w:ascii="Times New Roman" w:hAnsi="Times New Roman" w:cs="Times New Roman"/>
                <w:b/>
                <w:sz w:val="20"/>
                <w:szCs w:val="20"/>
                <w:lang w:val="hr-HR"/>
              </w:rPr>
              <w:t xml:space="preserve"> standarde, osigurava human i zakonit tretman i efikasnu resocijalizaciju u zatvorima u BiH</w:t>
            </w:r>
          </w:p>
        </w:tc>
      </w:tr>
      <w:tr w:rsidR="00E50159" w:rsidRPr="0087341C" w:rsidTr="00ED4778">
        <w:trPr>
          <w:trHeight w:val="482"/>
        </w:trPr>
        <w:tc>
          <w:tcPr>
            <w:tcW w:w="3706" w:type="pct"/>
            <w:shd w:val="clear" w:color="auto" w:fill="EAF1DD" w:themeFill="accent3" w:themeFillTint="33"/>
            <w:vAlign w:val="center"/>
          </w:tcPr>
          <w:p w:rsidR="00E50159" w:rsidRPr="0087341C" w:rsidRDefault="00E50159" w:rsidP="0075712C">
            <w:pPr>
              <w:rPr>
                <w:b/>
                <w:sz w:val="20"/>
                <w:szCs w:val="20"/>
                <w:lang w:val="hr-HR"/>
              </w:rPr>
            </w:pPr>
            <w:r w:rsidRPr="0087341C">
              <w:rPr>
                <w:b/>
                <w:sz w:val="20"/>
                <w:szCs w:val="20"/>
                <w:lang w:val="hr-HR"/>
              </w:rPr>
              <w:t>Pokazatelji uspjeha/rezultata</w:t>
            </w:r>
          </w:p>
        </w:tc>
        <w:tc>
          <w:tcPr>
            <w:tcW w:w="618" w:type="pct"/>
            <w:shd w:val="clear" w:color="auto" w:fill="EAF1DD" w:themeFill="accent3" w:themeFillTint="33"/>
            <w:vAlign w:val="center"/>
          </w:tcPr>
          <w:p w:rsidR="00E50159" w:rsidRPr="0087341C" w:rsidRDefault="00E50159" w:rsidP="0075712C">
            <w:pPr>
              <w:pStyle w:val="Default"/>
              <w:jc w:val="center"/>
              <w:rPr>
                <w:rFonts w:ascii="Times New Roman" w:hAnsi="Times New Roman" w:cs="Times New Roman"/>
                <w:b/>
                <w:color w:val="auto"/>
                <w:sz w:val="20"/>
                <w:szCs w:val="20"/>
                <w:lang w:val="hr-HR"/>
              </w:rPr>
            </w:pPr>
            <w:r w:rsidRPr="0087341C">
              <w:rPr>
                <w:rFonts w:ascii="Times New Roman" w:hAnsi="Times New Roman" w:cs="Times New Roman"/>
                <w:b/>
                <w:color w:val="auto"/>
                <w:sz w:val="20"/>
                <w:szCs w:val="20"/>
                <w:lang w:val="hr-HR"/>
              </w:rPr>
              <w:t>Početna vrijednost</w:t>
            </w:r>
          </w:p>
          <w:p w:rsidR="00E50159" w:rsidRPr="0087341C" w:rsidRDefault="00E50159" w:rsidP="0075712C">
            <w:pPr>
              <w:pStyle w:val="Default"/>
              <w:jc w:val="center"/>
              <w:rPr>
                <w:rFonts w:ascii="Times New Roman" w:hAnsi="Times New Roman" w:cs="Times New Roman"/>
                <w:b/>
                <w:color w:val="auto"/>
                <w:sz w:val="20"/>
                <w:szCs w:val="20"/>
                <w:lang w:val="hr-HR"/>
              </w:rPr>
            </w:pPr>
            <w:r w:rsidRPr="0087341C">
              <w:rPr>
                <w:rFonts w:ascii="Times New Roman" w:hAnsi="Times New Roman" w:cs="Times New Roman"/>
                <w:b/>
                <w:color w:val="auto"/>
                <w:sz w:val="20"/>
                <w:szCs w:val="20"/>
                <w:lang w:val="hr-HR"/>
              </w:rPr>
              <w:t>(2016</w:t>
            </w:r>
            <w:r w:rsidR="00FF6C81" w:rsidRPr="0087341C">
              <w:rPr>
                <w:rFonts w:ascii="Times New Roman" w:hAnsi="Times New Roman" w:cs="Times New Roman"/>
                <w:b/>
                <w:color w:val="auto"/>
                <w:sz w:val="20"/>
                <w:szCs w:val="20"/>
                <w:lang w:val="hr-HR"/>
              </w:rPr>
              <w:t>.</w:t>
            </w:r>
            <w:r w:rsidRPr="0087341C">
              <w:rPr>
                <w:rFonts w:ascii="Times New Roman" w:hAnsi="Times New Roman" w:cs="Times New Roman"/>
                <w:b/>
                <w:color w:val="auto"/>
                <w:sz w:val="20"/>
                <w:szCs w:val="20"/>
                <w:lang w:val="hr-HR"/>
              </w:rPr>
              <w:t>)</w:t>
            </w:r>
          </w:p>
        </w:tc>
        <w:tc>
          <w:tcPr>
            <w:tcW w:w="676" w:type="pct"/>
            <w:tcBorders>
              <w:bottom w:val="single" w:sz="4" w:space="0" w:color="auto"/>
            </w:tcBorders>
            <w:shd w:val="clear" w:color="auto" w:fill="EAF1DD" w:themeFill="accent3" w:themeFillTint="33"/>
            <w:vAlign w:val="center"/>
          </w:tcPr>
          <w:p w:rsidR="00E50159" w:rsidRPr="0087341C" w:rsidRDefault="00E50159" w:rsidP="0075712C">
            <w:pPr>
              <w:pStyle w:val="Default"/>
              <w:jc w:val="center"/>
              <w:rPr>
                <w:rFonts w:ascii="Times New Roman" w:hAnsi="Times New Roman" w:cs="Times New Roman"/>
                <w:b/>
                <w:color w:val="auto"/>
                <w:sz w:val="20"/>
                <w:szCs w:val="20"/>
                <w:lang w:val="hr-HR"/>
              </w:rPr>
            </w:pPr>
            <w:r w:rsidRPr="0087341C">
              <w:rPr>
                <w:rFonts w:ascii="Times New Roman" w:hAnsi="Times New Roman" w:cs="Times New Roman"/>
                <w:b/>
                <w:color w:val="auto"/>
                <w:sz w:val="20"/>
                <w:szCs w:val="20"/>
                <w:lang w:val="hr-HR"/>
              </w:rPr>
              <w:t>Očekivana vrijednost</w:t>
            </w:r>
          </w:p>
          <w:p w:rsidR="00E50159" w:rsidRPr="0087341C" w:rsidRDefault="00E50159" w:rsidP="0075712C">
            <w:pPr>
              <w:pStyle w:val="Default"/>
              <w:jc w:val="center"/>
              <w:rPr>
                <w:rFonts w:ascii="Times New Roman" w:hAnsi="Times New Roman" w:cs="Times New Roman"/>
                <w:b/>
                <w:color w:val="auto"/>
                <w:sz w:val="20"/>
                <w:szCs w:val="20"/>
                <w:lang w:val="hr-HR"/>
              </w:rPr>
            </w:pPr>
            <w:r w:rsidRPr="0087341C">
              <w:rPr>
                <w:rFonts w:ascii="Times New Roman" w:hAnsi="Times New Roman" w:cs="Times New Roman"/>
                <w:b/>
                <w:color w:val="auto"/>
                <w:sz w:val="20"/>
                <w:szCs w:val="20"/>
                <w:lang w:val="hr-HR"/>
              </w:rPr>
              <w:t>(2020</w:t>
            </w:r>
            <w:r w:rsidR="00FF6C81" w:rsidRPr="0087341C">
              <w:rPr>
                <w:rFonts w:ascii="Times New Roman" w:hAnsi="Times New Roman" w:cs="Times New Roman"/>
                <w:b/>
                <w:color w:val="auto"/>
                <w:sz w:val="20"/>
                <w:szCs w:val="20"/>
                <w:lang w:val="hr-HR"/>
              </w:rPr>
              <w:t>.</w:t>
            </w:r>
            <w:r w:rsidRPr="0087341C">
              <w:rPr>
                <w:rFonts w:ascii="Times New Roman" w:hAnsi="Times New Roman" w:cs="Times New Roman"/>
                <w:b/>
                <w:color w:val="auto"/>
                <w:sz w:val="20"/>
                <w:szCs w:val="20"/>
                <w:lang w:val="hr-HR"/>
              </w:rPr>
              <w:t>)</w:t>
            </w:r>
          </w:p>
        </w:tc>
      </w:tr>
      <w:tr w:rsidR="00E50159" w:rsidRPr="0087341C" w:rsidTr="00ED4778">
        <w:trPr>
          <w:trHeight w:val="278"/>
        </w:trPr>
        <w:tc>
          <w:tcPr>
            <w:tcW w:w="3706" w:type="pct"/>
            <w:vAlign w:val="center"/>
          </w:tcPr>
          <w:p w:rsidR="00E50159" w:rsidRPr="0087341C" w:rsidRDefault="00E50159" w:rsidP="0075712C">
            <w:pPr>
              <w:pStyle w:val="Default"/>
              <w:rPr>
                <w:rFonts w:ascii="Times New Roman" w:hAnsi="Times New Roman" w:cs="Times New Roman"/>
                <w:strike/>
                <w:sz w:val="20"/>
                <w:szCs w:val="20"/>
                <w:lang w:val="hr-HR"/>
              </w:rPr>
            </w:pPr>
            <w:r w:rsidRPr="0087341C">
              <w:rPr>
                <w:rFonts w:ascii="Times New Roman" w:hAnsi="Times New Roman" w:cs="Times New Roman"/>
                <w:color w:val="auto"/>
                <w:sz w:val="20"/>
                <w:szCs w:val="20"/>
                <w:lang w:val="hr-HR"/>
              </w:rPr>
              <w:t xml:space="preserve">14.6.b.1 Postotak ispunjenja AP SRSP u BiH koji se tiče izvršenja </w:t>
            </w:r>
            <w:r w:rsidR="003B03DD">
              <w:rPr>
                <w:rFonts w:ascii="Times New Roman" w:hAnsi="Times New Roman" w:cs="Times New Roman"/>
                <w:color w:val="auto"/>
                <w:sz w:val="20"/>
                <w:szCs w:val="20"/>
                <w:lang w:val="hr-HR"/>
              </w:rPr>
              <w:t>kaznenih</w:t>
            </w:r>
            <w:r w:rsidRPr="0087341C">
              <w:rPr>
                <w:rFonts w:ascii="Times New Roman" w:hAnsi="Times New Roman" w:cs="Times New Roman"/>
                <w:color w:val="auto"/>
                <w:sz w:val="20"/>
                <w:szCs w:val="20"/>
                <w:lang w:val="hr-HR"/>
              </w:rPr>
              <w:t xml:space="preserve"> sankc</w:t>
            </w:r>
            <w:r w:rsidR="00E7395B">
              <w:rPr>
                <w:rFonts w:ascii="Times New Roman" w:hAnsi="Times New Roman" w:cs="Times New Roman"/>
                <w:color w:val="auto"/>
                <w:sz w:val="20"/>
                <w:szCs w:val="20"/>
                <w:lang w:val="hr-HR"/>
              </w:rPr>
              <w:t xml:space="preserve">ija na razini </w:t>
            </w:r>
            <w:r w:rsidRPr="0087341C">
              <w:rPr>
                <w:rFonts w:ascii="Times New Roman" w:hAnsi="Times New Roman" w:cs="Times New Roman"/>
                <w:color w:val="auto"/>
                <w:sz w:val="20"/>
                <w:szCs w:val="20"/>
                <w:lang w:val="hr-HR"/>
              </w:rPr>
              <w:t>BiH</w:t>
            </w:r>
          </w:p>
        </w:tc>
        <w:tc>
          <w:tcPr>
            <w:tcW w:w="618" w:type="pct"/>
            <w:vAlign w:val="center"/>
          </w:tcPr>
          <w:p w:rsidR="00E50159" w:rsidRPr="0087341C" w:rsidRDefault="00FF6C81" w:rsidP="0075712C">
            <w:pPr>
              <w:jc w:val="center"/>
              <w:rPr>
                <w:color w:val="000000"/>
                <w:sz w:val="20"/>
                <w:szCs w:val="20"/>
                <w:lang w:val="hr-HR"/>
              </w:rPr>
            </w:pPr>
            <w:r w:rsidRPr="0087341C">
              <w:rPr>
                <w:color w:val="000000"/>
                <w:sz w:val="20"/>
                <w:szCs w:val="20"/>
                <w:lang w:val="hr-HR"/>
              </w:rPr>
              <w:t>55</w:t>
            </w:r>
            <w:r w:rsidR="00E50159" w:rsidRPr="0087341C">
              <w:rPr>
                <w:color w:val="000000"/>
                <w:sz w:val="20"/>
                <w:szCs w:val="20"/>
                <w:lang w:val="hr-HR"/>
              </w:rPr>
              <w:t>%</w:t>
            </w:r>
          </w:p>
        </w:tc>
        <w:tc>
          <w:tcPr>
            <w:tcW w:w="676" w:type="pct"/>
            <w:shd w:val="clear" w:color="auto" w:fill="auto"/>
            <w:vAlign w:val="center"/>
          </w:tcPr>
          <w:p w:rsidR="00E50159" w:rsidRPr="0087341C" w:rsidRDefault="00FF6C81" w:rsidP="0075712C">
            <w:pPr>
              <w:jc w:val="center"/>
              <w:rPr>
                <w:color w:val="000000"/>
                <w:sz w:val="20"/>
                <w:szCs w:val="20"/>
                <w:lang w:val="hr-HR"/>
              </w:rPr>
            </w:pPr>
            <w:r w:rsidRPr="0087341C">
              <w:rPr>
                <w:color w:val="000000"/>
                <w:sz w:val="20"/>
                <w:szCs w:val="20"/>
                <w:lang w:val="hr-HR"/>
              </w:rPr>
              <w:t>90</w:t>
            </w:r>
            <w:r w:rsidR="00772397" w:rsidRPr="0087341C">
              <w:rPr>
                <w:color w:val="000000"/>
                <w:sz w:val="20"/>
                <w:szCs w:val="20"/>
                <w:lang w:val="hr-HR"/>
              </w:rPr>
              <w:t>%</w:t>
            </w:r>
          </w:p>
        </w:tc>
      </w:tr>
      <w:tr w:rsidR="00F97EF6" w:rsidRPr="0087341C" w:rsidTr="00ED4778">
        <w:trPr>
          <w:trHeight w:val="482"/>
        </w:trPr>
        <w:tc>
          <w:tcPr>
            <w:tcW w:w="5000" w:type="pct"/>
            <w:gridSpan w:val="3"/>
            <w:tcBorders>
              <w:bottom w:val="single" w:sz="4" w:space="0" w:color="auto"/>
            </w:tcBorders>
            <w:shd w:val="clear" w:color="auto" w:fill="AAC873"/>
            <w:vAlign w:val="center"/>
          </w:tcPr>
          <w:p w:rsidR="00F97EF6" w:rsidRPr="0087341C" w:rsidRDefault="00F97EF6" w:rsidP="00947A3F">
            <w:pPr>
              <w:pStyle w:val="Default"/>
              <w:rPr>
                <w:rFonts w:ascii="Times New Roman" w:hAnsi="Times New Roman" w:cs="Times New Roman"/>
                <w:b/>
                <w:color w:val="auto"/>
                <w:sz w:val="20"/>
                <w:szCs w:val="20"/>
                <w:lang w:val="hr-HR"/>
              </w:rPr>
            </w:pPr>
            <w:r w:rsidRPr="0087341C">
              <w:rPr>
                <w:rFonts w:ascii="Times New Roman" w:hAnsi="Times New Roman" w:cs="Times New Roman"/>
                <w:b/>
                <w:sz w:val="20"/>
                <w:szCs w:val="20"/>
                <w:lang w:val="hr-HR"/>
              </w:rPr>
              <w:t xml:space="preserve">Program </w:t>
            </w:r>
            <w:r w:rsidR="00947A3F" w:rsidRPr="0087341C">
              <w:rPr>
                <w:rFonts w:ascii="Times New Roman" w:hAnsi="Times New Roman" w:cs="Times New Roman"/>
                <w:b/>
                <w:sz w:val="20"/>
                <w:szCs w:val="20"/>
                <w:lang w:val="hr-HR"/>
              </w:rPr>
              <w:t>14.6.2</w:t>
            </w:r>
            <w:r w:rsidRPr="0087341C">
              <w:rPr>
                <w:rFonts w:ascii="Times New Roman" w:hAnsi="Times New Roman" w:cs="Times New Roman"/>
                <w:b/>
                <w:sz w:val="20"/>
                <w:szCs w:val="20"/>
                <w:lang w:val="hr-HR"/>
              </w:rPr>
              <w:t xml:space="preserve">: </w:t>
            </w:r>
            <w:r w:rsidR="00947A3F" w:rsidRPr="0087341C">
              <w:rPr>
                <w:rFonts w:ascii="Times New Roman" w:hAnsi="Times New Roman" w:cs="Times New Roman"/>
                <w:b/>
                <w:sz w:val="20"/>
                <w:szCs w:val="20"/>
                <w:lang w:val="hr-HR"/>
              </w:rPr>
              <w:t>Normativn</w:t>
            </w:r>
            <w:r w:rsidR="00E7395B">
              <w:rPr>
                <w:rFonts w:ascii="Times New Roman" w:hAnsi="Times New Roman" w:cs="Times New Roman"/>
                <w:b/>
                <w:sz w:val="20"/>
                <w:szCs w:val="20"/>
                <w:lang w:val="hr-HR"/>
              </w:rPr>
              <w:t>o pravna djelatnost,  provedba</w:t>
            </w:r>
            <w:r w:rsidR="00947A3F" w:rsidRPr="0087341C">
              <w:rPr>
                <w:rFonts w:ascii="Times New Roman" w:hAnsi="Times New Roman" w:cs="Times New Roman"/>
                <w:b/>
                <w:sz w:val="20"/>
                <w:szCs w:val="20"/>
                <w:lang w:val="hr-HR"/>
              </w:rPr>
              <w:t xml:space="preserve"> i praćenje propisa iz oblasti </w:t>
            </w:r>
            <w:r w:rsidR="00322DFA">
              <w:rPr>
                <w:rFonts w:ascii="Times New Roman" w:hAnsi="Times New Roman" w:cs="Times New Roman"/>
                <w:b/>
                <w:sz w:val="20"/>
                <w:szCs w:val="20"/>
                <w:lang w:val="hr-HR"/>
              </w:rPr>
              <w:t>sustava</w:t>
            </w:r>
            <w:r w:rsidR="00947A3F" w:rsidRPr="0087341C">
              <w:rPr>
                <w:rFonts w:ascii="Times New Roman" w:hAnsi="Times New Roman" w:cs="Times New Roman"/>
                <w:b/>
                <w:sz w:val="20"/>
                <w:szCs w:val="20"/>
                <w:lang w:val="hr-HR"/>
              </w:rPr>
              <w:t xml:space="preserve"> izvršenja </w:t>
            </w:r>
            <w:r w:rsidR="003B03DD">
              <w:rPr>
                <w:rFonts w:ascii="Times New Roman" w:hAnsi="Times New Roman" w:cs="Times New Roman"/>
                <w:b/>
                <w:sz w:val="20"/>
                <w:szCs w:val="20"/>
                <w:lang w:val="hr-HR"/>
              </w:rPr>
              <w:t>kaznenih</w:t>
            </w:r>
            <w:r w:rsidR="00947A3F" w:rsidRPr="0087341C">
              <w:rPr>
                <w:rFonts w:ascii="Times New Roman" w:hAnsi="Times New Roman" w:cs="Times New Roman"/>
                <w:b/>
                <w:sz w:val="20"/>
                <w:szCs w:val="20"/>
                <w:lang w:val="hr-HR"/>
              </w:rPr>
              <w:t xml:space="preserve"> sankcija i inspekcijski nadzor</w:t>
            </w:r>
          </w:p>
        </w:tc>
      </w:tr>
      <w:tr w:rsidR="00947A3F" w:rsidRPr="0087341C" w:rsidTr="00ED4778">
        <w:trPr>
          <w:trHeight w:val="482"/>
        </w:trPr>
        <w:tc>
          <w:tcPr>
            <w:tcW w:w="3706" w:type="pct"/>
            <w:shd w:val="clear" w:color="auto" w:fill="EAF1DD" w:themeFill="accent3" w:themeFillTint="33"/>
            <w:vAlign w:val="center"/>
          </w:tcPr>
          <w:p w:rsidR="00947A3F" w:rsidRPr="0087341C" w:rsidRDefault="00947A3F" w:rsidP="008375DA">
            <w:pPr>
              <w:rPr>
                <w:b/>
                <w:sz w:val="20"/>
                <w:szCs w:val="20"/>
                <w:lang w:val="hr-HR"/>
              </w:rPr>
            </w:pPr>
            <w:r w:rsidRPr="0087341C">
              <w:rPr>
                <w:b/>
                <w:sz w:val="20"/>
                <w:szCs w:val="20"/>
                <w:lang w:val="hr-HR"/>
              </w:rPr>
              <w:t>Pokazatelji uspjeha/rezultata</w:t>
            </w:r>
          </w:p>
        </w:tc>
        <w:tc>
          <w:tcPr>
            <w:tcW w:w="618" w:type="pct"/>
            <w:shd w:val="clear" w:color="auto" w:fill="EAF1DD" w:themeFill="accent3" w:themeFillTint="33"/>
            <w:vAlign w:val="center"/>
          </w:tcPr>
          <w:p w:rsidR="00947A3F" w:rsidRPr="0087341C" w:rsidRDefault="00947A3F" w:rsidP="0075712C">
            <w:pPr>
              <w:pStyle w:val="Default"/>
              <w:jc w:val="center"/>
              <w:rPr>
                <w:rFonts w:ascii="Times New Roman" w:hAnsi="Times New Roman" w:cs="Times New Roman"/>
                <w:b/>
                <w:color w:val="auto"/>
                <w:sz w:val="20"/>
                <w:szCs w:val="20"/>
                <w:lang w:val="hr-HR"/>
              </w:rPr>
            </w:pPr>
            <w:r w:rsidRPr="0087341C">
              <w:rPr>
                <w:rFonts w:ascii="Times New Roman" w:hAnsi="Times New Roman" w:cs="Times New Roman"/>
                <w:b/>
                <w:color w:val="auto"/>
                <w:sz w:val="20"/>
                <w:szCs w:val="20"/>
                <w:lang w:val="hr-HR"/>
              </w:rPr>
              <w:t>Početna vrijednost</w:t>
            </w:r>
          </w:p>
          <w:p w:rsidR="00947A3F" w:rsidRPr="0087341C" w:rsidRDefault="00947A3F" w:rsidP="0075712C">
            <w:pPr>
              <w:pStyle w:val="Default"/>
              <w:jc w:val="center"/>
              <w:rPr>
                <w:rFonts w:ascii="Times New Roman" w:hAnsi="Times New Roman" w:cs="Times New Roman"/>
                <w:b/>
                <w:color w:val="auto"/>
                <w:sz w:val="20"/>
                <w:szCs w:val="20"/>
                <w:lang w:val="hr-HR"/>
              </w:rPr>
            </w:pPr>
            <w:r w:rsidRPr="0087341C">
              <w:rPr>
                <w:rFonts w:ascii="Times New Roman" w:hAnsi="Times New Roman" w:cs="Times New Roman"/>
                <w:b/>
                <w:color w:val="auto"/>
                <w:sz w:val="20"/>
                <w:szCs w:val="20"/>
                <w:lang w:val="hr-HR"/>
              </w:rPr>
              <w:t>(2016</w:t>
            </w:r>
            <w:r w:rsidR="00FF6C81" w:rsidRPr="0087341C">
              <w:rPr>
                <w:rFonts w:ascii="Times New Roman" w:hAnsi="Times New Roman" w:cs="Times New Roman"/>
                <w:b/>
                <w:color w:val="auto"/>
                <w:sz w:val="20"/>
                <w:szCs w:val="20"/>
                <w:lang w:val="hr-HR"/>
              </w:rPr>
              <w:t>.</w:t>
            </w:r>
            <w:r w:rsidRPr="0087341C">
              <w:rPr>
                <w:rFonts w:ascii="Times New Roman" w:hAnsi="Times New Roman" w:cs="Times New Roman"/>
                <w:b/>
                <w:color w:val="auto"/>
                <w:sz w:val="20"/>
                <w:szCs w:val="20"/>
                <w:lang w:val="hr-HR"/>
              </w:rPr>
              <w:t>)</w:t>
            </w:r>
          </w:p>
        </w:tc>
        <w:tc>
          <w:tcPr>
            <w:tcW w:w="676" w:type="pct"/>
            <w:shd w:val="clear" w:color="auto" w:fill="EAF1DD" w:themeFill="accent3" w:themeFillTint="33"/>
            <w:vAlign w:val="center"/>
          </w:tcPr>
          <w:p w:rsidR="00947A3F" w:rsidRPr="0087341C" w:rsidRDefault="00947A3F" w:rsidP="0075712C">
            <w:pPr>
              <w:pStyle w:val="Default"/>
              <w:jc w:val="center"/>
              <w:rPr>
                <w:rFonts w:ascii="Times New Roman" w:hAnsi="Times New Roman" w:cs="Times New Roman"/>
                <w:b/>
                <w:color w:val="auto"/>
                <w:sz w:val="20"/>
                <w:szCs w:val="20"/>
                <w:lang w:val="hr-HR"/>
              </w:rPr>
            </w:pPr>
            <w:r w:rsidRPr="0087341C">
              <w:rPr>
                <w:rFonts w:ascii="Times New Roman" w:hAnsi="Times New Roman" w:cs="Times New Roman"/>
                <w:b/>
                <w:color w:val="auto"/>
                <w:sz w:val="20"/>
                <w:szCs w:val="20"/>
                <w:lang w:val="hr-HR"/>
              </w:rPr>
              <w:t>Očekivana vrijednost</w:t>
            </w:r>
          </w:p>
          <w:p w:rsidR="00947A3F" w:rsidRPr="0087341C" w:rsidRDefault="00947A3F" w:rsidP="0075712C">
            <w:pPr>
              <w:pStyle w:val="Default"/>
              <w:jc w:val="center"/>
              <w:rPr>
                <w:rFonts w:ascii="Times New Roman" w:hAnsi="Times New Roman" w:cs="Times New Roman"/>
                <w:b/>
                <w:color w:val="auto"/>
                <w:sz w:val="20"/>
                <w:szCs w:val="20"/>
                <w:lang w:val="hr-HR"/>
              </w:rPr>
            </w:pPr>
            <w:r w:rsidRPr="0087341C">
              <w:rPr>
                <w:rFonts w:ascii="Times New Roman" w:hAnsi="Times New Roman" w:cs="Times New Roman"/>
                <w:b/>
                <w:color w:val="auto"/>
                <w:sz w:val="20"/>
                <w:szCs w:val="20"/>
                <w:lang w:val="hr-HR"/>
              </w:rPr>
              <w:t>(2020</w:t>
            </w:r>
            <w:r w:rsidR="00FF6C81" w:rsidRPr="0087341C">
              <w:rPr>
                <w:rFonts w:ascii="Times New Roman" w:hAnsi="Times New Roman" w:cs="Times New Roman"/>
                <w:b/>
                <w:color w:val="auto"/>
                <w:sz w:val="20"/>
                <w:szCs w:val="20"/>
                <w:lang w:val="hr-HR"/>
              </w:rPr>
              <w:t>.</w:t>
            </w:r>
            <w:r w:rsidRPr="0087341C">
              <w:rPr>
                <w:rFonts w:ascii="Times New Roman" w:hAnsi="Times New Roman" w:cs="Times New Roman"/>
                <w:b/>
                <w:color w:val="auto"/>
                <w:sz w:val="20"/>
                <w:szCs w:val="20"/>
                <w:lang w:val="hr-HR"/>
              </w:rPr>
              <w:t>)</w:t>
            </w:r>
          </w:p>
        </w:tc>
      </w:tr>
      <w:tr w:rsidR="00F97EF6" w:rsidRPr="0087341C" w:rsidTr="00ED4778">
        <w:trPr>
          <w:trHeight w:val="278"/>
        </w:trPr>
        <w:tc>
          <w:tcPr>
            <w:tcW w:w="3706" w:type="pct"/>
            <w:vAlign w:val="center"/>
          </w:tcPr>
          <w:p w:rsidR="00F97EF6" w:rsidRPr="0087341C" w:rsidRDefault="00E7395B" w:rsidP="00947A3F">
            <w:pPr>
              <w:pStyle w:val="Default"/>
              <w:rPr>
                <w:rFonts w:ascii="Times New Roman" w:hAnsi="Times New Roman" w:cs="Times New Roman"/>
                <w:strike/>
                <w:sz w:val="20"/>
                <w:szCs w:val="20"/>
                <w:lang w:val="hr-HR"/>
              </w:rPr>
            </w:pPr>
            <w:r>
              <w:rPr>
                <w:rFonts w:ascii="Times New Roman" w:hAnsi="Times New Roman" w:cs="Times New Roman"/>
                <w:color w:val="auto"/>
                <w:sz w:val="20"/>
                <w:szCs w:val="20"/>
                <w:lang w:val="hr-HR"/>
              </w:rPr>
              <w:t>14.6.2.1 Prosječ</w:t>
            </w:r>
            <w:r w:rsidR="00947A3F" w:rsidRPr="0087341C">
              <w:rPr>
                <w:rFonts w:ascii="Times New Roman" w:hAnsi="Times New Roman" w:cs="Times New Roman"/>
                <w:color w:val="auto"/>
                <w:sz w:val="20"/>
                <w:szCs w:val="20"/>
                <w:lang w:val="hr-HR"/>
              </w:rPr>
              <w:t>n</w:t>
            </w:r>
            <w:r>
              <w:rPr>
                <w:rFonts w:ascii="Times New Roman" w:hAnsi="Times New Roman" w:cs="Times New Roman"/>
                <w:color w:val="auto"/>
                <w:sz w:val="20"/>
                <w:szCs w:val="20"/>
                <w:lang w:val="hr-HR"/>
              </w:rPr>
              <w:t>o vremensko razdoblje</w:t>
            </w:r>
            <w:r w:rsidR="00947A3F" w:rsidRPr="0087341C">
              <w:rPr>
                <w:rFonts w:ascii="Times New Roman" w:hAnsi="Times New Roman" w:cs="Times New Roman"/>
                <w:color w:val="auto"/>
                <w:sz w:val="20"/>
                <w:szCs w:val="20"/>
                <w:lang w:val="hr-HR"/>
              </w:rPr>
              <w:t xml:space="preserve"> u kojem su izvršene izmjene i dopune propisa</w:t>
            </w:r>
          </w:p>
        </w:tc>
        <w:tc>
          <w:tcPr>
            <w:tcW w:w="618" w:type="pct"/>
            <w:vAlign w:val="center"/>
          </w:tcPr>
          <w:p w:rsidR="00F97EF6" w:rsidRPr="0087341C" w:rsidRDefault="00947A3F" w:rsidP="008375DA">
            <w:pPr>
              <w:jc w:val="center"/>
              <w:rPr>
                <w:color w:val="000000"/>
                <w:sz w:val="20"/>
                <w:szCs w:val="20"/>
                <w:lang w:val="hr-HR"/>
              </w:rPr>
            </w:pPr>
            <w:r w:rsidRPr="0087341C">
              <w:rPr>
                <w:color w:val="000000"/>
                <w:sz w:val="20"/>
                <w:szCs w:val="20"/>
                <w:lang w:val="hr-HR"/>
              </w:rPr>
              <w:t>16 mj</w:t>
            </w:r>
            <w:r w:rsidR="003370D0" w:rsidRPr="0087341C">
              <w:rPr>
                <w:color w:val="000000"/>
                <w:sz w:val="20"/>
                <w:szCs w:val="20"/>
                <w:lang w:val="hr-HR"/>
              </w:rPr>
              <w:t>eseci</w:t>
            </w:r>
          </w:p>
        </w:tc>
        <w:tc>
          <w:tcPr>
            <w:tcW w:w="676" w:type="pct"/>
            <w:vAlign w:val="center"/>
          </w:tcPr>
          <w:p w:rsidR="00F97EF6" w:rsidRPr="0087341C" w:rsidRDefault="00947A3F" w:rsidP="008375DA">
            <w:pPr>
              <w:jc w:val="center"/>
              <w:rPr>
                <w:color w:val="000000"/>
                <w:sz w:val="20"/>
                <w:szCs w:val="20"/>
                <w:lang w:val="hr-HR"/>
              </w:rPr>
            </w:pPr>
            <w:r w:rsidRPr="0087341C">
              <w:rPr>
                <w:color w:val="000000"/>
                <w:sz w:val="20"/>
                <w:szCs w:val="20"/>
                <w:lang w:val="hr-HR"/>
              </w:rPr>
              <w:t>24 mj</w:t>
            </w:r>
            <w:r w:rsidR="003370D0" w:rsidRPr="0087341C">
              <w:rPr>
                <w:color w:val="000000"/>
                <w:sz w:val="20"/>
                <w:szCs w:val="20"/>
                <w:lang w:val="hr-HR"/>
              </w:rPr>
              <w:t>eseca</w:t>
            </w:r>
          </w:p>
        </w:tc>
      </w:tr>
      <w:tr w:rsidR="00F97EF6" w:rsidRPr="0087341C" w:rsidTr="00ED4778">
        <w:trPr>
          <w:trHeight w:val="268"/>
        </w:trPr>
        <w:tc>
          <w:tcPr>
            <w:tcW w:w="3706" w:type="pct"/>
            <w:vAlign w:val="center"/>
          </w:tcPr>
          <w:p w:rsidR="00F97EF6" w:rsidRPr="0087341C" w:rsidRDefault="00947A3F" w:rsidP="00947A3F">
            <w:pPr>
              <w:pStyle w:val="Default"/>
              <w:rPr>
                <w:rFonts w:ascii="Times New Roman" w:hAnsi="Times New Roman" w:cs="Times New Roman"/>
                <w:strike/>
                <w:sz w:val="20"/>
                <w:szCs w:val="20"/>
                <w:lang w:val="hr-HR"/>
              </w:rPr>
            </w:pPr>
            <w:r w:rsidRPr="0087341C">
              <w:rPr>
                <w:rFonts w:ascii="Times New Roman" w:hAnsi="Times New Roman" w:cs="Times New Roman"/>
                <w:color w:val="auto"/>
                <w:sz w:val="20"/>
                <w:szCs w:val="20"/>
                <w:lang w:val="hr-HR"/>
              </w:rPr>
              <w:t xml:space="preserve">14.6.2.2 Postotak ispunjenja AP SRSP u BiH koji se tiče izvršenja </w:t>
            </w:r>
            <w:r w:rsidR="003B03DD">
              <w:rPr>
                <w:rFonts w:ascii="Times New Roman" w:hAnsi="Times New Roman" w:cs="Times New Roman"/>
                <w:color w:val="auto"/>
                <w:sz w:val="20"/>
                <w:szCs w:val="20"/>
                <w:lang w:val="hr-HR"/>
              </w:rPr>
              <w:t>kaznenih</w:t>
            </w:r>
            <w:r w:rsidR="00E7395B">
              <w:rPr>
                <w:rFonts w:ascii="Times New Roman" w:hAnsi="Times New Roman" w:cs="Times New Roman"/>
                <w:color w:val="auto"/>
                <w:sz w:val="20"/>
                <w:szCs w:val="20"/>
                <w:lang w:val="hr-HR"/>
              </w:rPr>
              <w:t xml:space="preserve"> sankcija na razini</w:t>
            </w:r>
            <w:r w:rsidRPr="0087341C">
              <w:rPr>
                <w:rFonts w:ascii="Times New Roman" w:hAnsi="Times New Roman" w:cs="Times New Roman"/>
                <w:color w:val="auto"/>
                <w:sz w:val="20"/>
                <w:szCs w:val="20"/>
                <w:lang w:val="hr-HR"/>
              </w:rPr>
              <w:t xml:space="preserve"> BiH</w:t>
            </w:r>
          </w:p>
        </w:tc>
        <w:tc>
          <w:tcPr>
            <w:tcW w:w="618" w:type="pct"/>
            <w:vAlign w:val="center"/>
          </w:tcPr>
          <w:p w:rsidR="00F97EF6" w:rsidRPr="0087341C" w:rsidRDefault="00FF6C81" w:rsidP="008375DA">
            <w:pPr>
              <w:jc w:val="center"/>
              <w:rPr>
                <w:color w:val="000000"/>
                <w:sz w:val="20"/>
                <w:szCs w:val="20"/>
                <w:lang w:val="hr-HR"/>
              </w:rPr>
            </w:pPr>
            <w:r w:rsidRPr="0087341C">
              <w:rPr>
                <w:color w:val="000000"/>
                <w:sz w:val="20"/>
                <w:szCs w:val="20"/>
                <w:lang w:val="hr-HR"/>
              </w:rPr>
              <w:t>0</w:t>
            </w:r>
            <w:r w:rsidR="00947A3F" w:rsidRPr="0087341C">
              <w:rPr>
                <w:color w:val="000000"/>
                <w:sz w:val="20"/>
                <w:szCs w:val="20"/>
                <w:lang w:val="hr-HR"/>
              </w:rPr>
              <w:t>%</w:t>
            </w:r>
          </w:p>
        </w:tc>
        <w:tc>
          <w:tcPr>
            <w:tcW w:w="676" w:type="pct"/>
            <w:vAlign w:val="center"/>
          </w:tcPr>
          <w:p w:rsidR="00F97EF6" w:rsidRPr="0087341C" w:rsidRDefault="00FF6C81" w:rsidP="008375DA">
            <w:pPr>
              <w:jc w:val="center"/>
              <w:rPr>
                <w:color w:val="000000"/>
                <w:sz w:val="20"/>
                <w:szCs w:val="20"/>
                <w:lang w:val="hr-HR"/>
              </w:rPr>
            </w:pPr>
            <w:r w:rsidRPr="0087341C">
              <w:rPr>
                <w:color w:val="000000"/>
                <w:sz w:val="20"/>
                <w:szCs w:val="20"/>
                <w:lang w:val="hr-HR"/>
              </w:rPr>
              <w:t>100</w:t>
            </w:r>
            <w:r w:rsidR="00947A3F" w:rsidRPr="0087341C">
              <w:rPr>
                <w:color w:val="000000"/>
                <w:sz w:val="20"/>
                <w:szCs w:val="20"/>
                <w:lang w:val="hr-HR"/>
              </w:rPr>
              <w:t>%</w:t>
            </w:r>
          </w:p>
        </w:tc>
      </w:tr>
      <w:tr w:rsidR="00F97EF6" w:rsidRPr="0087341C" w:rsidTr="00ED4778">
        <w:trPr>
          <w:trHeight w:val="278"/>
        </w:trPr>
        <w:tc>
          <w:tcPr>
            <w:tcW w:w="3706" w:type="pct"/>
            <w:vAlign w:val="center"/>
          </w:tcPr>
          <w:p w:rsidR="00F97EF6" w:rsidRPr="0087341C" w:rsidRDefault="00947A3F" w:rsidP="00947A3F">
            <w:pPr>
              <w:pStyle w:val="Default"/>
              <w:rPr>
                <w:rFonts w:ascii="Times New Roman" w:hAnsi="Times New Roman" w:cs="Times New Roman"/>
                <w:strike/>
                <w:sz w:val="20"/>
                <w:szCs w:val="20"/>
                <w:lang w:val="hr-HR"/>
              </w:rPr>
            </w:pPr>
            <w:r w:rsidRPr="0087341C">
              <w:rPr>
                <w:rFonts w:ascii="Times New Roman" w:hAnsi="Times New Roman" w:cs="Times New Roman"/>
                <w:color w:val="auto"/>
                <w:sz w:val="20"/>
                <w:szCs w:val="20"/>
                <w:lang w:val="hr-HR"/>
              </w:rPr>
              <w:t>14.6.2.3 Postotak raspoloživog zatvorskog kapaciteta za potrebe Suda BiH</w:t>
            </w:r>
          </w:p>
        </w:tc>
        <w:tc>
          <w:tcPr>
            <w:tcW w:w="618" w:type="pct"/>
            <w:vAlign w:val="center"/>
          </w:tcPr>
          <w:p w:rsidR="00F97EF6" w:rsidRPr="0087341C" w:rsidRDefault="00FF6C81" w:rsidP="008375DA">
            <w:pPr>
              <w:jc w:val="center"/>
              <w:rPr>
                <w:color w:val="000000"/>
                <w:sz w:val="20"/>
                <w:szCs w:val="20"/>
                <w:lang w:val="hr-HR"/>
              </w:rPr>
            </w:pPr>
            <w:r w:rsidRPr="0087341C">
              <w:rPr>
                <w:color w:val="000000"/>
                <w:sz w:val="20"/>
                <w:szCs w:val="20"/>
                <w:lang w:val="hr-HR"/>
              </w:rPr>
              <w:t>14</w:t>
            </w:r>
            <w:r w:rsidR="00947A3F" w:rsidRPr="0087341C">
              <w:rPr>
                <w:color w:val="000000"/>
                <w:sz w:val="20"/>
                <w:szCs w:val="20"/>
                <w:lang w:val="hr-HR"/>
              </w:rPr>
              <w:t>%</w:t>
            </w:r>
          </w:p>
        </w:tc>
        <w:tc>
          <w:tcPr>
            <w:tcW w:w="676" w:type="pct"/>
            <w:vAlign w:val="center"/>
          </w:tcPr>
          <w:p w:rsidR="00F97EF6" w:rsidRPr="0087341C" w:rsidRDefault="00FF6C81" w:rsidP="008375DA">
            <w:pPr>
              <w:jc w:val="center"/>
              <w:rPr>
                <w:color w:val="000000"/>
                <w:sz w:val="20"/>
                <w:szCs w:val="20"/>
                <w:lang w:val="hr-HR"/>
              </w:rPr>
            </w:pPr>
            <w:r w:rsidRPr="0087341C">
              <w:rPr>
                <w:color w:val="000000"/>
                <w:sz w:val="20"/>
                <w:szCs w:val="20"/>
                <w:lang w:val="hr-HR"/>
              </w:rPr>
              <w:t>100</w:t>
            </w:r>
            <w:r w:rsidR="00947A3F" w:rsidRPr="0087341C">
              <w:rPr>
                <w:color w:val="000000"/>
                <w:sz w:val="20"/>
                <w:szCs w:val="20"/>
                <w:lang w:val="hr-HR"/>
              </w:rPr>
              <w:t>%</w:t>
            </w:r>
          </w:p>
        </w:tc>
      </w:tr>
      <w:tr w:rsidR="006D5029" w:rsidRPr="0087341C" w:rsidTr="00ED4778">
        <w:trPr>
          <w:trHeight w:val="180"/>
        </w:trPr>
        <w:tc>
          <w:tcPr>
            <w:tcW w:w="5000" w:type="pct"/>
            <w:gridSpan w:val="3"/>
            <w:tcBorders>
              <w:bottom w:val="single" w:sz="4" w:space="0" w:color="auto"/>
              <w:right w:val="single" w:sz="4" w:space="0" w:color="auto"/>
            </w:tcBorders>
            <w:shd w:val="clear" w:color="auto" w:fill="AAC873"/>
            <w:vAlign w:val="center"/>
          </w:tcPr>
          <w:p w:rsidR="006D5029" w:rsidRPr="0087341C" w:rsidRDefault="006D5029" w:rsidP="008375DA">
            <w:pPr>
              <w:pStyle w:val="Default"/>
              <w:rPr>
                <w:rFonts w:ascii="Times New Roman" w:hAnsi="Times New Roman" w:cs="Times New Roman"/>
                <w:b/>
                <w:sz w:val="20"/>
                <w:szCs w:val="20"/>
                <w:lang w:val="hr-HR"/>
              </w:rPr>
            </w:pPr>
            <w:r w:rsidRPr="0087341C">
              <w:rPr>
                <w:rFonts w:ascii="Times New Roman" w:hAnsi="Times New Roman" w:cs="Times New Roman"/>
                <w:b/>
                <w:sz w:val="20"/>
                <w:szCs w:val="20"/>
                <w:lang w:val="hr-HR"/>
              </w:rPr>
              <w:t xml:space="preserve">POSEBNI CILJ </w:t>
            </w:r>
            <w:r w:rsidR="00E901D3" w:rsidRPr="00E901D3">
              <w:rPr>
                <w:rFonts w:ascii="Times New Roman" w:hAnsi="Times New Roman" w:cs="Times New Roman"/>
                <w:b/>
                <w:sz w:val="20"/>
                <w:szCs w:val="20"/>
                <w:lang w:val="hr-HR"/>
              </w:rPr>
              <w:t>14.6.c</w:t>
            </w:r>
            <w:r w:rsidR="00E901D3">
              <w:rPr>
                <w:rFonts w:ascii="Times New Roman" w:hAnsi="Times New Roman" w:cs="Times New Roman"/>
                <w:b/>
                <w:sz w:val="20"/>
                <w:szCs w:val="20"/>
                <w:lang w:val="hr-HR"/>
              </w:rPr>
              <w:t xml:space="preserve"> </w:t>
            </w:r>
            <w:r w:rsidR="00322DFA">
              <w:rPr>
                <w:rFonts w:ascii="Times New Roman" w:hAnsi="Times New Roman" w:cs="Times New Roman"/>
                <w:b/>
                <w:sz w:val="20"/>
                <w:szCs w:val="20"/>
                <w:lang w:val="hr-HR"/>
              </w:rPr>
              <w:t>Daljnje</w:t>
            </w:r>
            <w:r w:rsidR="00E901D3" w:rsidRPr="00E901D3">
              <w:rPr>
                <w:rFonts w:ascii="Times New Roman" w:hAnsi="Times New Roman" w:cs="Times New Roman"/>
                <w:b/>
                <w:sz w:val="20"/>
                <w:szCs w:val="20"/>
                <w:lang w:val="hr-HR"/>
              </w:rPr>
              <w:t xml:space="preserve"> unapređenje </w:t>
            </w:r>
            <w:r w:rsidR="00322DFA">
              <w:rPr>
                <w:rFonts w:ascii="Times New Roman" w:hAnsi="Times New Roman" w:cs="Times New Roman"/>
                <w:b/>
                <w:sz w:val="20"/>
                <w:szCs w:val="20"/>
                <w:lang w:val="hr-HR"/>
              </w:rPr>
              <w:t>sustava</w:t>
            </w:r>
            <w:r w:rsidR="00E901D3" w:rsidRPr="00E901D3">
              <w:rPr>
                <w:rFonts w:ascii="Times New Roman" w:hAnsi="Times New Roman" w:cs="Times New Roman"/>
                <w:b/>
                <w:sz w:val="20"/>
                <w:szCs w:val="20"/>
                <w:lang w:val="hr-HR"/>
              </w:rPr>
              <w:t xml:space="preserve"> međunarodne pravne pomoći</w:t>
            </w:r>
          </w:p>
        </w:tc>
      </w:tr>
      <w:tr w:rsidR="00E50159" w:rsidRPr="0087341C" w:rsidTr="00ED4778">
        <w:trPr>
          <w:trHeight w:val="482"/>
        </w:trPr>
        <w:tc>
          <w:tcPr>
            <w:tcW w:w="3706" w:type="pct"/>
            <w:shd w:val="clear" w:color="auto" w:fill="EAF1DD" w:themeFill="accent3" w:themeFillTint="33"/>
            <w:vAlign w:val="center"/>
          </w:tcPr>
          <w:p w:rsidR="00E50159" w:rsidRPr="0087341C" w:rsidRDefault="00E50159" w:rsidP="0075712C">
            <w:pPr>
              <w:rPr>
                <w:b/>
                <w:sz w:val="20"/>
                <w:szCs w:val="20"/>
                <w:lang w:val="hr-HR"/>
              </w:rPr>
            </w:pPr>
            <w:r w:rsidRPr="0087341C">
              <w:rPr>
                <w:b/>
                <w:sz w:val="20"/>
                <w:szCs w:val="20"/>
                <w:lang w:val="hr-HR"/>
              </w:rPr>
              <w:t>Pokazatelji uspjeha/rezultata</w:t>
            </w:r>
          </w:p>
        </w:tc>
        <w:tc>
          <w:tcPr>
            <w:tcW w:w="618" w:type="pct"/>
            <w:shd w:val="clear" w:color="auto" w:fill="EAF1DD" w:themeFill="accent3" w:themeFillTint="33"/>
            <w:vAlign w:val="center"/>
          </w:tcPr>
          <w:p w:rsidR="00E50159" w:rsidRPr="0087341C" w:rsidRDefault="00E50159" w:rsidP="0075712C">
            <w:pPr>
              <w:pStyle w:val="Default"/>
              <w:jc w:val="center"/>
              <w:rPr>
                <w:rFonts w:ascii="Times New Roman" w:hAnsi="Times New Roman" w:cs="Times New Roman"/>
                <w:b/>
                <w:color w:val="auto"/>
                <w:sz w:val="20"/>
                <w:szCs w:val="20"/>
                <w:lang w:val="hr-HR"/>
              </w:rPr>
            </w:pPr>
            <w:r w:rsidRPr="0087341C">
              <w:rPr>
                <w:rFonts w:ascii="Times New Roman" w:hAnsi="Times New Roman" w:cs="Times New Roman"/>
                <w:b/>
                <w:color w:val="auto"/>
                <w:sz w:val="20"/>
                <w:szCs w:val="20"/>
                <w:lang w:val="hr-HR"/>
              </w:rPr>
              <w:t>Početna vrijednost</w:t>
            </w:r>
          </w:p>
          <w:p w:rsidR="00E50159" w:rsidRPr="0087341C" w:rsidRDefault="00E50159" w:rsidP="0075712C">
            <w:pPr>
              <w:pStyle w:val="Default"/>
              <w:jc w:val="center"/>
              <w:rPr>
                <w:rFonts w:ascii="Times New Roman" w:hAnsi="Times New Roman" w:cs="Times New Roman"/>
                <w:b/>
                <w:color w:val="auto"/>
                <w:sz w:val="20"/>
                <w:szCs w:val="20"/>
                <w:lang w:val="hr-HR"/>
              </w:rPr>
            </w:pPr>
            <w:r w:rsidRPr="0087341C">
              <w:rPr>
                <w:rFonts w:ascii="Times New Roman" w:hAnsi="Times New Roman" w:cs="Times New Roman"/>
                <w:b/>
                <w:color w:val="auto"/>
                <w:sz w:val="20"/>
                <w:szCs w:val="20"/>
                <w:lang w:val="hr-HR"/>
              </w:rPr>
              <w:t>(2016</w:t>
            </w:r>
            <w:r w:rsidR="00FF6C81" w:rsidRPr="0087341C">
              <w:rPr>
                <w:rFonts w:ascii="Times New Roman" w:hAnsi="Times New Roman" w:cs="Times New Roman"/>
                <w:b/>
                <w:color w:val="auto"/>
                <w:sz w:val="20"/>
                <w:szCs w:val="20"/>
                <w:lang w:val="hr-HR"/>
              </w:rPr>
              <w:t>.</w:t>
            </w:r>
            <w:r w:rsidRPr="0087341C">
              <w:rPr>
                <w:rFonts w:ascii="Times New Roman" w:hAnsi="Times New Roman" w:cs="Times New Roman"/>
                <w:b/>
                <w:color w:val="auto"/>
                <w:sz w:val="20"/>
                <w:szCs w:val="20"/>
                <w:lang w:val="hr-HR"/>
              </w:rPr>
              <w:t>)</w:t>
            </w:r>
          </w:p>
        </w:tc>
        <w:tc>
          <w:tcPr>
            <w:tcW w:w="676" w:type="pct"/>
            <w:tcBorders>
              <w:bottom w:val="single" w:sz="4" w:space="0" w:color="auto"/>
            </w:tcBorders>
            <w:shd w:val="clear" w:color="auto" w:fill="EAF1DD" w:themeFill="accent3" w:themeFillTint="33"/>
            <w:vAlign w:val="center"/>
          </w:tcPr>
          <w:p w:rsidR="00E50159" w:rsidRPr="0087341C" w:rsidRDefault="00E50159" w:rsidP="0075712C">
            <w:pPr>
              <w:pStyle w:val="Default"/>
              <w:jc w:val="center"/>
              <w:rPr>
                <w:rFonts w:ascii="Times New Roman" w:hAnsi="Times New Roman" w:cs="Times New Roman"/>
                <w:b/>
                <w:color w:val="auto"/>
                <w:sz w:val="20"/>
                <w:szCs w:val="20"/>
                <w:lang w:val="hr-HR"/>
              </w:rPr>
            </w:pPr>
            <w:r w:rsidRPr="0087341C">
              <w:rPr>
                <w:rFonts w:ascii="Times New Roman" w:hAnsi="Times New Roman" w:cs="Times New Roman"/>
                <w:b/>
                <w:color w:val="auto"/>
                <w:sz w:val="20"/>
                <w:szCs w:val="20"/>
                <w:lang w:val="hr-HR"/>
              </w:rPr>
              <w:t>Očekivana vrijednost</w:t>
            </w:r>
          </w:p>
          <w:p w:rsidR="00E50159" w:rsidRPr="0087341C" w:rsidRDefault="00E50159" w:rsidP="0075712C">
            <w:pPr>
              <w:pStyle w:val="Default"/>
              <w:jc w:val="center"/>
              <w:rPr>
                <w:rFonts w:ascii="Times New Roman" w:hAnsi="Times New Roman" w:cs="Times New Roman"/>
                <w:b/>
                <w:color w:val="auto"/>
                <w:sz w:val="20"/>
                <w:szCs w:val="20"/>
                <w:lang w:val="hr-HR"/>
              </w:rPr>
            </w:pPr>
            <w:r w:rsidRPr="0087341C">
              <w:rPr>
                <w:rFonts w:ascii="Times New Roman" w:hAnsi="Times New Roman" w:cs="Times New Roman"/>
                <w:b/>
                <w:color w:val="auto"/>
                <w:sz w:val="20"/>
                <w:szCs w:val="20"/>
                <w:lang w:val="hr-HR"/>
              </w:rPr>
              <w:t>(2020</w:t>
            </w:r>
            <w:r w:rsidR="00FF6C81" w:rsidRPr="0087341C">
              <w:rPr>
                <w:rFonts w:ascii="Times New Roman" w:hAnsi="Times New Roman" w:cs="Times New Roman"/>
                <w:b/>
                <w:color w:val="auto"/>
                <w:sz w:val="20"/>
                <w:szCs w:val="20"/>
                <w:lang w:val="hr-HR"/>
              </w:rPr>
              <w:t>.</w:t>
            </w:r>
            <w:r w:rsidRPr="0087341C">
              <w:rPr>
                <w:rFonts w:ascii="Times New Roman" w:hAnsi="Times New Roman" w:cs="Times New Roman"/>
                <w:b/>
                <w:color w:val="auto"/>
                <w:sz w:val="20"/>
                <w:szCs w:val="20"/>
                <w:lang w:val="hr-HR"/>
              </w:rPr>
              <w:t>)</w:t>
            </w:r>
          </w:p>
        </w:tc>
      </w:tr>
      <w:tr w:rsidR="00E50159" w:rsidRPr="0087341C" w:rsidTr="00ED4778">
        <w:trPr>
          <w:trHeight w:val="278"/>
        </w:trPr>
        <w:tc>
          <w:tcPr>
            <w:tcW w:w="3706" w:type="pct"/>
            <w:vAlign w:val="center"/>
          </w:tcPr>
          <w:p w:rsidR="00E50159" w:rsidRPr="0087341C" w:rsidRDefault="00E50159" w:rsidP="0075712C">
            <w:pPr>
              <w:pStyle w:val="Default"/>
              <w:rPr>
                <w:rFonts w:ascii="Times New Roman" w:hAnsi="Times New Roman" w:cs="Times New Roman"/>
                <w:strike/>
                <w:sz w:val="20"/>
                <w:szCs w:val="20"/>
                <w:lang w:val="hr-HR"/>
              </w:rPr>
            </w:pPr>
            <w:r w:rsidRPr="0087341C">
              <w:rPr>
                <w:rFonts w:ascii="Times New Roman" w:hAnsi="Times New Roman" w:cs="Times New Roman"/>
                <w:color w:val="auto"/>
                <w:sz w:val="20"/>
                <w:szCs w:val="20"/>
                <w:lang w:val="hr-HR"/>
              </w:rPr>
              <w:t>14.6.c.1 Postotak ispunjenja AP SRSP u BiH koji se tiče međunarodne pravne pomoći</w:t>
            </w:r>
          </w:p>
        </w:tc>
        <w:tc>
          <w:tcPr>
            <w:tcW w:w="618" w:type="pct"/>
            <w:vAlign w:val="center"/>
          </w:tcPr>
          <w:p w:rsidR="00E50159" w:rsidRPr="0087341C" w:rsidRDefault="003370D0" w:rsidP="0075712C">
            <w:pPr>
              <w:jc w:val="center"/>
              <w:rPr>
                <w:color w:val="000000"/>
                <w:sz w:val="20"/>
                <w:szCs w:val="20"/>
                <w:lang w:val="hr-HR"/>
              </w:rPr>
            </w:pPr>
            <w:r w:rsidRPr="0087341C">
              <w:rPr>
                <w:color w:val="000000"/>
                <w:sz w:val="20"/>
                <w:szCs w:val="20"/>
                <w:lang w:val="hr-HR"/>
              </w:rPr>
              <w:t>45</w:t>
            </w:r>
            <w:r w:rsidR="00E50159" w:rsidRPr="0087341C">
              <w:rPr>
                <w:color w:val="000000"/>
                <w:sz w:val="20"/>
                <w:szCs w:val="20"/>
                <w:lang w:val="hr-HR"/>
              </w:rPr>
              <w:t>%</w:t>
            </w:r>
          </w:p>
        </w:tc>
        <w:tc>
          <w:tcPr>
            <w:tcW w:w="676" w:type="pct"/>
            <w:shd w:val="clear" w:color="auto" w:fill="auto"/>
            <w:vAlign w:val="center"/>
          </w:tcPr>
          <w:p w:rsidR="00E50159" w:rsidRPr="0087341C" w:rsidRDefault="003370D0" w:rsidP="004C4907">
            <w:pPr>
              <w:jc w:val="center"/>
              <w:rPr>
                <w:color w:val="000000"/>
                <w:sz w:val="20"/>
                <w:szCs w:val="20"/>
                <w:lang w:val="hr-HR"/>
              </w:rPr>
            </w:pPr>
            <w:r w:rsidRPr="0087341C">
              <w:rPr>
                <w:color w:val="000000"/>
                <w:sz w:val="20"/>
                <w:szCs w:val="20"/>
                <w:lang w:val="hr-HR"/>
              </w:rPr>
              <w:t>95</w:t>
            </w:r>
            <w:r w:rsidR="00772397" w:rsidRPr="0087341C">
              <w:rPr>
                <w:color w:val="000000"/>
                <w:sz w:val="20"/>
                <w:szCs w:val="20"/>
                <w:lang w:val="hr-HR"/>
              </w:rPr>
              <w:t>%</w:t>
            </w:r>
          </w:p>
        </w:tc>
      </w:tr>
      <w:tr w:rsidR="00F97EF6" w:rsidRPr="0087341C" w:rsidTr="00ED4778">
        <w:trPr>
          <w:trHeight w:val="482"/>
        </w:trPr>
        <w:tc>
          <w:tcPr>
            <w:tcW w:w="5000" w:type="pct"/>
            <w:gridSpan w:val="3"/>
            <w:tcBorders>
              <w:bottom w:val="single" w:sz="4" w:space="0" w:color="auto"/>
            </w:tcBorders>
            <w:shd w:val="clear" w:color="auto" w:fill="AAC873"/>
            <w:vAlign w:val="center"/>
          </w:tcPr>
          <w:p w:rsidR="00F97EF6" w:rsidRPr="0087341C" w:rsidRDefault="00F97EF6" w:rsidP="00947A3F">
            <w:pPr>
              <w:pStyle w:val="Default"/>
              <w:rPr>
                <w:rFonts w:ascii="Times New Roman" w:hAnsi="Times New Roman" w:cs="Times New Roman"/>
                <w:b/>
                <w:color w:val="auto"/>
                <w:sz w:val="20"/>
                <w:szCs w:val="20"/>
                <w:lang w:val="hr-HR"/>
              </w:rPr>
            </w:pPr>
            <w:r w:rsidRPr="0087341C">
              <w:rPr>
                <w:rFonts w:ascii="Times New Roman" w:hAnsi="Times New Roman" w:cs="Times New Roman"/>
                <w:b/>
                <w:sz w:val="20"/>
                <w:szCs w:val="20"/>
                <w:lang w:val="hr-HR"/>
              </w:rPr>
              <w:t>Program 1</w:t>
            </w:r>
            <w:r w:rsidR="00947A3F" w:rsidRPr="0087341C">
              <w:rPr>
                <w:rFonts w:ascii="Times New Roman" w:hAnsi="Times New Roman" w:cs="Times New Roman"/>
                <w:b/>
                <w:sz w:val="20"/>
                <w:szCs w:val="20"/>
                <w:lang w:val="hr-HR"/>
              </w:rPr>
              <w:t>4.6.3</w:t>
            </w:r>
            <w:r w:rsidRPr="0087341C">
              <w:rPr>
                <w:rFonts w:ascii="Times New Roman" w:hAnsi="Times New Roman" w:cs="Times New Roman"/>
                <w:b/>
                <w:sz w:val="20"/>
                <w:szCs w:val="20"/>
                <w:lang w:val="hr-HR"/>
              </w:rPr>
              <w:t>:</w:t>
            </w:r>
            <w:r w:rsidRPr="0087341C">
              <w:rPr>
                <w:rFonts w:ascii="Times New Roman" w:hAnsi="Times New Roman" w:cs="Times New Roman"/>
                <w:sz w:val="20"/>
                <w:szCs w:val="20"/>
                <w:lang w:val="bs-Latn-BA"/>
              </w:rPr>
              <w:t xml:space="preserve"> </w:t>
            </w:r>
            <w:r w:rsidR="003B03DD">
              <w:rPr>
                <w:rFonts w:ascii="Times New Roman" w:hAnsi="Times New Roman" w:cs="Times New Roman"/>
                <w:b/>
                <w:sz w:val="20"/>
                <w:szCs w:val="20"/>
                <w:lang w:val="hr-HR"/>
              </w:rPr>
              <w:t>Sustav</w:t>
            </w:r>
            <w:r w:rsidRPr="0087341C">
              <w:rPr>
                <w:rFonts w:ascii="Times New Roman" w:hAnsi="Times New Roman" w:cs="Times New Roman"/>
                <w:b/>
                <w:sz w:val="20"/>
                <w:szCs w:val="20"/>
                <w:lang w:val="hr-HR"/>
              </w:rPr>
              <w:t xml:space="preserve"> međunarodne pravne pomoći</w:t>
            </w:r>
          </w:p>
        </w:tc>
      </w:tr>
      <w:tr w:rsidR="005214A1" w:rsidRPr="0087341C" w:rsidTr="00ED4778">
        <w:trPr>
          <w:trHeight w:val="482"/>
        </w:trPr>
        <w:tc>
          <w:tcPr>
            <w:tcW w:w="3706" w:type="pct"/>
            <w:shd w:val="clear" w:color="auto" w:fill="EAF1DD" w:themeFill="accent3" w:themeFillTint="33"/>
            <w:vAlign w:val="center"/>
          </w:tcPr>
          <w:p w:rsidR="005214A1" w:rsidRPr="0087341C" w:rsidRDefault="005214A1" w:rsidP="008375DA">
            <w:pPr>
              <w:rPr>
                <w:b/>
                <w:sz w:val="20"/>
                <w:szCs w:val="20"/>
                <w:lang w:val="hr-HR"/>
              </w:rPr>
            </w:pPr>
            <w:r w:rsidRPr="0087341C">
              <w:rPr>
                <w:b/>
                <w:sz w:val="20"/>
                <w:szCs w:val="20"/>
                <w:lang w:val="hr-HR"/>
              </w:rPr>
              <w:t>Pokazatelji uspjeha/rezultata</w:t>
            </w:r>
          </w:p>
        </w:tc>
        <w:tc>
          <w:tcPr>
            <w:tcW w:w="618" w:type="pct"/>
            <w:shd w:val="clear" w:color="auto" w:fill="EAF1DD" w:themeFill="accent3" w:themeFillTint="33"/>
            <w:vAlign w:val="center"/>
          </w:tcPr>
          <w:p w:rsidR="005214A1" w:rsidRPr="0087341C" w:rsidRDefault="005214A1" w:rsidP="0075712C">
            <w:pPr>
              <w:pStyle w:val="Default"/>
              <w:jc w:val="center"/>
              <w:rPr>
                <w:rFonts w:ascii="Times New Roman" w:hAnsi="Times New Roman" w:cs="Times New Roman"/>
                <w:b/>
                <w:color w:val="auto"/>
                <w:sz w:val="20"/>
                <w:szCs w:val="20"/>
                <w:lang w:val="hr-HR"/>
              </w:rPr>
            </w:pPr>
            <w:r w:rsidRPr="0087341C">
              <w:rPr>
                <w:rFonts w:ascii="Times New Roman" w:hAnsi="Times New Roman" w:cs="Times New Roman"/>
                <w:b/>
                <w:color w:val="auto"/>
                <w:sz w:val="20"/>
                <w:szCs w:val="20"/>
                <w:lang w:val="hr-HR"/>
              </w:rPr>
              <w:t>Početna vrijednost</w:t>
            </w:r>
          </w:p>
          <w:p w:rsidR="005214A1" w:rsidRPr="0087341C" w:rsidRDefault="005214A1" w:rsidP="0075712C">
            <w:pPr>
              <w:pStyle w:val="Default"/>
              <w:jc w:val="center"/>
              <w:rPr>
                <w:rFonts w:ascii="Times New Roman" w:hAnsi="Times New Roman" w:cs="Times New Roman"/>
                <w:b/>
                <w:color w:val="auto"/>
                <w:sz w:val="20"/>
                <w:szCs w:val="20"/>
                <w:lang w:val="hr-HR"/>
              </w:rPr>
            </w:pPr>
            <w:r w:rsidRPr="0087341C">
              <w:rPr>
                <w:rFonts w:ascii="Times New Roman" w:hAnsi="Times New Roman" w:cs="Times New Roman"/>
                <w:b/>
                <w:color w:val="auto"/>
                <w:sz w:val="20"/>
                <w:szCs w:val="20"/>
                <w:lang w:val="hr-HR"/>
              </w:rPr>
              <w:t>(2016</w:t>
            </w:r>
            <w:r w:rsidR="00FF6C81" w:rsidRPr="0087341C">
              <w:rPr>
                <w:rFonts w:ascii="Times New Roman" w:hAnsi="Times New Roman" w:cs="Times New Roman"/>
                <w:b/>
                <w:color w:val="auto"/>
                <w:sz w:val="20"/>
                <w:szCs w:val="20"/>
                <w:lang w:val="hr-HR"/>
              </w:rPr>
              <w:t>.</w:t>
            </w:r>
            <w:r w:rsidRPr="0087341C">
              <w:rPr>
                <w:rFonts w:ascii="Times New Roman" w:hAnsi="Times New Roman" w:cs="Times New Roman"/>
                <w:b/>
                <w:color w:val="auto"/>
                <w:sz w:val="20"/>
                <w:szCs w:val="20"/>
                <w:lang w:val="hr-HR"/>
              </w:rPr>
              <w:t>)</w:t>
            </w:r>
          </w:p>
        </w:tc>
        <w:tc>
          <w:tcPr>
            <w:tcW w:w="676" w:type="pct"/>
            <w:shd w:val="clear" w:color="auto" w:fill="EAF1DD" w:themeFill="accent3" w:themeFillTint="33"/>
            <w:vAlign w:val="center"/>
          </w:tcPr>
          <w:p w:rsidR="005214A1" w:rsidRPr="0087341C" w:rsidRDefault="005214A1" w:rsidP="0075712C">
            <w:pPr>
              <w:pStyle w:val="Default"/>
              <w:jc w:val="center"/>
              <w:rPr>
                <w:rFonts w:ascii="Times New Roman" w:hAnsi="Times New Roman" w:cs="Times New Roman"/>
                <w:b/>
                <w:color w:val="auto"/>
                <w:sz w:val="20"/>
                <w:szCs w:val="20"/>
                <w:lang w:val="hr-HR"/>
              </w:rPr>
            </w:pPr>
            <w:r w:rsidRPr="0087341C">
              <w:rPr>
                <w:rFonts w:ascii="Times New Roman" w:hAnsi="Times New Roman" w:cs="Times New Roman"/>
                <w:b/>
                <w:color w:val="auto"/>
                <w:sz w:val="20"/>
                <w:szCs w:val="20"/>
                <w:lang w:val="hr-HR"/>
              </w:rPr>
              <w:t>Očekivana vrijednost</w:t>
            </w:r>
          </w:p>
          <w:p w:rsidR="005214A1" w:rsidRPr="0087341C" w:rsidRDefault="005214A1" w:rsidP="0075712C">
            <w:pPr>
              <w:pStyle w:val="Default"/>
              <w:jc w:val="center"/>
              <w:rPr>
                <w:rFonts w:ascii="Times New Roman" w:hAnsi="Times New Roman" w:cs="Times New Roman"/>
                <w:b/>
                <w:color w:val="auto"/>
                <w:sz w:val="20"/>
                <w:szCs w:val="20"/>
                <w:lang w:val="hr-HR"/>
              </w:rPr>
            </w:pPr>
            <w:r w:rsidRPr="0087341C">
              <w:rPr>
                <w:rFonts w:ascii="Times New Roman" w:hAnsi="Times New Roman" w:cs="Times New Roman"/>
                <w:b/>
                <w:color w:val="auto"/>
                <w:sz w:val="20"/>
                <w:szCs w:val="20"/>
                <w:lang w:val="hr-HR"/>
              </w:rPr>
              <w:t>(2020</w:t>
            </w:r>
            <w:r w:rsidR="00FF6C81" w:rsidRPr="0087341C">
              <w:rPr>
                <w:rFonts w:ascii="Times New Roman" w:hAnsi="Times New Roman" w:cs="Times New Roman"/>
                <w:b/>
                <w:color w:val="auto"/>
                <w:sz w:val="20"/>
                <w:szCs w:val="20"/>
                <w:lang w:val="hr-HR"/>
              </w:rPr>
              <w:t>.</w:t>
            </w:r>
            <w:r w:rsidRPr="0087341C">
              <w:rPr>
                <w:rFonts w:ascii="Times New Roman" w:hAnsi="Times New Roman" w:cs="Times New Roman"/>
                <w:b/>
                <w:color w:val="auto"/>
                <w:sz w:val="20"/>
                <w:szCs w:val="20"/>
                <w:lang w:val="hr-HR"/>
              </w:rPr>
              <w:t>)</w:t>
            </w:r>
          </w:p>
        </w:tc>
      </w:tr>
      <w:tr w:rsidR="00F97EF6" w:rsidRPr="0087341C" w:rsidTr="00ED4778">
        <w:trPr>
          <w:trHeight w:val="278"/>
        </w:trPr>
        <w:tc>
          <w:tcPr>
            <w:tcW w:w="3706" w:type="pct"/>
            <w:vAlign w:val="center"/>
          </w:tcPr>
          <w:p w:rsidR="00F97EF6" w:rsidRPr="0087341C" w:rsidRDefault="005214A1" w:rsidP="005214A1">
            <w:pPr>
              <w:pStyle w:val="Default"/>
              <w:rPr>
                <w:rFonts w:ascii="Times New Roman" w:hAnsi="Times New Roman" w:cs="Times New Roman"/>
                <w:strike/>
                <w:sz w:val="20"/>
                <w:szCs w:val="20"/>
                <w:lang w:val="hr-HR"/>
              </w:rPr>
            </w:pPr>
            <w:r w:rsidRPr="0087341C">
              <w:rPr>
                <w:rFonts w:ascii="Times New Roman" w:hAnsi="Times New Roman" w:cs="Times New Roman"/>
                <w:color w:val="auto"/>
                <w:sz w:val="20"/>
                <w:szCs w:val="20"/>
                <w:lang w:val="hr-HR"/>
              </w:rPr>
              <w:t xml:space="preserve">14.6.3.1 </w:t>
            </w:r>
            <w:r w:rsidR="00E7395B">
              <w:rPr>
                <w:rFonts w:ascii="Times New Roman" w:hAnsi="Times New Roman" w:cs="Times New Roman"/>
                <w:color w:val="auto"/>
                <w:sz w:val="20"/>
                <w:szCs w:val="20"/>
                <w:lang w:val="hr-HR"/>
              </w:rPr>
              <w:t>Prosječ</w:t>
            </w:r>
            <w:r w:rsidR="00947A3F" w:rsidRPr="0087341C">
              <w:rPr>
                <w:rFonts w:ascii="Times New Roman" w:hAnsi="Times New Roman" w:cs="Times New Roman"/>
                <w:color w:val="auto"/>
                <w:sz w:val="20"/>
                <w:szCs w:val="20"/>
                <w:lang w:val="hr-HR"/>
              </w:rPr>
              <w:t>n</w:t>
            </w:r>
            <w:r w:rsidR="00E7395B">
              <w:rPr>
                <w:rFonts w:ascii="Times New Roman" w:hAnsi="Times New Roman" w:cs="Times New Roman"/>
                <w:color w:val="auto"/>
                <w:sz w:val="20"/>
                <w:szCs w:val="20"/>
                <w:lang w:val="hr-HR"/>
              </w:rPr>
              <w:t>o vremensko razdoblje</w:t>
            </w:r>
            <w:r w:rsidR="00947A3F" w:rsidRPr="0087341C">
              <w:rPr>
                <w:rFonts w:ascii="Times New Roman" w:hAnsi="Times New Roman" w:cs="Times New Roman"/>
                <w:color w:val="auto"/>
                <w:sz w:val="20"/>
                <w:szCs w:val="20"/>
                <w:lang w:val="hr-HR"/>
              </w:rPr>
              <w:t xml:space="preserve"> u kojem su izvršene izmjene i dopune propisa</w:t>
            </w:r>
          </w:p>
        </w:tc>
        <w:tc>
          <w:tcPr>
            <w:tcW w:w="618" w:type="pct"/>
            <w:vAlign w:val="center"/>
          </w:tcPr>
          <w:p w:rsidR="00F97EF6" w:rsidRPr="0087341C" w:rsidRDefault="005214A1" w:rsidP="008375DA">
            <w:pPr>
              <w:jc w:val="center"/>
              <w:rPr>
                <w:color w:val="000000"/>
                <w:sz w:val="20"/>
                <w:szCs w:val="20"/>
                <w:lang w:val="hr-HR"/>
              </w:rPr>
            </w:pPr>
            <w:r w:rsidRPr="0087341C">
              <w:rPr>
                <w:color w:val="000000"/>
                <w:sz w:val="20"/>
                <w:szCs w:val="20"/>
                <w:lang w:val="hr-HR"/>
              </w:rPr>
              <w:t>68</w:t>
            </w:r>
            <w:r w:rsidR="00D440D8">
              <w:rPr>
                <w:color w:val="000000"/>
                <w:sz w:val="20"/>
                <w:szCs w:val="20"/>
                <w:lang w:val="hr-HR"/>
              </w:rPr>
              <w:t xml:space="preserve"> mjeseci</w:t>
            </w:r>
          </w:p>
        </w:tc>
        <w:tc>
          <w:tcPr>
            <w:tcW w:w="676" w:type="pct"/>
            <w:vAlign w:val="center"/>
          </w:tcPr>
          <w:p w:rsidR="00F97EF6" w:rsidRPr="0087341C" w:rsidRDefault="005214A1" w:rsidP="008375DA">
            <w:pPr>
              <w:jc w:val="center"/>
              <w:rPr>
                <w:color w:val="000000"/>
                <w:sz w:val="20"/>
                <w:szCs w:val="20"/>
                <w:lang w:val="hr-HR"/>
              </w:rPr>
            </w:pPr>
            <w:r w:rsidRPr="0087341C">
              <w:rPr>
                <w:color w:val="000000"/>
                <w:sz w:val="20"/>
                <w:szCs w:val="20"/>
                <w:lang w:val="hr-HR"/>
              </w:rPr>
              <w:t>60</w:t>
            </w:r>
            <w:r w:rsidR="00D440D8">
              <w:rPr>
                <w:color w:val="000000"/>
                <w:sz w:val="20"/>
                <w:szCs w:val="20"/>
                <w:lang w:val="hr-HR"/>
              </w:rPr>
              <w:t xml:space="preserve"> mjeseci</w:t>
            </w:r>
          </w:p>
        </w:tc>
      </w:tr>
      <w:tr w:rsidR="00F97EF6" w:rsidRPr="0087341C" w:rsidTr="00ED4778">
        <w:trPr>
          <w:trHeight w:val="278"/>
        </w:trPr>
        <w:tc>
          <w:tcPr>
            <w:tcW w:w="3706" w:type="pct"/>
            <w:vAlign w:val="center"/>
          </w:tcPr>
          <w:p w:rsidR="00F97EF6" w:rsidRPr="0087341C" w:rsidRDefault="005214A1" w:rsidP="008375DA">
            <w:pPr>
              <w:pStyle w:val="Default"/>
              <w:rPr>
                <w:rFonts w:ascii="Times New Roman" w:hAnsi="Times New Roman" w:cs="Times New Roman"/>
                <w:strike/>
                <w:sz w:val="20"/>
                <w:szCs w:val="20"/>
                <w:lang w:val="hr-HR"/>
              </w:rPr>
            </w:pPr>
            <w:r w:rsidRPr="0087341C">
              <w:rPr>
                <w:rFonts w:ascii="Times New Roman" w:hAnsi="Times New Roman" w:cs="Times New Roman"/>
                <w:color w:val="auto"/>
                <w:sz w:val="20"/>
                <w:szCs w:val="20"/>
                <w:lang w:val="hr-HR"/>
              </w:rPr>
              <w:t xml:space="preserve">14.6.3.2 </w:t>
            </w:r>
            <w:r w:rsidR="00E7395B">
              <w:rPr>
                <w:rFonts w:ascii="Times New Roman" w:hAnsi="Times New Roman" w:cs="Times New Roman"/>
                <w:color w:val="auto"/>
                <w:sz w:val="20"/>
                <w:szCs w:val="20"/>
                <w:lang w:val="hr-HR"/>
              </w:rPr>
              <w:t>Prosječno vremensko razdoblje</w:t>
            </w:r>
            <w:r w:rsidR="00947A3F" w:rsidRPr="0087341C">
              <w:rPr>
                <w:rFonts w:ascii="Times New Roman" w:hAnsi="Times New Roman" w:cs="Times New Roman"/>
                <w:color w:val="auto"/>
                <w:sz w:val="20"/>
                <w:szCs w:val="20"/>
                <w:lang w:val="hr-HR"/>
              </w:rPr>
              <w:t xml:space="preserve"> u kojem su zaključeni ugovori i konvencije</w:t>
            </w:r>
          </w:p>
        </w:tc>
        <w:tc>
          <w:tcPr>
            <w:tcW w:w="618" w:type="pct"/>
            <w:vAlign w:val="center"/>
          </w:tcPr>
          <w:p w:rsidR="00F97EF6" w:rsidRPr="0087341C" w:rsidRDefault="005214A1" w:rsidP="008375DA">
            <w:pPr>
              <w:jc w:val="center"/>
              <w:rPr>
                <w:color w:val="000000"/>
                <w:sz w:val="20"/>
                <w:szCs w:val="20"/>
                <w:lang w:val="hr-HR"/>
              </w:rPr>
            </w:pPr>
            <w:r w:rsidRPr="0087341C">
              <w:rPr>
                <w:color w:val="000000"/>
                <w:sz w:val="20"/>
                <w:szCs w:val="20"/>
                <w:lang w:val="hr-HR"/>
              </w:rPr>
              <w:t>36</w:t>
            </w:r>
            <w:r w:rsidR="00D440D8">
              <w:rPr>
                <w:color w:val="000000"/>
                <w:sz w:val="20"/>
                <w:szCs w:val="20"/>
                <w:lang w:val="hr-HR"/>
              </w:rPr>
              <w:t xml:space="preserve"> mjeseci</w:t>
            </w:r>
          </w:p>
        </w:tc>
        <w:tc>
          <w:tcPr>
            <w:tcW w:w="676" w:type="pct"/>
            <w:vAlign w:val="center"/>
          </w:tcPr>
          <w:p w:rsidR="00F97EF6" w:rsidRPr="0087341C" w:rsidRDefault="005214A1" w:rsidP="008375DA">
            <w:pPr>
              <w:jc w:val="center"/>
              <w:rPr>
                <w:color w:val="000000"/>
                <w:sz w:val="20"/>
                <w:szCs w:val="20"/>
                <w:lang w:val="hr-HR"/>
              </w:rPr>
            </w:pPr>
            <w:r w:rsidRPr="0087341C">
              <w:rPr>
                <w:color w:val="000000"/>
                <w:sz w:val="20"/>
                <w:szCs w:val="20"/>
                <w:lang w:val="hr-HR"/>
              </w:rPr>
              <w:t>24</w:t>
            </w:r>
            <w:r w:rsidR="00D440D8">
              <w:rPr>
                <w:color w:val="000000"/>
                <w:sz w:val="20"/>
                <w:szCs w:val="20"/>
                <w:lang w:val="hr-HR"/>
              </w:rPr>
              <w:t xml:space="preserve"> mjeseca</w:t>
            </w:r>
          </w:p>
        </w:tc>
      </w:tr>
      <w:tr w:rsidR="00F97EF6" w:rsidRPr="0087341C" w:rsidTr="00ED4778">
        <w:trPr>
          <w:trHeight w:val="278"/>
        </w:trPr>
        <w:tc>
          <w:tcPr>
            <w:tcW w:w="3706" w:type="pct"/>
            <w:vAlign w:val="center"/>
          </w:tcPr>
          <w:p w:rsidR="00F97EF6" w:rsidRPr="0087341C" w:rsidRDefault="005214A1" w:rsidP="008375DA">
            <w:pPr>
              <w:pStyle w:val="Default"/>
              <w:rPr>
                <w:rFonts w:ascii="Times New Roman" w:hAnsi="Times New Roman" w:cs="Times New Roman"/>
                <w:strike/>
                <w:sz w:val="20"/>
                <w:szCs w:val="20"/>
                <w:lang w:val="hr-HR"/>
              </w:rPr>
            </w:pPr>
            <w:r w:rsidRPr="0087341C">
              <w:rPr>
                <w:rFonts w:ascii="Times New Roman" w:hAnsi="Times New Roman" w:cs="Times New Roman"/>
                <w:color w:val="auto"/>
                <w:sz w:val="20"/>
                <w:szCs w:val="20"/>
                <w:lang w:val="hr-HR"/>
              </w:rPr>
              <w:t xml:space="preserve">14.6.3.3 </w:t>
            </w:r>
            <w:r w:rsidR="00947A3F" w:rsidRPr="0087341C">
              <w:rPr>
                <w:rFonts w:ascii="Times New Roman" w:hAnsi="Times New Roman" w:cs="Times New Roman"/>
                <w:color w:val="auto"/>
                <w:sz w:val="20"/>
                <w:szCs w:val="20"/>
                <w:lang w:val="hr-HR"/>
              </w:rPr>
              <w:t>Postotak ispunjenja AP SRSP u BiH koji se tiče međunarodne pravne pomoći</w:t>
            </w:r>
          </w:p>
        </w:tc>
        <w:tc>
          <w:tcPr>
            <w:tcW w:w="618" w:type="pct"/>
            <w:vAlign w:val="center"/>
          </w:tcPr>
          <w:p w:rsidR="00F97EF6" w:rsidRPr="0087341C" w:rsidRDefault="003370D0" w:rsidP="008375DA">
            <w:pPr>
              <w:jc w:val="center"/>
              <w:rPr>
                <w:color w:val="000000"/>
                <w:sz w:val="20"/>
                <w:szCs w:val="20"/>
                <w:lang w:val="hr-HR"/>
              </w:rPr>
            </w:pPr>
            <w:r w:rsidRPr="0087341C">
              <w:rPr>
                <w:color w:val="000000"/>
                <w:sz w:val="20"/>
                <w:szCs w:val="20"/>
                <w:lang w:val="hr-HR"/>
              </w:rPr>
              <w:t>0</w:t>
            </w:r>
            <w:r w:rsidR="005214A1" w:rsidRPr="0087341C">
              <w:rPr>
                <w:color w:val="000000"/>
                <w:sz w:val="20"/>
                <w:szCs w:val="20"/>
                <w:lang w:val="hr-HR"/>
              </w:rPr>
              <w:t>%</w:t>
            </w:r>
          </w:p>
        </w:tc>
        <w:tc>
          <w:tcPr>
            <w:tcW w:w="676" w:type="pct"/>
            <w:vAlign w:val="center"/>
          </w:tcPr>
          <w:p w:rsidR="00F97EF6" w:rsidRPr="0087341C" w:rsidRDefault="005214A1" w:rsidP="008375DA">
            <w:pPr>
              <w:jc w:val="center"/>
              <w:rPr>
                <w:color w:val="000000"/>
                <w:sz w:val="20"/>
                <w:szCs w:val="20"/>
                <w:lang w:val="hr-HR"/>
              </w:rPr>
            </w:pPr>
            <w:r w:rsidRPr="0087341C">
              <w:rPr>
                <w:color w:val="000000"/>
                <w:sz w:val="20"/>
                <w:szCs w:val="20"/>
                <w:lang w:val="hr-HR"/>
              </w:rPr>
              <w:t>100</w:t>
            </w:r>
            <w:r w:rsidR="003370D0" w:rsidRPr="0087341C">
              <w:rPr>
                <w:color w:val="000000"/>
                <w:sz w:val="20"/>
                <w:szCs w:val="20"/>
                <w:lang w:val="hr-HR"/>
              </w:rPr>
              <w:t>%</w:t>
            </w:r>
          </w:p>
        </w:tc>
      </w:tr>
      <w:tr w:rsidR="00947A3F" w:rsidRPr="0087341C" w:rsidTr="00ED4778">
        <w:trPr>
          <w:trHeight w:val="278"/>
        </w:trPr>
        <w:tc>
          <w:tcPr>
            <w:tcW w:w="3706" w:type="pct"/>
            <w:vAlign w:val="center"/>
          </w:tcPr>
          <w:p w:rsidR="00947A3F" w:rsidRPr="0087341C" w:rsidRDefault="005214A1" w:rsidP="008375DA">
            <w:pPr>
              <w:pStyle w:val="Default"/>
              <w:rPr>
                <w:rFonts w:ascii="Times New Roman" w:hAnsi="Times New Roman" w:cs="Times New Roman"/>
                <w:color w:val="auto"/>
                <w:sz w:val="20"/>
                <w:szCs w:val="20"/>
                <w:lang w:val="hr-HR"/>
              </w:rPr>
            </w:pPr>
            <w:r w:rsidRPr="0087341C">
              <w:rPr>
                <w:rFonts w:ascii="Times New Roman" w:hAnsi="Times New Roman" w:cs="Times New Roman"/>
                <w:color w:val="auto"/>
                <w:sz w:val="20"/>
                <w:szCs w:val="20"/>
                <w:lang w:val="hr-HR"/>
              </w:rPr>
              <w:t xml:space="preserve">14.6.3.4 </w:t>
            </w:r>
            <w:r w:rsidR="00947A3F" w:rsidRPr="0087341C">
              <w:rPr>
                <w:rFonts w:ascii="Times New Roman" w:hAnsi="Times New Roman" w:cs="Times New Roman"/>
                <w:color w:val="auto"/>
                <w:sz w:val="20"/>
                <w:szCs w:val="20"/>
                <w:lang w:val="hr-HR"/>
              </w:rPr>
              <w:t>Postotak pružene međunarodne pravne pomoći u odnosu na broj zaprimljenih predmeta</w:t>
            </w:r>
          </w:p>
        </w:tc>
        <w:tc>
          <w:tcPr>
            <w:tcW w:w="618" w:type="pct"/>
            <w:vAlign w:val="center"/>
          </w:tcPr>
          <w:p w:rsidR="00947A3F" w:rsidRPr="0087341C" w:rsidRDefault="003370D0" w:rsidP="008375DA">
            <w:pPr>
              <w:jc w:val="center"/>
              <w:rPr>
                <w:color w:val="000000"/>
                <w:sz w:val="20"/>
                <w:szCs w:val="20"/>
                <w:lang w:val="hr-HR"/>
              </w:rPr>
            </w:pPr>
            <w:r w:rsidRPr="0087341C">
              <w:rPr>
                <w:color w:val="000000"/>
                <w:sz w:val="20"/>
                <w:szCs w:val="20"/>
                <w:lang w:val="hr-HR"/>
              </w:rPr>
              <w:t>0</w:t>
            </w:r>
            <w:r w:rsidR="005214A1" w:rsidRPr="0087341C">
              <w:rPr>
                <w:color w:val="000000"/>
                <w:sz w:val="20"/>
                <w:szCs w:val="20"/>
                <w:lang w:val="hr-HR"/>
              </w:rPr>
              <w:t>%</w:t>
            </w:r>
          </w:p>
        </w:tc>
        <w:tc>
          <w:tcPr>
            <w:tcW w:w="676" w:type="pct"/>
            <w:vAlign w:val="center"/>
          </w:tcPr>
          <w:p w:rsidR="00947A3F" w:rsidRPr="0087341C" w:rsidRDefault="005214A1" w:rsidP="008375DA">
            <w:pPr>
              <w:jc w:val="center"/>
              <w:rPr>
                <w:color w:val="000000"/>
                <w:sz w:val="20"/>
                <w:szCs w:val="20"/>
                <w:lang w:val="hr-HR"/>
              </w:rPr>
            </w:pPr>
            <w:r w:rsidRPr="0087341C">
              <w:rPr>
                <w:color w:val="000000"/>
                <w:sz w:val="20"/>
                <w:szCs w:val="20"/>
                <w:lang w:val="hr-HR"/>
              </w:rPr>
              <w:t>100</w:t>
            </w:r>
            <w:r w:rsidR="003370D0" w:rsidRPr="0087341C">
              <w:rPr>
                <w:color w:val="000000"/>
                <w:sz w:val="20"/>
                <w:szCs w:val="20"/>
                <w:lang w:val="hr-HR"/>
              </w:rPr>
              <w:t>%</w:t>
            </w:r>
          </w:p>
        </w:tc>
      </w:tr>
      <w:tr w:rsidR="00947A3F" w:rsidRPr="0087341C" w:rsidTr="00ED4778">
        <w:trPr>
          <w:trHeight w:val="278"/>
        </w:trPr>
        <w:tc>
          <w:tcPr>
            <w:tcW w:w="3706" w:type="pct"/>
            <w:vAlign w:val="center"/>
          </w:tcPr>
          <w:p w:rsidR="00947A3F" w:rsidRPr="0087341C" w:rsidRDefault="005214A1" w:rsidP="0045667E">
            <w:pPr>
              <w:pStyle w:val="Default"/>
              <w:rPr>
                <w:rFonts w:ascii="Times New Roman" w:hAnsi="Times New Roman" w:cs="Times New Roman"/>
                <w:color w:val="auto"/>
                <w:sz w:val="20"/>
                <w:szCs w:val="20"/>
                <w:lang w:val="hr-HR"/>
              </w:rPr>
            </w:pPr>
            <w:r w:rsidRPr="0087341C">
              <w:rPr>
                <w:rFonts w:ascii="Times New Roman" w:hAnsi="Times New Roman" w:cs="Times New Roman"/>
                <w:color w:val="auto"/>
                <w:sz w:val="20"/>
                <w:szCs w:val="20"/>
                <w:lang w:val="hr-HR"/>
              </w:rPr>
              <w:t xml:space="preserve">14.6.3.5 </w:t>
            </w:r>
            <w:r w:rsidR="00E7395B">
              <w:rPr>
                <w:rFonts w:ascii="Times New Roman" w:hAnsi="Times New Roman" w:cs="Times New Roman"/>
                <w:color w:val="auto"/>
                <w:sz w:val="20"/>
                <w:szCs w:val="20"/>
                <w:lang w:val="hr-HR"/>
              </w:rPr>
              <w:t>Prosječno vremensko razdoblje</w:t>
            </w:r>
            <w:r w:rsidR="00947A3F" w:rsidRPr="0087341C">
              <w:rPr>
                <w:rFonts w:ascii="Times New Roman" w:hAnsi="Times New Roman" w:cs="Times New Roman"/>
                <w:color w:val="auto"/>
                <w:sz w:val="20"/>
                <w:szCs w:val="20"/>
                <w:lang w:val="hr-HR"/>
              </w:rPr>
              <w:t xml:space="preserve"> potreban za </w:t>
            </w:r>
            <w:r w:rsidR="0045667E">
              <w:rPr>
                <w:rFonts w:ascii="Times New Roman" w:hAnsi="Times New Roman" w:cs="Times New Roman"/>
                <w:color w:val="auto"/>
                <w:sz w:val="20"/>
                <w:szCs w:val="20"/>
                <w:lang w:val="hr-HR"/>
              </w:rPr>
              <w:t>postupanje</w:t>
            </w:r>
            <w:r w:rsidR="00947A3F" w:rsidRPr="0087341C">
              <w:rPr>
                <w:rFonts w:ascii="Times New Roman" w:hAnsi="Times New Roman" w:cs="Times New Roman"/>
                <w:color w:val="auto"/>
                <w:sz w:val="20"/>
                <w:szCs w:val="20"/>
                <w:lang w:val="hr-HR"/>
              </w:rPr>
              <w:t xml:space="preserve"> po zamolnici za MPP</w:t>
            </w:r>
          </w:p>
        </w:tc>
        <w:tc>
          <w:tcPr>
            <w:tcW w:w="618" w:type="pct"/>
            <w:vAlign w:val="center"/>
          </w:tcPr>
          <w:p w:rsidR="00947A3F" w:rsidRPr="0087341C" w:rsidRDefault="005214A1" w:rsidP="008375DA">
            <w:pPr>
              <w:jc w:val="center"/>
              <w:rPr>
                <w:color w:val="000000"/>
                <w:sz w:val="20"/>
                <w:szCs w:val="20"/>
                <w:lang w:val="hr-HR"/>
              </w:rPr>
            </w:pPr>
            <w:r w:rsidRPr="0087341C">
              <w:rPr>
                <w:color w:val="000000"/>
                <w:sz w:val="20"/>
                <w:szCs w:val="20"/>
                <w:lang w:val="hr-HR"/>
              </w:rPr>
              <w:t xml:space="preserve">5,5 </w:t>
            </w:r>
            <w:r w:rsidR="00437AD5" w:rsidRPr="0087341C">
              <w:rPr>
                <w:color w:val="000000"/>
                <w:sz w:val="20"/>
                <w:szCs w:val="20"/>
                <w:lang w:val="hr-HR"/>
              </w:rPr>
              <w:t>dana</w:t>
            </w:r>
          </w:p>
        </w:tc>
        <w:tc>
          <w:tcPr>
            <w:tcW w:w="676" w:type="pct"/>
            <w:vAlign w:val="center"/>
          </w:tcPr>
          <w:p w:rsidR="00947A3F" w:rsidRPr="0087341C" w:rsidRDefault="005214A1" w:rsidP="008375DA">
            <w:pPr>
              <w:jc w:val="center"/>
              <w:rPr>
                <w:color w:val="000000"/>
                <w:sz w:val="20"/>
                <w:szCs w:val="20"/>
                <w:lang w:val="hr-HR"/>
              </w:rPr>
            </w:pPr>
            <w:r w:rsidRPr="0087341C">
              <w:rPr>
                <w:color w:val="000000"/>
                <w:sz w:val="20"/>
                <w:szCs w:val="20"/>
                <w:lang w:val="hr-HR"/>
              </w:rPr>
              <w:t xml:space="preserve">4,5 </w:t>
            </w:r>
            <w:r w:rsidR="00437AD5" w:rsidRPr="0087341C">
              <w:rPr>
                <w:color w:val="000000"/>
                <w:sz w:val="20"/>
                <w:szCs w:val="20"/>
                <w:lang w:val="hr-HR"/>
              </w:rPr>
              <w:t>dana</w:t>
            </w:r>
          </w:p>
        </w:tc>
      </w:tr>
    </w:tbl>
    <w:p w:rsidR="004C4907" w:rsidRDefault="004C4907" w:rsidP="004C4907">
      <w:pPr>
        <w:rPr>
          <w:rFonts w:eastAsia="Arial Unicode MS"/>
          <w:lang w:val="hr-HR"/>
        </w:rPr>
      </w:pPr>
      <w:bookmarkStart w:id="57" w:name="_Toc438559214"/>
      <w:r>
        <w:rPr>
          <w:rFonts w:eastAsia="Arial Unicode MS"/>
          <w:lang w:val="hr-HR"/>
        </w:rPr>
        <w:br w:type="page"/>
      </w:r>
    </w:p>
    <w:p w:rsidR="00875094" w:rsidRPr="002D6844" w:rsidRDefault="00875094" w:rsidP="00875094">
      <w:pPr>
        <w:pStyle w:val="Heading2"/>
        <w:rPr>
          <w:rFonts w:ascii="Times New Roman" w:eastAsia="Arial Unicode MS" w:hAnsi="Times New Roman" w:cs="Times New Roman"/>
          <w:i w:val="0"/>
          <w:sz w:val="24"/>
          <w:szCs w:val="24"/>
          <w:lang w:val="hr-HR"/>
        </w:rPr>
      </w:pPr>
      <w:bookmarkStart w:id="58" w:name="_Toc489439273"/>
      <w:r w:rsidRPr="002D6844">
        <w:rPr>
          <w:rFonts w:ascii="Times New Roman" w:eastAsia="Arial Unicode MS" w:hAnsi="Times New Roman" w:cs="Times New Roman"/>
          <w:i w:val="0"/>
          <w:sz w:val="24"/>
          <w:szCs w:val="24"/>
          <w:lang w:val="hr-HR"/>
        </w:rPr>
        <w:lastRenderedPageBreak/>
        <w:t xml:space="preserve">6.4 Praćenje </w:t>
      </w:r>
      <w:r w:rsidR="00E7395B">
        <w:rPr>
          <w:rFonts w:ascii="Times New Roman" w:eastAsia="Arial Unicode MS" w:hAnsi="Times New Roman" w:cs="Times New Roman"/>
          <w:i w:val="0"/>
          <w:sz w:val="24"/>
          <w:szCs w:val="24"/>
          <w:lang w:val="hr-HR"/>
        </w:rPr>
        <w:t>provedbe</w:t>
      </w:r>
      <w:r w:rsidRPr="002D6844">
        <w:rPr>
          <w:rFonts w:ascii="Times New Roman" w:eastAsia="Arial Unicode MS" w:hAnsi="Times New Roman" w:cs="Times New Roman"/>
          <w:i w:val="0"/>
          <w:sz w:val="24"/>
          <w:szCs w:val="24"/>
          <w:lang w:val="hr-HR"/>
        </w:rPr>
        <w:t xml:space="preserve"> SPR MP BiH</w:t>
      </w:r>
      <w:bookmarkEnd w:id="57"/>
      <w:bookmarkEnd w:id="58"/>
    </w:p>
    <w:p w:rsidR="00875094" w:rsidRPr="002D6844" w:rsidRDefault="00875094" w:rsidP="00875094">
      <w:pPr>
        <w:autoSpaceDE w:val="0"/>
        <w:autoSpaceDN w:val="0"/>
        <w:adjustRightInd w:val="0"/>
        <w:spacing w:after="120"/>
        <w:jc w:val="both"/>
        <w:rPr>
          <w:rFonts w:eastAsia="TimesNewRoman,Bold"/>
          <w:lang w:val="hr-HR"/>
        </w:rPr>
      </w:pPr>
      <w:r w:rsidRPr="002D6844">
        <w:rPr>
          <w:lang w:val="hr-HR"/>
        </w:rPr>
        <w:t>Prikupljanje informacija o napretku koji je ostvaren u odnosu na pokazatelje defini</w:t>
      </w:r>
      <w:r w:rsidR="00027BC7">
        <w:rPr>
          <w:lang w:val="hr-HR"/>
        </w:rPr>
        <w:t>r</w:t>
      </w:r>
      <w:r w:rsidRPr="002D6844">
        <w:rPr>
          <w:lang w:val="hr-HR"/>
        </w:rPr>
        <w:t xml:space="preserve">ane u </w:t>
      </w:r>
      <w:r w:rsidRPr="002D6844">
        <w:rPr>
          <w:bCs/>
          <w:iCs/>
          <w:lang w:val="hr-HR"/>
        </w:rPr>
        <w:t xml:space="preserve">SPR-u MP BiH </w:t>
      </w:r>
      <w:r w:rsidRPr="002D6844">
        <w:rPr>
          <w:lang w:val="hr-HR"/>
        </w:rPr>
        <w:t xml:space="preserve">i razmjena informacija je najvažniji element praćenja i procjene reformskih inicijativa u </w:t>
      </w:r>
      <w:r w:rsidRPr="002D6844">
        <w:rPr>
          <w:bCs/>
          <w:iCs/>
          <w:lang w:val="hr-HR"/>
        </w:rPr>
        <w:t xml:space="preserve">MP </w:t>
      </w:r>
      <w:r w:rsidRPr="002D6844">
        <w:rPr>
          <w:lang w:val="hr-HR"/>
        </w:rPr>
        <w:t>BiH.</w:t>
      </w:r>
    </w:p>
    <w:p w:rsidR="00875094" w:rsidRPr="002D6844" w:rsidRDefault="00875094" w:rsidP="00875094">
      <w:pPr>
        <w:spacing w:after="120"/>
        <w:jc w:val="both"/>
        <w:rPr>
          <w:lang w:val="hr-HR"/>
        </w:rPr>
      </w:pPr>
      <w:r w:rsidRPr="002D6844">
        <w:rPr>
          <w:lang w:val="hr-HR"/>
        </w:rPr>
        <w:t>S obzirom na složeno z</w:t>
      </w:r>
      <w:r w:rsidR="003370D0">
        <w:rPr>
          <w:lang w:val="hr-HR"/>
        </w:rPr>
        <w:t>akonodavno i upravno uređenje</w:t>
      </w:r>
      <w:r w:rsidRPr="002D6844">
        <w:rPr>
          <w:lang w:val="hr-HR"/>
        </w:rPr>
        <w:t xml:space="preserve"> nije iznenađujuće da </w:t>
      </w:r>
      <w:r w:rsidRPr="002D6844">
        <w:rPr>
          <w:bCs/>
          <w:iCs/>
          <w:lang w:val="hr-HR"/>
        </w:rPr>
        <w:t xml:space="preserve">MP </w:t>
      </w:r>
      <w:r w:rsidRPr="002D6844">
        <w:rPr>
          <w:lang w:val="hr-HR"/>
        </w:rPr>
        <w:t xml:space="preserve">BiH još uvijek nedostaje opsežan </w:t>
      </w:r>
      <w:r w:rsidR="003B03DD">
        <w:rPr>
          <w:lang w:val="hr-HR"/>
        </w:rPr>
        <w:t>sustav</w:t>
      </w:r>
      <w:r w:rsidRPr="002D6844">
        <w:rPr>
          <w:lang w:val="hr-HR"/>
        </w:rPr>
        <w:t xml:space="preserve"> prikupljanja, razmjene i analiziranja informacija o upravljanju </w:t>
      </w:r>
      <w:r w:rsidR="004C4907">
        <w:rPr>
          <w:lang w:val="hr-HR"/>
        </w:rPr>
        <w:t>efektima</w:t>
      </w:r>
      <w:r w:rsidRPr="002D6844">
        <w:rPr>
          <w:lang w:val="hr-HR"/>
        </w:rPr>
        <w:t xml:space="preserve">. Pokazatelji koji su </w:t>
      </w:r>
      <w:r w:rsidR="00027BC7">
        <w:rPr>
          <w:lang w:val="hr-HR"/>
        </w:rPr>
        <w:t>definir</w:t>
      </w:r>
      <w:r w:rsidR="0054712D">
        <w:rPr>
          <w:lang w:val="hr-HR"/>
        </w:rPr>
        <w:t>ani</w:t>
      </w:r>
      <w:r w:rsidRPr="002D6844">
        <w:rPr>
          <w:lang w:val="hr-HR"/>
        </w:rPr>
        <w:t xml:space="preserve"> u </w:t>
      </w:r>
      <w:r w:rsidRPr="002D6844">
        <w:rPr>
          <w:bCs/>
          <w:iCs/>
          <w:lang w:val="hr-HR"/>
        </w:rPr>
        <w:t xml:space="preserve">SPR-u MP BiH </w:t>
      </w:r>
      <w:r w:rsidRPr="002D6844">
        <w:rPr>
          <w:lang w:val="hr-HR"/>
        </w:rPr>
        <w:t xml:space="preserve">osmišljeni su imajući </w:t>
      </w:r>
      <w:r w:rsidR="004C4907">
        <w:rPr>
          <w:lang w:val="hr-HR"/>
        </w:rPr>
        <w:t>u vidu</w:t>
      </w:r>
      <w:r w:rsidR="006D5029">
        <w:rPr>
          <w:lang w:val="hr-HR"/>
        </w:rPr>
        <w:t xml:space="preserve"> trenut</w:t>
      </w:r>
      <w:r w:rsidRPr="002D6844">
        <w:rPr>
          <w:lang w:val="hr-HR"/>
        </w:rPr>
        <w:t xml:space="preserve">nu nerazvijenost </w:t>
      </w:r>
      <w:r w:rsidR="00322DFA">
        <w:rPr>
          <w:lang w:val="hr-HR"/>
        </w:rPr>
        <w:t>sustava</w:t>
      </w:r>
      <w:r w:rsidRPr="002D6844">
        <w:rPr>
          <w:lang w:val="hr-HR"/>
        </w:rPr>
        <w:t xml:space="preserve"> za upravljanje </w:t>
      </w:r>
      <w:r w:rsidR="004C4907">
        <w:rPr>
          <w:lang w:val="hr-HR"/>
        </w:rPr>
        <w:t>e</w:t>
      </w:r>
      <w:r w:rsidR="006D5029">
        <w:rPr>
          <w:lang w:val="hr-HR"/>
        </w:rPr>
        <w:t>fektima i rezultatima rada,</w:t>
      </w:r>
      <w:r w:rsidR="004C4907">
        <w:rPr>
          <w:lang w:val="hr-HR"/>
        </w:rPr>
        <w:t xml:space="preserve"> kao</w:t>
      </w:r>
      <w:r w:rsidRPr="002D6844">
        <w:rPr>
          <w:lang w:val="hr-HR"/>
        </w:rPr>
        <w:t xml:space="preserve"> i skromne kapacitete u </w:t>
      </w:r>
      <w:r w:rsidRPr="002D6844">
        <w:rPr>
          <w:bCs/>
          <w:iCs/>
          <w:lang w:val="hr-HR"/>
        </w:rPr>
        <w:t xml:space="preserve">MP </w:t>
      </w:r>
      <w:r w:rsidRPr="002D6844">
        <w:rPr>
          <w:lang w:val="hr-HR"/>
        </w:rPr>
        <w:t xml:space="preserve">BiH, </w:t>
      </w:r>
      <w:r w:rsidR="004C4907">
        <w:rPr>
          <w:lang w:val="hr-HR"/>
        </w:rPr>
        <w:t xml:space="preserve">a </w:t>
      </w:r>
      <w:r w:rsidR="006D5029">
        <w:rPr>
          <w:lang w:val="hr-HR"/>
        </w:rPr>
        <w:t>naročito</w:t>
      </w:r>
      <w:r w:rsidRPr="002D6844">
        <w:rPr>
          <w:lang w:val="hr-HR"/>
        </w:rPr>
        <w:t xml:space="preserve"> da se analiziraju informacije o </w:t>
      </w:r>
      <w:r w:rsidR="004C4907">
        <w:rPr>
          <w:lang w:val="hr-HR"/>
        </w:rPr>
        <w:t>efektima i rezultatima</w:t>
      </w:r>
      <w:r w:rsidRPr="002D6844">
        <w:rPr>
          <w:lang w:val="hr-HR"/>
        </w:rPr>
        <w:t xml:space="preserve"> koji se tiče politika.</w:t>
      </w:r>
    </w:p>
    <w:p w:rsidR="00875094" w:rsidRPr="002D6844" w:rsidRDefault="00875094" w:rsidP="00875094">
      <w:pPr>
        <w:spacing w:after="120"/>
        <w:jc w:val="both"/>
        <w:rPr>
          <w:lang w:val="hr-HR"/>
        </w:rPr>
      </w:pPr>
      <w:r w:rsidRPr="002D6844">
        <w:rPr>
          <w:lang w:val="hr-HR"/>
        </w:rPr>
        <w:t xml:space="preserve">S tim u vezi je razrađen relativno jednostavan </w:t>
      </w:r>
      <w:r w:rsidR="003B03DD">
        <w:rPr>
          <w:lang w:val="hr-HR"/>
        </w:rPr>
        <w:t>sustav</w:t>
      </w:r>
      <w:r w:rsidRPr="002D6844">
        <w:rPr>
          <w:lang w:val="hr-HR"/>
        </w:rPr>
        <w:t xml:space="preserve"> praćenja osnovnog napretka u odnosu na </w:t>
      </w:r>
      <w:r w:rsidRPr="002D6844">
        <w:rPr>
          <w:bCs/>
          <w:iCs/>
          <w:lang w:val="hr-HR"/>
        </w:rPr>
        <w:t xml:space="preserve">SPR MP BiH. </w:t>
      </w:r>
      <w:r w:rsidRPr="002D6844">
        <w:rPr>
          <w:lang w:val="hr-HR"/>
        </w:rPr>
        <w:t xml:space="preserve">Na </w:t>
      </w:r>
      <w:r w:rsidR="00F90A13">
        <w:rPr>
          <w:lang w:val="hr-HR"/>
        </w:rPr>
        <w:t>osnovu</w:t>
      </w:r>
      <w:r w:rsidRPr="002D6844">
        <w:rPr>
          <w:lang w:val="hr-HR"/>
        </w:rPr>
        <w:t xml:space="preserve"> ulaznih informacija napredak programa/projekata može se svrstavati u jedan od četiri statusa: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9"/>
        <w:gridCol w:w="6858"/>
      </w:tblGrid>
      <w:tr w:rsidR="00875094" w:rsidRPr="00A16693" w:rsidTr="00D830D6">
        <w:trPr>
          <w:trHeight w:val="265"/>
        </w:trPr>
        <w:tc>
          <w:tcPr>
            <w:tcW w:w="2429" w:type="dxa"/>
            <w:shd w:val="clear" w:color="auto" w:fill="C2D69B" w:themeFill="accent3" w:themeFillTint="99"/>
            <w:vAlign w:val="center"/>
          </w:tcPr>
          <w:p w:rsidR="00875094" w:rsidRPr="00A16693" w:rsidRDefault="00875094" w:rsidP="008375DA">
            <w:pPr>
              <w:jc w:val="center"/>
              <w:rPr>
                <w:b/>
                <w:sz w:val="20"/>
                <w:szCs w:val="20"/>
                <w:lang w:val="hr-HR"/>
              </w:rPr>
            </w:pPr>
            <w:r w:rsidRPr="00A16693">
              <w:rPr>
                <w:b/>
                <w:sz w:val="20"/>
                <w:szCs w:val="20"/>
                <w:lang w:val="hr-HR"/>
              </w:rPr>
              <w:t>Status</w:t>
            </w:r>
          </w:p>
        </w:tc>
        <w:tc>
          <w:tcPr>
            <w:tcW w:w="6858" w:type="dxa"/>
            <w:shd w:val="clear" w:color="auto" w:fill="C2D69B" w:themeFill="accent3" w:themeFillTint="99"/>
            <w:vAlign w:val="center"/>
          </w:tcPr>
          <w:p w:rsidR="00875094" w:rsidRPr="00A16693" w:rsidRDefault="00875094" w:rsidP="008375DA">
            <w:pPr>
              <w:jc w:val="center"/>
              <w:rPr>
                <w:b/>
                <w:sz w:val="20"/>
                <w:szCs w:val="20"/>
                <w:lang w:val="hr-HR"/>
              </w:rPr>
            </w:pPr>
            <w:r w:rsidRPr="00A16693">
              <w:rPr>
                <w:b/>
                <w:sz w:val="20"/>
                <w:szCs w:val="20"/>
                <w:lang w:val="hr-HR"/>
              </w:rPr>
              <w:t>Značenje</w:t>
            </w:r>
          </w:p>
        </w:tc>
      </w:tr>
      <w:tr w:rsidR="00875094" w:rsidRPr="00A16693" w:rsidTr="00D830D6">
        <w:trPr>
          <w:trHeight w:val="265"/>
        </w:trPr>
        <w:tc>
          <w:tcPr>
            <w:tcW w:w="2429" w:type="dxa"/>
            <w:shd w:val="clear" w:color="auto" w:fill="92D050"/>
            <w:vAlign w:val="center"/>
          </w:tcPr>
          <w:p w:rsidR="00875094" w:rsidRPr="00A16693" w:rsidRDefault="00875094" w:rsidP="008375DA">
            <w:pPr>
              <w:jc w:val="center"/>
              <w:rPr>
                <w:b/>
                <w:sz w:val="20"/>
                <w:szCs w:val="20"/>
                <w:lang w:val="hr-HR"/>
              </w:rPr>
            </w:pPr>
            <w:r w:rsidRPr="00A16693">
              <w:rPr>
                <w:sz w:val="20"/>
                <w:szCs w:val="20"/>
                <w:lang w:val="hr-HR"/>
              </w:rPr>
              <w:sym w:font="Symbol" w:char="00D6"/>
            </w:r>
            <w:r w:rsidRPr="00A16693">
              <w:rPr>
                <w:b/>
                <w:sz w:val="20"/>
                <w:szCs w:val="20"/>
                <w:lang w:val="hr-HR"/>
              </w:rPr>
              <w:t xml:space="preserve"> - ZAVRŠENO </w:t>
            </w:r>
            <w:r w:rsidRPr="00A16693">
              <w:rPr>
                <w:sz w:val="20"/>
                <w:szCs w:val="20"/>
                <w:lang w:val="hr-HR"/>
              </w:rPr>
              <w:t>(zeleno)</w:t>
            </w:r>
          </w:p>
        </w:tc>
        <w:tc>
          <w:tcPr>
            <w:tcW w:w="6858" w:type="dxa"/>
            <w:vAlign w:val="center"/>
          </w:tcPr>
          <w:p w:rsidR="00875094" w:rsidRPr="00A16693" w:rsidRDefault="00875094" w:rsidP="004C4907">
            <w:pPr>
              <w:spacing w:before="60" w:after="60"/>
              <w:rPr>
                <w:rFonts w:eastAsia="Calibri"/>
                <w:sz w:val="20"/>
                <w:szCs w:val="20"/>
                <w:lang w:val="hr-HR"/>
              </w:rPr>
            </w:pPr>
            <w:r w:rsidRPr="00A16693">
              <w:rPr>
                <w:rFonts w:eastAsia="Calibri"/>
                <w:sz w:val="20"/>
                <w:szCs w:val="20"/>
                <w:lang w:val="hr-HR"/>
              </w:rPr>
              <w:t xml:space="preserve">Program/projekat je proveden </w:t>
            </w:r>
            <w:r w:rsidR="004C4907" w:rsidRPr="00A16693">
              <w:rPr>
                <w:rFonts w:eastAsia="Calibri"/>
                <w:sz w:val="20"/>
                <w:szCs w:val="20"/>
                <w:lang w:val="hr-HR"/>
              </w:rPr>
              <w:t>u skladu</w:t>
            </w:r>
            <w:r w:rsidRPr="00A16693">
              <w:rPr>
                <w:rFonts w:eastAsia="Calibri"/>
                <w:sz w:val="20"/>
                <w:szCs w:val="20"/>
                <w:lang w:val="hr-HR"/>
              </w:rPr>
              <w:t xml:space="preserve"> s vremenskim rokovima i pokazateljima utvrđenim u SPR-u MP BiH</w:t>
            </w:r>
            <w:r w:rsidRPr="00A16693">
              <w:rPr>
                <w:bCs/>
                <w:iCs/>
                <w:sz w:val="20"/>
                <w:szCs w:val="20"/>
                <w:lang w:val="hr-HR"/>
              </w:rPr>
              <w:t xml:space="preserve"> </w:t>
            </w:r>
            <w:r w:rsidRPr="00A16693">
              <w:rPr>
                <w:rFonts w:eastAsia="Calibri"/>
                <w:sz w:val="20"/>
                <w:szCs w:val="20"/>
                <w:lang w:val="hr-HR"/>
              </w:rPr>
              <w:t xml:space="preserve">ili je napredak stabilan i ne očekuju se nikakvi zastoji u </w:t>
            </w:r>
            <w:r w:rsidR="00027BC7">
              <w:rPr>
                <w:rFonts w:eastAsia="Calibri"/>
                <w:sz w:val="20"/>
                <w:szCs w:val="20"/>
                <w:lang w:val="hr-HR"/>
              </w:rPr>
              <w:t>provedbi</w:t>
            </w:r>
            <w:r w:rsidRPr="00A16693">
              <w:rPr>
                <w:rFonts w:eastAsia="Calibri"/>
                <w:sz w:val="20"/>
                <w:szCs w:val="20"/>
                <w:lang w:val="hr-HR"/>
              </w:rPr>
              <w:t>. Program/projek</w:t>
            </w:r>
            <w:r w:rsidR="004C4907" w:rsidRPr="00A16693">
              <w:rPr>
                <w:rFonts w:eastAsia="Calibri"/>
                <w:sz w:val="20"/>
                <w:szCs w:val="20"/>
                <w:lang w:val="hr-HR"/>
              </w:rPr>
              <w:t>a</w:t>
            </w:r>
            <w:r w:rsidRPr="00A16693">
              <w:rPr>
                <w:rFonts w:eastAsia="Calibri"/>
                <w:sz w:val="20"/>
                <w:szCs w:val="20"/>
                <w:lang w:val="hr-HR"/>
              </w:rPr>
              <w:t xml:space="preserve">t koji ima ovaj status ne zahtijeva dodatne aktivnosti i treba se ocjenjivati u smislu </w:t>
            </w:r>
            <w:r w:rsidR="004C4907" w:rsidRPr="00A16693">
              <w:rPr>
                <w:rFonts w:eastAsia="Calibri"/>
                <w:sz w:val="20"/>
                <w:szCs w:val="20"/>
                <w:lang w:val="hr-HR"/>
              </w:rPr>
              <w:t>njegovih efekata i rezultata</w:t>
            </w:r>
            <w:r w:rsidRPr="00A16693">
              <w:rPr>
                <w:rFonts w:eastAsia="Calibri"/>
                <w:sz w:val="20"/>
                <w:szCs w:val="20"/>
                <w:lang w:val="hr-HR"/>
              </w:rPr>
              <w:t xml:space="preserve"> koji je imao na </w:t>
            </w:r>
            <w:r w:rsidR="00027BC7">
              <w:rPr>
                <w:rFonts w:eastAsia="Calibri"/>
                <w:sz w:val="20"/>
                <w:szCs w:val="20"/>
                <w:lang w:val="hr-HR"/>
              </w:rPr>
              <w:t>provedbi</w:t>
            </w:r>
            <w:r w:rsidRPr="00A16693">
              <w:rPr>
                <w:rFonts w:eastAsia="Calibri"/>
                <w:sz w:val="20"/>
                <w:szCs w:val="20"/>
                <w:lang w:val="hr-HR"/>
              </w:rPr>
              <w:t xml:space="preserve"> srednjoročnog cilj</w:t>
            </w:r>
            <w:r w:rsidR="004C4907" w:rsidRPr="00A16693">
              <w:rPr>
                <w:rFonts w:eastAsia="Calibri"/>
                <w:sz w:val="20"/>
                <w:szCs w:val="20"/>
                <w:lang w:val="hr-HR"/>
              </w:rPr>
              <w:t>a</w:t>
            </w:r>
            <w:r w:rsidRPr="00A16693">
              <w:rPr>
                <w:rFonts w:eastAsia="Calibri"/>
                <w:sz w:val="20"/>
                <w:szCs w:val="20"/>
                <w:lang w:val="hr-HR"/>
              </w:rPr>
              <w:t xml:space="preserve"> ili će ga potencijalno imati kada bude u potpunosti proveden.</w:t>
            </w:r>
          </w:p>
        </w:tc>
      </w:tr>
      <w:tr w:rsidR="00875094" w:rsidRPr="00A16693" w:rsidTr="00D830D6">
        <w:trPr>
          <w:trHeight w:val="265"/>
        </w:trPr>
        <w:tc>
          <w:tcPr>
            <w:tcW w:w="2429" w:type="dxa"/>
            <w:shd w:val="clear" w:color="auto" w:fill="FFFF00"/>
            <w:vAlign w:val="center"/>
          </w:tcPr>
          <w:p w:rsidR="00875094" w:rsidRPr="00A16693" w:rsidRDefault="00875094" w:rsidP="008375DA">
            <w:pPr>
              <w:jc w:val="center"/>
              <w:rPr>
                <w:b/>
                <w:bCs/>
                <w:sz w:val="20"/>
                <w:szCs w:val="20"/>
                <w:lang w:val="hr-HR"/>
              </w:rPr>
            </w:pPr>
            <w:r w:rsidRPr="00A16693">
              <w:rPr>
                <w:sz w:val="20"/>
                <w:szCs w:val="20"/>
                <w:lang w:val="hr-HR"/>
              </w:rPr>
              <w:sym w:font="Symbol" w:char="00AE"/>
            </w:r>
            <w:r w:rsidRPr="00A16693">
              <w:rPr>
                <w:b/>
                <w:sz w:val="20"/>
                <w:szCs w:val="20"/>
                <w:lang w:val="hr-HR"/>
              </w:rPr>
              <w:t xml:space="preserve"> - U POSTUPKU </w:t>
            </w:r>
            <w:r w:rsidRPr="00A16693">
              <w:rPr>
                <w:sz w:val="20"/>
                <w:szCs w:val="20"/>
                <w:lang w:val="hr-HR"/>
              </w:rPr>
              <w:t>(žuto)</w:t>
            </w:r>
          </w:p>
        </w:tc>
        <w:tc>
          <w:tcPr>
            <w:tcW w:w="6858" w:type="dxa"/>
            <w:vAlign w:val="center"/>
          </w:tcPr>
          <w:p w:rsidR="00875094" w:rsidRPr="00A16693" w:rsidRDefault="00875094" w:rsidP="00027BC7">
            <w:pPr>
              <w:spacing w:before="60" w:after="60"/>
              <w:rPr>
                <w:rFonts w:eastAsia="Calibri"/>
                <w:sz w:val="20"/>
                <w:szCs w:val="20"/>
                <w:lang w:val="hr-HR"/>
              </w:rPr>
            </w:pPr>
            <w:r w:rsidRPr="00A16693">
              <w:rPr>
                <w:rFonts w:eastAsia="Calibri"/>
                <w:sz w:val="20"/>
                <w:szCs w:val="20"/>
                <w:lang w:val="hr-HR"/>
              </w:rPr>
              <w:t>Prov</w:t>
            </w:r>
            <w:r w:rsidR="00027BC7">
              <w:rPr>
                <w:rFonts w:eastAsia="Calibri"/>
                <w:sz w:val="20"/>
                <w:szCs w:val="20"/>
                <w:lang w:val="hr-HR"/>
              </w:rPr>
              <w:t>edba</w:t>
            </w:r>
            <w:r w:rsidR="004C4907" w:rsidRPr="00A16693">
              <w:rPr>
                <w:rFonts w:eastAsia="Calibri"/>
                <w:sz w:val="20"/>
                <w:szCs w:val="20"/>
                <w:lang w:val="hr-HR"/>
              </w:rPr>
              <w:t xml:space="preserve"> </w:t>
            </w:r>
            <w:r w:rsidRPr="00A16693">
              <w:rPr>
                <w:rFonts w:eastAsia="Calibri"/>
                <w:sz w:val="20"/>
                <w:szCs w:val="20"/>
                <w:lang w:val="hr-HR"/>
              </w:rPr>
              <w:t>programa/projek</w:t>
            </w:r>
            <w:r w:rsidR="004C4907" w:rsidRPr="00A16693">
              <w:rPr>
                <w:rFonts w:eastAsia="Calibri"/>
                <w:sz w:val="20"/>
                <w:szCs w:val="20"/>
                <w:lang w:val="hr-HR"/>
              </w:rPr>
              <w:t>(a)</w:t>
            </w:r>
            <w:r w:rsidRPr="00A16693">
              <w:rPr>
                <w:rFonts w:eastAsia="Calibri"/>
                <w:sz w:val="20"/>
                <w:szCs w:val="20"/>
                <w:lang w:val="hr-HR"/>
              </w:rPr>
              <w:t xml:space="preserve">ta kasni, što zahtijeva pažnju nadležne </w:t>
            </w:r>
            <w:r w:rsidR="00027BC7">
              <w:rPr>
                <w:rFonts w:eastAsia="Calibri"/>
                <w:sz w:val="20"/>
                <w:szCs w:val="20"/>
                <w:lang w:val="hr-HR"/>
              </w:rPr>
              <w:t>ustrojstvene</w:t>
            </w:r>
            <w:r w:rsidRPr="00A16693">
              <w:rPr>
                <w:rFonts w:eastAsia="Calibri"/>
                <w:sz w:val="20"/>
                <w:szCs w:val="20"/>
                <w:lang w:val="hr-HR"/>
              </w:rPr>
              <w:t xml:space="preserve"> jedinice, te korektivno djelovan</w:t>
            </w:r>
            <w:r w:rsidR="00027BC7">
              <w:rPr>
                <w:rFonts w:eastAsia="Calibri"/>
                <w:sz w:val="20"/>
                <w:szCs w:val="20"/>
                <w:lang w:val="hr-HR"/>
              </w:rPr>
              <w:t>je o kome se odlučuje na redovitim</w:t>
            </w:r>
            <w:r w:rsidRPr="00A16693">
              <w:rPr>
                <w:rFonts w:eastAsia="Calibri"/>
                <w:sz w:val="20"/>
                <w:szCs w:val="20"/>
                <w:lang w:val="hr-HR"/>
              </w:rPr>
              <w:t xml:space="preserve"> sastancima</w:t>
            </w:r>
            <w:r w:rsidR="00254D9C" w:rsidRPr="00A16693">
              <w:rPr>
                <w:rFonts w:eastAsia="Calibri"/>
                <w:sz w:val="20"/>
                <w:szCs w:val="20"/>
                <w:lang w:val="hr-HR"/>
              </w:rPr>
              <w:t xml:space="preserve"> unutar </w:t>
            </w:r>
            <w:r w:rsidR="00027BC7">
              <w:rPr>
                <w:rFonts w:eastAsia="Calibri"/>
                <w:sz w:val="20"/>
                <w:szCs w:val="20"/>
                <w:lang w:val="hr-HR"/>
              </w:rPr>
              <w:t>ustrojstvene</w:t>
            </w:r>
            <w:r w:rsidR="00254D9C" w:rsidRPr="00A16693">
              <w:rPr>
                <w:rFonts w:eastAsia="Calibri"/>
                <w:sz w:val="20"/>
                <w:szCs w:val="20"/>
                <w:lang w:val="hr-HR"/>
              </w:rPr>
              <w:t xml:space="preserve"> jedini</w:t>
            </w:r>
            <w:r w:rsidR="006D5029">
              <w:rPr>
                <w:rFonts w:eastAsia="Calibri"/>
                <w:sz w:val="20"/>
                <w:szCs w:val="20"/>
                <w:lang w:val="hr-HR"/>
              </w:rPr>
              <w:t>ce i po potrebi u koordinacij</w:t>
            </w:r>
            <w:r w:rsidR="00254D9C" w:rsidRPr="00A16693">
              <w:rPr>
                <w:rFonts w:eastAsia="Calibri"/>
                <w:sz w:val="20"/>
                <w:szCs w:val="20"/>
                <w:lang w:val="hr-HR"/>
              </w:rPr>
              <w:t>i s</w:t>
            </w:r>
            <w:r w:rsidR="006D5029">
              <w:rPr>
                <w:rFonts w:eastAsia="Calibri"/>
                <w:sz w:val="20"/>
                <w:szCs w:val="20"/>
                <w:lang w:val="hr-HR"/>
              </w:rPr>
              <w:t>a</w:t>
            </w:r>
            <w:r w:rsidR="00254D9C" w:rsidRPr="00A16693">
              <w:rPr>
                <w:rFonts w:eastAsia="Calibri"/>
                <w:sz w:val="20"/>
                <w:szCs w:val="20"/>
                <w:lang w:val="hr-HR"/>
              </w:rPr>
              <w:t xml:space="preserve"> drugim </w:t>
            </w:r>
            <w:r w:rsidR="00027BC7">
              <w:rPr>
                <w:rFonts w:eastAsia="Calibri"/>
                <w:sz w:val="20"/>
                <w:szCs w:val="20"/>
                <w:lang w:val="hr-HR"/>
              </w:rPr>
              <w:t>ustrojstvenim</w:t>
            </w:r>
            <w:r w:rsidR="00254D9C" w:rsidRPr="00A16693">
              <w:rPr>
                <w:rFonts w:eastAsia="Calibri"/>
                <w:sz w:val="20"/>
                <w:szCs w:val="20"/>
                <w:lang w:val="hr-HR"/>
              </w:rPr>
              <w:t xml:space="preserve"> jedinicima</w:t>
            </w:r>
            <w:r w:rsidRPr="00A16693">
              <w:rPr>
                <w:rFonts w:eastAsia="Calibri"/>
                <w:sz w:val="20"/>
                <w:szCs w:val="20"/>
                <w:lang w:val="hr-HR"/>
              </w:rPr>
              <w:t>.</w:t>
            </w:r>
          </w:p>
        </w:tc>
      </w:tr>
      <w:tr w:rsidR="00875094" w:rsidRPr="00A16693" w:rsidTr="00D830D6">
        <w:trPr>
          <w:trHeight w:val="265"/>
        </w:trPr>
        <w:tc>
          <w:tcPr>
            <w:tcW w:w="2429" w:type="dxa"/>
            <w:shd w:val="clear" w:color="auto" w:fill="FFC000"/>
            <w:vAlign w:val="center"/>
          </w:tcPr>
          <w:p w:rsidR="00875094" w:rsidRPr="00A16693" w:rsidRDefault="00875094" w:rsidP="008375DA">
            <w:pPr>
              <w:jc w:val="center"/>
              <w:rPr>
                <w:b/>
                <w:bCs/>
                <w:sz w:val="20"/>
                <w:szCs w:val="20"/>
                <w:lang w:val="hr-HR"/>
              </w:rPr>
            </w:pPr>
            <w:r w:rsidRPr="00A16693">
              <w:rPr>
                <w:sz w:val="20"/>
                <w:szCs w:val="20"/>
                <w:lang w:val="hr-HR"/>
              </w:rPr>
              <w:t>X</w:t>
            </w:r>
            <w:r w:rsidRPr="00A16693">
              <w:rPr>
                <w:b/>
                <w:sz w:val="20"/>
                <w:szCs w:val="20"/>
                <w:lang w:val="hr-HR"/>
              </w:rPr>
              <w:t xml:space="preserve"> - ODLOŽENO </w:t>
            </w:r>
            <w:r w:rsidR="00A16693" w:rsidRPr="00A16693">
              <w:rPr>
                <w:sz w:val="20"/>
                <w:szCs w:val="20"/>
                <w:lang w:val="hr-HR"/>
              </w:rPr>
              <w:t>(narandž</w:t>
            </w:r>
            <w:r w:rsidRPr="00A16693">
              <w:rPr>
                <w:sz w:val="20"/>
                <w:szCs w:val="20"/>
                <w:lang w:val="hr-HR"/>
              </w:rPr>
              <w:t>asto)</w:t>
            </w:r>
          </w:p>
        </w:tc>
        <w:tc>
          <w:tcPr>
            <w:tcW w:w="6858" w:type="dxa"/>
            <w:vAlign w:val="center"/>
          </w:tcPr>
          <w:p w:rsidR="00875094" w:rsidRPr="00A16693" w:rsidRDefault="00875094" w:rsidP="00254D9C">
            <w:pPr>
              <w:spacing w:before="60" w:after="60"/>
              <w:rPr>
                <w:rFonts w:eastAsia="Calibri"/>
                <w:sz w:val="20"/>
                <w:szCs w:val="20"/>
                <w:lang w:val="hr-HR"/>
              </w:rPr>
            </w:pPr>
            <w:r w:rsidRPr="00A16693">
              <w:rPr>
                <w:rFonts w:eastAsia="Calibri"/>
                <w:sz w:val="20"/>
                <w:szCs w:val="20"/>
                <w:lang w:val="hr-HR"/>
              </w:rPr>
              <w:t>Program</w:t>
            </w:r>
            <w:r w:rsidR="00254D9C" w:rsidRPr="00A16693">
              <w:rPr>
                <w:rFonts w:eastAsia="Calibri"/>
                <w:sz w:val="20"/>
                <w:szCs w:val="20"/>
                <w:lang w:val="hr-HR"/>
              </w:rPr>
              <w:t>(i)</w:t>
            </w:r>
            <w:r w:rsidRPr="00A16693">
              <w:rPr>
                <w:rFonts w:eastAsia="Calibri"/>
                <w:sz w:val="20"/>
                <w:szCs w:val="20"/>
                <w:lang w:val="hr-HR"/>
              </w:rPr>
              <w:t>/projekat</w:t>
            </w:r>
            <w:r w:rsidR="00254D9C" w:rsidRPr="00A16693">
              <w:rPr>
                <w:rFonts w:eastAsia="Calibri"/>
                <w:sz w:val="20"/>
                <w:szCs w:val="20"/>
                <w:lang w:val="hr-HR"/>
              </w:rPr>
              <w:t>(i)</w:t>
            </w:r>
            <w:r w:rsidRPr="00A16693">
              <w:rPr>
                <w:rFonts w:eastAsia="Calibri"/>
                <w:sz w:val="20"/>
                <w:szCs w:val="20"/>
                <w:lang w:val="hr-HR"/>
              </w:rPr>
              <w:t xml:space="preserve"> nije ni pokrenut. Ovo zahtjeva pažnju i djelovanje članova Kolegija MP BiH kojima se taj zastoj mora </w:t>
            </w:r>
            <w:r w:rsidR="00254D9C" w:rsidRPr="00A16693">
              <w:rPr>
                <w:rFonts w:eastAsia="Calibri"/>
                <w:sz w:val="20"/>
                <w:szCs w:val="20"/>
                <w:lang w:val="hr-HR"/>
              </w:rPr>
              <w:t>obrazložiti i dati prijedlog za njegovo otklanjanje</w:t>
            </w:r>
            <w:r w:rsidRPr="00A16693">
              <w:rPr>
                <w:rFonts w:eastAsia="Calibri"/>
                <w:sz w:val="20"/>
                <w:szCs w:val="20"/>
                <w:lang w:val="hr-HR"/>
              </w:rPr>
              <w:t>.</w:t>
            </w:r>
          </w:p>
        </w:tc>
      </w:tr>
      <w:tr w:rsidR="00875094" w:rsidRPr="00A16693" w:rsidTr="00D830D6">
        <w:trPr>
          <w:trHeight w:val="265"/>
        </w:trPr>
        <w:tc>
          <w:tcPr>
            <w:tcW w:w="2429" w:type="dxa"/>
            <w:shd w:val="clear" w:color="auto" w:fill="FF0000"/>
            <w:vAlign w:val="center"/>
          </w:tcPr>
          <w:p w:rsidR="00875094" w:rsidRPr="00A16693" w:rsidDel="0028709D" w:rsidRDefault="00875094" w:rsidP="008375DA">
            <w:pPr>
              <w:jc w:val="center"/>
              <w:rPr>
                <w:b/>
                <w:bCs/>
                <w:sz w:val="20"/>
                <w:szCs w:val="20"/>
                <w:lang w:val="hr-HR"/>
              </w:rPr>
            </w:pPr>
            <w:r w:rsidRPr="00A16693">
              <w:rPr>
                <w:sz w:val="20"/>
                <w:szCs w:val="20"/>
                <w:lang w:val="hr-HR"/>
              </w:rPr>
              <w:t>XX</w:t>
            </w:r>
            <w:r w:rsidRPr="00A16693">
              <w:rPr>
                <w:b/>
                <w:sz w:val="20"/>
                <w:szCs w:val="20"/>
                <w:lang w:val="hr-HR"/>
              </w:rPr>
              <w:t xml:space="preserve"> – PREKINUTO </w:t>
            </w:r>
            <w:r w:rsidRPr="00A16693">
              <w:rPr>
                <w:sz w:val="20"/>
                <w:szCs w:val="20"/>
                <w:lang w:val="hr-HR"/>
              </w:rPr>
              <w:t>(crveno)</w:t>
            </w:r>
          </w:p>
        </w:tc>
        <w:tc>
          <w:tcPr>
            <w:tcW w:w="6858" w:type="dxa"/>
            <w:vAlign w:val="center"/>
          </w:tcPr>
          <w:p w:rsidR="00875094" w:rsidRPr="00A16693" w:rsidRDefault="00027BC7" w:rsidP="00027BC7">
            <w:pPr>
              <w:spacing w:before="60" w:after="60"/>
              <w:rPr>
                <w:rFonts w:eastAsia="Calibri"/>
                <w:sz w:val="20"/>
                <w:szCs w:val="20"/>
                <w:lang w:val="hr-HR"/>
              </w:rPr>
            </w:pPr>
            <w:r>
              <w:rPr>
                <w:rFonts w:eastAsia="Calibri"/>
                <w:sz w:val="20"/>
                <w:szCs w:val="20"/>
                <w:lang w:val="hr-HR"/>
              </w:rPr>
              <w:t>Provedba</w:t>
            </w:r>
            <w:r w:rsidR="00875094" w:rsidRPr="00A16693">
              <w:rPr>
                <w:rFonts w:eastAsia="Calibri"/>
                <w:sz w:val="20"/>
                <w:szCs w:val="20"/>
                <w:lang w:val="hr-HR"/>
              </w:rPr>
              <w:t xml:space="preserve"> programa/projek</w:t>
            </w:r>
            <w:r w:rsidR="00254D9C" w:rsidRPr="00A16693">
              <w:rPr>
                <w:rFonts w:eastAsia="Calibri"/>
                <w:sz w:val="20"/>
                <w:szCs w:val="20"/>
                <w:lang w:val="hr-HR"/>
              </w:rPr>
              <w:t>(a)</w:t>
            </w:r>
            <w:r w:rsidR="00875094" w:rsidRPr="00A16693">
              <w:rPr>
                <w:rFonts w:eastAsia="Calibri"/>
                <w:sz w:val="20"/>
                <w:szCs w:val="20"/>
                <w:lang w:val="hr-HR"/>
              </w:rPr>
              <w:t xml:space="preserve">ta treba prekinuti i </w:t>
            </w:r>
            <w:r w:rsidR="00322DFA">
              <w:rPr>
                <w:rFonts w:eastAsia="Calibri"/>
                <w:sz w:val="20"/>
                <w:szCs w:val="20"/>
                <w:lang w:val="hr-HR"/>
              </w:rPr>
              <w:t>daljnje</w:t>
            </w:r>
            <w:r w:rsidR="00875094" w:rsidRPr="00A16693">
              <w:rPr>
                <w:rFonts w:eastAsia="Calibri"/>
                <w:sz w:val="20"/>
                <w:szCs w:val="20"/>
                <w:lang w:val="hr-HR"/>
              </w:rPr>
              <w:t xml:space="preserve"> ga ne provoditi, što zahtijeva davanje obrazloženja od strane nadležne </w:t>
            </w:r>
            <w:r>
              <w:rPr>
                <w:rFonts w:eastAsia="Calibri"/>
                <w:sz w:val="20"/>
                <w:szCs w:val="20"/>
                <w:lang w:val="hr-HR"/>
              </w:rPr>
              <w:t>ustrojstvene</w:t>
            </w:r>
            <w:r w:rsidR="00875094" w:rsidRPr="00A16693">
              <w:rPr>
                <w:rFonts w:eastAsia="Calibri"/>
                <w:sz w:val="20"/>
                <w:szCs w:val="20"/>
                <w:lang w:val="hr-HR"/>
              </w:rPr>
              <w:t xml:space="preserve"> jedinice, raspravu i donošenje zaključka Kolegija MP BiH po tom pitanju.</w:t>
            </w:r>
          </w:p>
        </w:tc>
      </w:tr>
    </w:tbl>
    <w:p w:rsidR="00875094" w:rsidRPr="002D6844" w:rsidRDefault="00875094" w:rsidP="00875094">
      <w:pPr>
        <w:spacing w:before="120" w:after="120"/>
        <w:ind w:right="-29"/>
        <w:jc w:val="both"/>
        <w:rPr>
          <w:i/>
          <w:lang w:val="hr-HR"/>
        </w:rPr>
      </w:pPr>
      <w:r w:rsidRPr="002D6844">
        <w:rPr>
          <w:lang w:val="hr-HR"/>
        </w:rPr>
        <w:t xml:space="preserve">Ovakva vrsta procjene </w:t>
      </w:r>
      <w:r w:rsidR="006D5029">
        <w:rPr>
          <w:lang w:val="hr-HR"/>
        </w:rPr>
        <w:t xml:space="preserve">može se napraviti bez previše </w:t>
      </w:r>
      <w:r w:rsidRPr="002D6844">
        <w:rPr>
          <w:lang w:val="hr-HR"/>
        </w:rPr>
        <w:t xml:space="preserve">teškoća i na brz način će osigurati pregled napretka, te omogućiti procjenu dinamike </w:t>
      </w:r>
      <w:r w:rsidR="00027BC7">
        <w:rPr>
          <w:lang w:val="hr-HR"/>
        </w:rPr>
        <w:t>provedbe</w:t>
      </w:r>
      <w:r w:rsidRPr="002D6844">
        <w:rPr>
          <w:lang w:val="hr-HR"/>
        </w:rPr>
        <w:t xml:space="preserve"> svakog programa/projekta i </w:t>
      </w:r>
      <w:r w:rsidR="00254D9C">
        <w:rPr>
          <w:lang w:val="hr-HR"/>
        </w:rPr>
        <w:t>posebnog</w:t>
      </w:r>
      <w:r w:rsidRPr="002D6844">
        <w:rPr>
          <w:lang w:val="hr-HR"/>
        </w:rPr>
        <w:t xml:space="preserve"> cilja čijem ostvarenju doprinose. Ovakvo izvješ</w:t>
      </w:r>
      <w:r w:rsidR="00254D9C">
        <w:rPr>
          <w:lang w:val="hr-HR"/>
        </w:rPr>
        <w:t>ta</w:t>
      </w:r>
      <w:r w:rsidRPr="002D6844">
        <w:rPr>
          <w:lang w:val="hr-HR"/>
        </w:rPr>
        <w:t xml:space="preserve">vanje o napretku će se pripremati najmanje dva puta godišnje za članove Kolegija </w:t>
      </w:r>
      <w:r w:rsidRPr="002D6844">
        <w:rPr>
          <w:bCs/>
          <w:iCs/>
          <w:lang w:val="hr-HR"/>
        </w:rPr>
        <w:t xml:space="preserve">MP </w:t>
      </w:r>
      <w:r w:rsidRPr="002D6844">
        <w:rPr>
          <w:lang w:val="hr-HR"/>
        </w:rPr>
        <w:t xml:space="preserve">BiH i trebalo bi biti </w:t>
      </w:r>
      <w:r w:rsidR="00254D9C">
        <w:rPr>
          <w:lang w:val="hr-HR"/>
        </w:rPr>
        <w:t>osnova</w:t>
      </w:r>
      <w:r w:rsidRPr="002D6844">
        <w:rPr>
          <w:lang w:val="hr-HR"/>
        </w:rPr>
        <w:t xml:space="preserve"> za postavljanje dnevnog reda ovih sastanaka.</w:t>
      </w:r>
    </w:p>
    <w:p w:rsidR="00875094" w:rsidRPr="002D6844" w:rsidRDefault="00875094" w:rsidP="00875094">
      <w:pPr>
        <w:pStyle w:val="Heading1"/>
        <w:spacing w:before="0" w:after="120"/>
        <w:jc w:val="both"/>
        <w:rPr>
          <w:rFonts w:ascii="Times New Roman" w:hAnsi="Times New Roman" w:cs="Times New Roman"/>
          <w:b w:val="0"/>
          <w:bCs w:val="0"/>
          <w:sz w:val="24"/>
          <w:szCs w:val="24"/>
          <w:lang w:val="hr-HR"/>
        </w:rPr>
      </w:pPr>
      <w:bookmarkStart w:id="59" w:name="_Toc438559215"/>
      <w:bookmarkStart w:id="60" w:name="_Toc489439274"/>
      <w:r w:rsidRPr="002D6844">
        <w:rPr>
          <w:rFonts w:ascii="Times New Roman" w:eastAsia="Arial Unicode MS" w:hAnsi="Times New Roman" w:cs="Times New Roman"/>
          <w:sz w:val="24"/>
          <w:szCs w:val="24"/>
          <w:lang w:val="hr-HR"/>
        </w:rPr>
        <w:t>7. PRILOZI</w:t>
      </w:r>
      <w:bookmarkEnd w:id="59"/>
      <w:bookmarkEnd w:id="60"/>
    </w:p>
    <w:p w:rsidR="00875094" w:rsidRPr="002D6844" w:rsidRDefault="00875094" w:rsidP="00875094">
      <w:pPr>
        <w:spacing w:before="120" w:after="120"/>
        <w:ind w:right="-29"/>
        <w:jc w:val="both"/>
        <w:rPr>
          <w:b/>
          <w:lang w:val="hr-HR"/>
        </w:rPr>
      </w:pPr>
      <w:r w:rsidRPr="002D6844">
        <w:rPr>
          <w:b/>
          <w:lang w:val="hr-HR"/>
        </w:rPr>
        <w:t xml:space="preserve">Prilog 1: </w:t>
      </w:r>
      <w:r w:rsidR="00A16693">
        <w:rPr>
          <w:b/>
          <w:lang w:val="hr-HR"/>
        </w:rPr>
        <w:t>AP SPR MP</w:t>
      </w:r>
      <w:r w:rsidRPr="002D6844">
        <w:rPr>
          <w:b/>
          <w:lang w:val="hr-HR"/>
        </w:rPr>
        <w:t xml:space="preserve"> BiH</w:t>
      </w:r>
    </w:p>
    <w:p w:rsidR="00875094" w:rsidRPr="002D6844" w:rsidRDefault="00875094" w:rsidP="00875094">
      <w:pPr>
        <w:spacing w:before="120" w:after="120"/>
        <w:ind w:right="-29"/>
        <w:rPr>
          <w:b/>
          <w:lang w:val="hr-HR"/>
        </w:rPr>
      </w:pPr>
      <w:r w:rsidRPr="002D6844">
        <w:rPr>
          <w:b/>
          <w:lang w:val="hr-HR"/>
        </w:rPr>
        <w:t>Prilog 2: Pregled zakona, drugih propisa i razvojno-investici</w:t>
      </w:r>
      <w:r w:rsidR="00027BC7">
        <w:rPr>
          <w:b/>
          <w:lang w:val="hr-HR"/>
        </w:rPr>
        <w:t>jskih</w:t>
      </w:r>
      <w:r w:rsidR="00A16693">
        <w:rPr>
          <w:b/>
          <w:lang w:val="hr-HR"/>
        </w:rPr>
        <w:t xml:space="preserve"> projekata/</w:t>
      </w:r>
      <w:r w:rsidRPr="002D6844">
        <w:rPr>
          <w:b/>
          <w:lang w:val="hr-HR"/>
        </w:rPr>
        <w:t xml:space="preserve">programa </w:t>
      </w:r>
      <w:r w:rsidR="00F174F4">
        <w:rPr>
          <w:b/>
          <w:lang w:val="hr-HR"/>
        </w:rPr>
        <w:t xml:space="preserve">i međunarodnih ugovora </w:t>
      </w:r>
      <w:r w:rsidRPr="002D6844">
        <w:rPr>
          <w:b/>
          <w:lang w:val="hr-HR"/>
        </w:rPr>
        <w:t xml:space="preserve">predviđenih </w:t>
      </w:r>
      <w:r w:rsidR="00A16693">
        <w:rPr>
          <w:b/>
          <w:lang w:val="hr-HR"/>
        </w:rPr>
        <w:t>SPR MP</w:t>
      </w:r>
      <w:r>
        <w:rPr>
          <w:b/>
          <w:lang w:val="hr-HR"/>
        </w:rPr>
        <w:t xml:space="preserve"> BiH.</w:t>
      </w:r>
    </w:p>
    <w:p w:rsidR="00875094" w:rsidRDefault="00875094">
      <w:r>
        <w:br w:type="page"/>
      </w:r>
    </w:p>
    <w:p w:rsidR="00875094" w:rsidRPr="002D6844" w:rsidRDefault="00875094" w:rsidP="00A16693">
      <w:pPr>
        <w:spacing w:after="120"/>
        <w:ind w:right="-28"/>
      </w:pPr>
      <w:r w:rsidRPr="002D6844">
        <w:lastRenderedPageBreak/>
        <w:t>Broj: 11-02-</w:t>
      </w:r>
      <w:r w:rsidR="00CB7C46">
        <w:t>6</w:t>
      </w:r>
      <w:r w:rsidR="00CB7C46" w:rsidRPr="002D6844">
        <w:t>-</w:t>
      </w:r>
      <w:r w:rsidR="00CB7C46">
        <w:t>4731/</w:t>
      </w:r>
      <w:r>
        <w:t>17</w:t>
      </w:r>
      <w:r w:rsidRPr="002D6844">
        <w:t>.</w:t>
      </w:r>
    </w:p>
    <w:p w:rsidR="00875094" w:rsidRPr="002D6844" w:rsidRDefault="00875094" w:rsidP="00A16693">
      <w:pPr>
        <w:spacing w:after="120"/>
        <w:ind w:right="-29"/>
      </w:pPr>
      <w:r w:rsidRPr="002D6844">
        <w:t xml:space="preserve">Sarajevo, </w:t>
      </w:r>
      <w:r w:rsidR="00FC50DC">
        <w:t>13</w:t>
      </w:r>
      <w:r w:rsidRPr="002D6844">
        <w:t>.</w:t>
      </w:r>
      <w:r w:rsidR="00FC50DC">
        <w:t>10</w:t>
      </w:r>
      <w:r w:rsidRPr="002D6844">
        <w:t>.2017. godine</w:t>
      </w:r>
    </w:p>
    <w:p w:rsidR="00875094" w:rsidRPr="002D6844" w:rsidRDefault="00027BC7" w:rsidP="00A16693">
      <w:pPr>
        <w:spacing w:after="120"/>
        <w:ind w:right="-29"/>
        <w:jc w:val="both"/>
      </w:pPr>
      <w:r>
        <w:t>Na temelju</w:t>
      </w:r>
      <w:r w:rsidR="004C4907">
        <w:t xml:space="preserve"> član</w:t>
      </w:r>
      <w:r>
        <w:t>k</w:t>
      </w:r>
      <w:r w:rsidR="00875094" w:rsidRPr="002D6844">
        <w:t>a 61. Zakona o upravi („Službeni glasnik BiH“, broj 32</w:t>
      </w:r>
      <w:r w:rsidR="004C4907">
        <w:t>/02 i 103/09)</w:t>
      </w:r>
      <w:r w:rsidR="00623B81">
        <w:t>, član</w:t>
      </w:r>
      <w:r>
        <w:t>k</w:t>
      </w:r>
      <w:r w:rsidR="00623B81">
        <w:t xml:space="preserve">a 23. Zakona o ministarstvima i drugim </w:t>
      </w:r>
      <w:r w:rsidR="003B03DD">
        <w:t>tijelima</w:t>
      </w:r>
      <w:r w:rsidR="00623B81">
        <w:t xml:space="preserve"> uprave BiH (</w:t>
      </w:r>
      <w:r w:rsidR="00623B81" w:rsidRPr="00623B81">
        <w:t>„Službeni glasnik BiH“, br. 5/03, 42/03, 26/04, 42/04, 45/06, 88/07, 35/09, 59/09</w:t>
      </w:r>
      <w:r w:rsidR="00623B81">
        <w:t>,</w:t>
      </w:r>
      <w:r w:rsidR="00623B81" w:rsidRPr="00623B81">
        <w:t xml:space="preserve"> 103/</w:t>
      </w:r>
      <w:r w:rsidR="00623B81">
        <w:t>09,</w:t>
      </w:r>
      <w:r w:rsidR="00623B81" w:rsidRPr="00623B81">
        <w:t xml:space="preserve"> 87/12 </w:t>
      </w:r>
      <w:r w:rsidR="003B6E46">
        <w:t xml:space="preserve">i </w:t>
      </w:r>
      <w:r w:rsidR="003B6E46" w:rsidRPr="003B6E46">
        <w:t>19/16</w:t>
      </w:r>
      <w:r w:rsidR="00623B81">
        <w:t>)</w:t>
      </w:r>
      <w:r w:rsidR="00A16693">
        <w:t xml:space="preserve">, </w:t>
      </w:r>
      <w:r w:rsidR="004C4907">
        <w:t>član</w:t>
      </w:r>
      <w:r>
        <w:t>k</w:t>
      </w:r>
      <w:r w:rsidR="004C4907">
        <w:t>a 7. stav</w:t>
      </w:r>
      <w:r>
        <w:t>ak</w:t>
      </w:r>
      <w:r w:rsidR="00875094" w:rsidRPr="002D6844">
        <w:t xml:space="preserve"> (3), </w:t>
      </w:r>
      <w:r w:rsidR="00875094" w:rsidRPr="002D6844">
        <w:rPr>
          <w:lang w:val="hr-HR"/>
        </w:rPr>
        <w:t>a u</w:t>
      </w:r>
      <w:r w:rsidR="004C4907">
        <w:rPr>
          <w:lang w:val="hr-HR"/>
        </w:rPr>
        <w:t xml:space="preserve"> vezi sa član</w:t>
      </w:r>
      <w:r>
        <w:rPr>
          <w:lang w:val="hr-HR"/>
        </w:rPr>
        <w:t>k</w:t>
      </w:r>
      <w:r w:rsidR="00875094" w:rsidRPr="002D6844">
        <w:rPr>
          <w:lang w:val="hr-HR"/>
        </w:rPr>
        <w:t>om 6.</w:t>
      </w:r>
      <w:r w:rsidR="00875094" w:rsidRPr="002D6844">
        <w:t xml:space="preserve"> Odluke о postupku srednjoročnog plаnirаnjа, praćenja i izvјеš</w:t>
      </w:r>
      <w:r w:rsidR="004F6E46">
        <w:t>ći</w:t>
      </w:r>
      <w:r w:rsidR="00875094" w:rsidRPr="002D6844">
        <w:t xml:space="preserve">vаnjа u institucijama Bosne i Hercegovine </w:t>
      </w:r>
      <w:r w:rsidR="00875094" w:rsidRPr="002D6844">
        <w:rPr>
          <w:lang w:val="hr-HR"/>
        </w:rPr>
        <w:t>(„Službeni glasnik BiH“, broj 62/14)</w:t>
      </w:r>
      <w:r w:rsidR="00875094">
        <w:t xml:space="preserve">, </w:t>
      </w:r>
      <w:r w:rsidR="00875094" w:rsidRPr="002D6844">
        <w:t>ministar pravde BiH, d o n o s i</w:t>
      </w:r>
    </w:p>
    <w:p w:rsidR="00875094" w:rsidRPr="002D6844" w:rsidRDefault="00875094" w:rsidP="00A16693">
      <w:pPr>
        <w:spacing w:after="120"/>
        <w:ind w:right="-29"/>
        <w:jc w:val="center"/>
        <w:rPr>
          <w:b/>
        </w:rPr>
      </w:pPr>
      <w:r w:rsidRPr="002D6844">
        <w:rPr>
          <w:b/>
        </w:rPr>
        <w:t>O D L U K U</w:t>
      </w:r>
    </w:p>
    <w:p w:rsidR="00875094" w:rsidRPr="00FC50DC" w:rsidRDefault="00875094" w:rsidP="00A16693">
      <w:pPr>
        <w:spacing w:after="120"/>
        <w:ind w:right="-29"/>
        <w:jc w:val="center"/>
        <w:rPr>
          <w:b/>
          <w:sz w:val="22"/>
          <w:szCs w:val="22"/>
        </w:rPr>
      </w:pPr>
      <w:r w:rsidRPr="00FC50DC">
        <w:rPr>
          <w:b/>
          <w:sz w:val="22"/>
          <w:szCs w:val="22"/>
        </w:rPr>
        <w:t xml:space="preserve">o usvajanju Srednjoročnog strateškog plana MP BiH za </w:t>
      </w:r>
      <w:r w:rsidR="00027BC7" w:rsidRPr="00FC50DC">
        <w:rPr>
          <w:b/>
          <w:sz w:val="22"/>
          <w:szCs w:val="22"/>
        </w:rPr>
        <w:t>razdoblje</w:t>
      </w:r>
      <w:r w:rsidRPr="00FC50DC">
        <w:rPr>
          <w:b/>
          <w:sz w:val="22"/>
          <w:szCs w:val="22"/>
        </w:rPr>
        <w:t xml:space="preserve"> od 2018. do 2020. godine</w:t>
      </w:r>
    </w:p>
    <w:p w:rsidR="00875094" w:rsidRPr="002D6844" w:rsidRDefault="00875094" w:rsidP="00A16693">
      <w:pPr>
        <w:spacing w:after="120"/>
        <w:ind w:right="-29"/>
        <w:jc w:val="center"/>
      </w:pPr>
      <w:r w:rsidRPr="002D6844">
        <w:t>Član</w:t>
      </w:r>
      <w:r w:rsidR="00027BC7">
        <w:t>ak</w:t>
      </w:r>
      <w:r w:rsidRPr="002D6844">
        <w:t xml:space="preserve"> 1.</w:t>
      </w:r>
    </w:p>
    <w:p w:rsidR="00875094" w:rsidRPr="002D6844" w:rsidRDefault="00875094" w:rsidP="00A16693">
      <w:pPr>
        <w:spacing w:after="120"/>
        <w:ind w:right="-29"/>
        <w:jc w:val="both"/>
      </w:pPr>
      <w:r w:rsidRPr="002D6844">
        <w:t xml:space="preserve">Usvaja se Srednjoročni plan rada MP BiH za </w:t>
      </w:r>
      <w:r w:rsidR="00027BC7">
        <w:t>razdoblje</w:t>
      </w:r>
      <w:r w:rsidRPr="002D6844">
        <w:t xml:space="preserve"> od 20</w:t>
      </w:r>
      <w:r>
        <w:t>18. do 2020</w:t>
      </w:r>
      <w:r w:rsidRPr="002D6844">
        <w:t>. godine.</w:t>
      </w:r>
    </w:p>
    <w:p w:rsidR="00875094" w:rsidRPr="002D6844" w:rsidRDefault="00875094" w:rsidP="00A16693">
      <w:pPr>
        <w:spacing w:after="120"/>
        <w:ind w:right="-29"/>
        <w:jc w:val="center"/>
      </w:pPr>
      <w:r w:rsidRPr="002D6844">
        <w:t>Član</w:t>
      </w:r>
      <w:r w:rsidR="00027BC7">
        <w:t>ak</w:t>
      </w:r>
      <w:r w:rsidRPr="002D6844">
        <w:t xml:space="preserve"> 2.</w:t>
      </w:r>
    </w:p>
    <w:p w:rsidR="00875094" w:rsidRPr="002D6844" w:rsidRDefault="00875094" w:rsidP="00A16693">
      <w:pPr>
        <w:spacing w:after="120"/>
        <w:ind w:right="-29"/>
        <w:jc w:val="both"/>
      </w:pPr>
      <w:r w:rsidRPr="002D6844">
        <w:t xml:space="preserve">Srednjoročni plan rada MP BiH za </w:t>
      </w:r>
      <w:r w:rsidR="00027BC7">
        <w:t>razdoblje</w:t>
      </w:r>
      <w:r w:rsidRPr="002D6844">
        <w:t xml:space="preserve"> od 201</w:t>
      </w:r>
      <w:r>
        <w:t>8</w:t>
      </w:r>
      <w:r w:rsidRPr="002D6844">
        <w:t>. do 20</w:t>
      </w:r>
      <w:r>
        <w:t>20</w:t>
      </w:r>
      <w:r w:rsidRPr="002D6844">
        <w:t>. godine je sastavni dio ove odluke.</w:t>
      </w:r>
    </w:p>
    <w:p w:rsidR="00875094" w:rsidRPr="002D6844" w:rsidRDefault="00875094" w:rsidP="00A16693">
      <w:pPr>
        <w:spacing w:after="120"/>
        <w:ind w:right="-29"/>
        <w:jc w:val="center"/>
      </w:pPr>
      <w:r w:rsidRPr="002D6844">
        <w:t>Član</w:t>
      </w:r>
      <w:r w:rsidR="00027BC7">
        <w:t>ak</w:t>
      </w:r>
      <w:r w:rsidRPr="002D6844">
        <w:t xml:space="preserve"> 3.</w:t>
      </w:r>
    </w:p>
    <w:p w:rsidR="00875094" w:rsidRPr="002D6844" w:rsidRDefault="00875094" w:rsidP="00A16693">
      <w:pPr>
        <w:spacing w:after="120"/>
        <w:ind w:right="-29"/>
        <w:jc w:val="both"/>
      </w:pPr>
      <w:r w:rsidRPr="002D6844">
        <w:t>Prilikom izrade godišnjih programa rada MP BiH svi odgovorni državni službenici su dužn</w:t>
      </w:r>
      <w:r w:rsidR="004C4907">
        <w:t xml:space="preserve">i pridržavati se smjernica i </w:t>
      </w:r>
      <w:r w:rsidR="00027BC7">
        <w:t>ob</w:t>
      </w:r>
      <w:r w:rsidR="00AF7B23">
        <w:t>veza</w:t>
      </w:r>
      <w:r w:rsidRPr="002D6844">
        <w:t xml:space="preserve"> utvrđenih u Srednjoročnom planu rada MP BiH za </w:t>
      </w:r>
      <w:r w:rsidR="00027BC7">
        <w:t>razdoblje</w:t>
      </w:r>
      <w:r w:rsidRPr="002D6844">
        <w:t xml:space="preserve"> od 201</w:t>
      </w:r>
      <w:r>
        <w:t>8</w:t>
      </w:r>
      <w:r w:rsidRPr="002D6844">
        <w:t>. do 20</w:t>
      </w:r>
      <w:r>
        <w:t>20</w:t>
      </w:r>
      <w:r w:rsidRPr="002D6844">
        <w:t>. godine.</w:t>
      </w:r>
    </w:p>
    <w:p w:rsidR="00875094" w:rsidRPr="002D6844" w:rsidRDefault="00875094" w:rsidP="00A16693">
      <w:pPr>
        <w:spacing w:after="120"/>
        <w:ind w:right="-29"/>
        <w:jc w:val="center"/>
      </w:pPr>
      <w:r w:rsidRPr="002D6844">
        <w:t>Član</w:t>
      </w:r>
      <w:r w:rsidR="00027BC7">
        <w:t>ak</w:t>
      </w:r>
      <w:r w:rsidRPr="002D6844">
        <w:t xml:space="preserve"> 4.</w:t>
      </w:r>
    </w:p>
    <w:p w:rsidR="00875094" w:rsidRPr="002D6844" w:rsidRDefault="00875094" w:rsidP="00A16693">
      <w:pPr>
        <w:spacing w:after="120"/>
        <w:ind w:right="-29"/>
        <w:jc w:val="both"/>
      </w:pPr>
      <w:r w:rsidRPr="002D6844">
        <w:t xml:space="preserve">Zadužuju se sve </w:t>
      </w:r>
      <w:r w:rsidR="00027BC7">
        <w:t>ustrojstvene</w:t>
      </w:r>
      <w:r w:rsidRPr="002D6844">
        <w:t xml:space="preserve"> jedinice da u </w:t>
      </w:r>
      <w:r w:rsidR="00C076EC">
        <w:t>suradnji</w:t>
      </w:r>
      <w:r w:rsidRPr="002D6844">
        <w:t xml:space="preserve"> s SSPKPEI vrše ažuriranje Srednjoročnog plana r</w:t>
      </w:r>
      <w:r>
        <w:t xml:space="preserve">ada MP BiH, </w:t>
      </w:r>
      <w:r w:rsidR="00027BC7">
        <w:t>sukaldno</w:t>
      </w:r>
      <w:r>
        <w:t xml:space="preserve"> čl.</w:t>
      </w:r>
      <w:r w:rsidRPr="002D6844">
        <w:t xml:space="preserve"> 6. i 7. Odluke о postupku srednjoročnog plаnirаnjа, praćenja i izvјеš</w:t>
      </w:r>
      <w:r w:rsidR="004F6E46">
        <w:t>ći</w:t>
      </w:r>
      <w:r w:rsidRPr="002D6844">
        <w:t xml:space="preserve">vаnjа u institucijama </w:t>
      </w:r>
      <w:r w:rsidR="00A16693">
        <w:t>BiH</w:t>
      </w:r>
      <w:r w:rsidRPr="002D6844">
        <w:t>.</w:t>
      </w:r>
    </w:p>
    <w:p w:rsidR="00875094" w:rsidRPr="002D6844" w:rsidRDefault="00875094" w:rsidP="00A16693">
      <w:pPr>
        <w:spacing w:after="120"/>
        <w:ind w:right="-29"/>
        <w:jc w:val="center"/>
      </w:pPr>
      <w:r w:rsidRPr="002D6844">
        <w:t>Član</w:t>
      </w:r>
      <w:r w:rsidR="00027BC7">
        <w:t>ak</w:t>
      </w:r>
      <w:r w:rsidRPr="002D6844">
        <w:t xml:space="preserve"> 5.</w:t>
      </w:r>
    </w:p>
    <w:p w:rsidR="00875094" w:rsidRPr="002D6844" w:rsidRDefault="00875094" w:rsidP="00A16693">
      <w:pPr>
        <w:spacing w:after="120"/>
        <w:ind w:right="-28"/>
        <w:jc w:val="both"/>
      </w:pPr>
      <w:r w:rsidRPr="002D6844">
        <w:t>Ova odluka stupa na snagu danom donošenja.</w:t>
      </w:r>
    </w:p>
    <w:p w:rsidR="00875094" w:rsidRPr="002D6844" w:rsidRDefault="00875094" w:rsidP="00A16693">
      <w:pPr>
        <w:spacing w:after="120"/>
        <w:jc w:val="right"/>
        <w:rPr>
          <w:b/>
          <w:lang w:val="hr-HR"/>
        </w:rPr>
      </w:pPr>
      <w:r w:rsidRPr="002D6844">
        <w:rPr>
          <w:b/>
          <w:lang w:val="hr-HR"/>
        </w:rPr>
        <w:t>M I N I S T A R</w:t>
      </w:r>
    </w:p>
    <w:p w:rsidR="00611ADB" w:rsidRPr="00B62C9E" w:rsidRDefault="00875094" w:rsidP="00A16693">
      <w:pPr>
        <w:spacing w:after="120"/>
        <w:ind w:right="-29"/>
        <w:jc w:val="right"/>
        <w:rPr>
          <w:b/>
          <w:sz w:val="22"/>
          <w:szCs w:val="22"/>
        </w:rPr>
      </w:pPr>
      <w:r>
        <w:rPr>
          <w:b/>
          <w:lang w:val="hr-HR"/>
        </w:rPr>
        <w:t>Josip Grubeš</w:t>
      </w:r>
      <w:r w:rsidR="004C4907">
        <w:rPr>
          <w:b/>
          <w:lang w:val="hr-HR"/>
        </w:rPr>
        <w:t>a</w:t>
      </w:r>
      <w:bookmarkEnd w:id="5"/>
      <w:bookmarkEnd w:id="6"/>
    </w:p>
    <w:sectPr w:rsidR="00611ADB" w:rsidRPr="00B62C9E" w:rsidSect="00D813B8">
      <w:pgSz w:w="11907" w:h="16840" w:code="9"/>
      <w:pgMar w:top="1002" w:right="1418" w:bottom="1418" w:left="1418" w:header="567" w:footer="265" w:gutter="0"/>
      <w:cols w:space="709"/>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80F" w:rsidRDefault="00BC280F">
      <w:r>
        <w:separator/>
      </w:r>
    </w:p>
  </w:endnote>
  <w:endnote w:type="continuationSeparator" w:id="0">
    <w:p w:rsidR="00BC280F" w:rsidRDefault="00BC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Bold">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3E0" w:rsidRDefault="008803E0" w:rsidP="00EE55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8803E0" w:rsidRDefault="008803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3E0" w:rsidRPr="00D813B8" w:rsidRDefault="008803E0" w:rsidP="00A12D88">
    <w:pPr>
      <w:pStyle w:val="Footer"/>
      <w:jc w:val="center"/>
      <w:rPr>
        <w:sz w:val="2"/>
        <w:szCs w:val="2"/>
      </w:rPr>
    </w:pPr>
    <w:r>
      <w:rPr>
        <w:rFonts w:ascii="Arial" w:hAnsi="Arial" w:cs="Arial"/>
        <w:noProof/>
        <w:sz w:val="18"/>
        <w:szCs w:val="18"/>
        <w:lang w:val="hr-HR"/>
      </w:rPr>
      <mc:AlternateContent>
        <mc:Choice Requires="wpg">
          <w:drawing>
            <wp:anchor distT="0" distB="0" distL="114300" distR="114300" simplePos="0" relativeHeight="251658752" behindDoc="0" locked="0" layoutInCell="1" allowOverlap="1" wp14:anchorId="6890BA36" wp14:editId="13449A03">
              <wp:simplePos x="0" y="0"/>
              <wp:positionH relativeFrom="page">
                <wp:posOffset>-285750</wp:posOffset>
              </wp:positionH>
              <wp:positionV relativeFrom="bottomMargin">
                <wp:posOffset>367665</wp:posOffset>
              </wp:positionV>
              <wp:extent cx="7537450" cy="190500"/>
              <wp:effectExtent l="0" t="0" r="20955" b="0"/>
              <wp:wrapNone/>
              <wp:docPr id="64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7450"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3E0" w:rsidRPr="00CF4D35" w:rsidRDefault="008803E0">
                            <w:pPr>
                              <w:jc w:val="center"/>
                              <w:rPr>
                                <w:sz w:val="18"/>
                                <w:szCs w:val="18"/>
                              </w:rPr>
                            </w:pPr>
                            <w:r w:rsidRPr="00CF4D35">
                              <w:rPr>
                                <w:sz w:val="18"/>
                                <w:szCs w:val="18"/>
                              </w:rPr>
                              <w:fldChar w:fldCharType="begin"/>
                            </w:r>
                            <w:r w:rsidRPr="00CF4D35">
                              <w:rPr>
                                <w:sz w:val="18"/>
                                <w:szCs w:val="18"/>
                              </w:rPr>
                              <w:instrText xml:space="preserve"> PAGE    \* MERGEFORMAT </w:instrText>
                            </w:r>
                            <w:r w:rsidRPr="00CF4D35">
                              <w:rPr>
                                <w:sz w:val="18"/>
                                <w:szCs w:val="18"/>
                              </w:rPr>
                              <w:fldChar w:fldCharType="separate"/>
                            </w:r>
                            <w:r w:rsidR="00982042" w:rsidRPr="00982042">
                              <w:rPr>
                                <w:noProof/>
                                <w:color w:val="8C8C8C" w:themeColor="background1" w:themeShade="8C"/>
                                <w:sz w:val="18"/>
                                <w:szCs w:val="18"/>
                              </w:rPr>
                              <w:t>21</w:t>
                            </w:r>
                            <w:r w:rsidRPr="00CF4D35">
                              <w:rPr>
                                <w:noProof/>
                                <w:color w:val="8C8C8C" w:themeColor="background1" w:themeShade="8C"/>
                                <w:sz w:val="18"/>
                                <w:szCs w:val="18"/>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890BA36" id="Group 33" o:spid="_x0000_s1052" style="position:absolute;left:0;text-align:left;margin-left:-22.5pt;margin-top:28.95pt;width:593.5pt;height:15pt;z-index:251658752;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">
              <v:shapetype id="_x0000_t202" coordsize="21600,21600" o:spt="202" path="m,l,21600r21600,l21600,xe">
                <v:stroke joinstyle="miter"/>
                <v:path gradientshapeok="t" o:connecttype="rect"/>
              </v:shapetype>
              <v:shape id="Text Box 25" o:spid="_x0000_s1053"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8803E0" w:rsidRPr="00CF4D35" w:rsidRDefault="008803E0">
                      <w:pPr>
                        <w:jc w:val="center"/>
                        <w:rPr>
                          <w:sz w:val="18"/>
                          <w:szCs w:val="18"/>
                        </w:rPr>
                      </w:pPr>
                      <w:r w:rsidRPr="00CF4D35">
                        <w:rPr>
                          <w:sz w:val="18"/>
                          <w:szCs w:val="18"/>
                        </w:rPr>
                        <w:fldChar w:fldCharType="begin"/>
                      </w:r>
                      <w:r w:rsidRPr="00CF4D35">
                        <w:rPr>
                          <w:sz w:val="18"/>
                          <w:szCs w:val="18"/>
                        </w:rPr>
                        <w:instrText xml:space="preserve"> PAGE    \* MERGEFORMAT </w:instrText>
                      </w:r>
                      <w:r w:rsidRPr="00CF4D35">
                        <w:rPr>
                          <w:sz w:val="18"/>
                          <w:szCs w:val="18"/>
                        </w:rPr>
                        <w:fldChar w:fldCharType="separate"/>
                      </w:r>
                      <w:r w:rsidR="00982042" w:rsidRPr="00982042">
                        <w:rPr>
                          <w:noProof/>
                          <w:color w:val="8C8C8C" w:themeColor="background1" w:themeShade="8C"/>
                          <w:sz w:val="18"/>
                          <w:szCs w:val="18"/>
                        </w:rPr>
                        <w:t>21</w:t>
                      </w:r>
                      <w:r w:rsidRPr="00CF4D35">
                        <w:rPr>
                          <w:noProof/>
                          <w:color w:val="8C8C8C" w:themeColor="background1" w:themeShade="8C"/>
                          <w:sz w:val="18"/>
                          <w:szCs w:val="18"/>
                        </w:rPr>
                        <w:fldChar w:fldCharType="end"/>
                      </w:r>
                    </w:p>
                  </w:txbxContent>
                </v:textbox>
              </v:shape>
              <v:group id="Group 31" o:spid="_x0000_s1054"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55"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56"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sdt>
      <w:sdtPr>
        <w:id w:val="-1857575147"/>
        <w:docPartObj>
          <w:docPartGallery w:val="Page Numbers (Bottom of Page)"/>
          <w:docPartUnique/>
        </w:docPartObj>
      </w:sdtPr>
      <w:sdtEndP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80F" w:rsidRDefault="00BC280F">
      <w:r>
        <w:separator/>
      </w:r>
    </w:p>
  </w:footnote>
  <w:footnote w:type="continuationSeparator" w:id="0">
    <w:p w:rsidR="00BC280F" w:rsidRDefault="00BC280F">
      <w:r>
        <w:continuationSeparator/>
      </w:r>
    </w:p>
  </w:footnote>
  <w:footnote w:id="1">
    <w:p w:rsidR="008803E0" w:rsidRPr="00F90A13" w:rsidRDefault="008803E0" w:rsidP="007B44DC">
      <w:pPr>
        <w:pStyle w:val="FootnoteText"/>
        <w:rPr>
          <w:sz w:val="18"/>
          <w:szCs w:val="18"/>
          <w:lang w:val="hr-HR"/>
        </w:rPr>
      </w:pPr>
      <w:r w:rsidRPr="00F90A13">
        <w:rPr>
          <w:rStyle w:val="FootnoteReference"/>
          <w:sz w:val="18"/>
          <w:szCs w:val="18"/>
          <w:lang w:val="hr-HR"/>
        </w:rPr>
        <w:footnoteRef/>
      </w:r>
      <w:r w:rsidRPr="00F90A13">
        <w:rPr>
          <w:sz w:val="18"/>
          <w:szCs w:val="18"/>
          <w:lang w:val="hr-HR"/>
        </w:rPr>
        <w:t xml:space="preserve"> Objavljena u „Službenom glasniku BiH“, broj 16/15.</w:t>
      </w:r>
    </w:p>
  </w:footnote>
  <w:footnote w:id="2">
    <w:p w:rsidR="008803E0" w:rsidRPr="00F90A13" w:rsidRDefault="008803E0" w:rsidP="00064026">
      <w:pPr>
        <w:pStyle w:val="FootnoteText"/>
        <w:jc w:val="both"/>
        <w:rPr>
          <w:sz w:val="18"/>
          <w:szCs w:val="18"/>
          <w:lang w:val="hr-HR"/>
        </w:rPr>
      </w:pPr>
      <w:r w:rsidRPr="00F90A13">
        <w:rPr>
          <w:rStyle w:val="FootnoteReference"/>
          <w:sz w:val="18"/>
          <w:szCs w:val="18"/>
          <w:lang w:val="hr-HR"/>
        </w:rPr>
        <w:footnoteRef/>
      </w:r>
      <w:r w:rsidRPr="00F90A13">
        <w:rPr>
          <w:sz w:val="18"/>
          <w:szCs w:val="18"/>
          <w:lang w:val="hr-HR"/>
        </w:rPr>
        <w:t xml:space="preserve"> Objavljen u „Službenom glasniku BiH“, br. 5/03, 42/03, 26/04, 42/04, 45/06, 88/07, 35/09, 59/09 i 103/09.</w:t>
      </w:r>
    </w:p>
  </w:footnote>
  <w:footnote w:id="3">
    <w:p w:rsidR="008803E0" w:rsidRPr="00F90A13" w:rsidRDefault="008803E0" w:rsidP="007B44DC">
      <w:pPr>
        <w:pStyle w:val="FootnoteText"/>
        <w:rPr>
          <w:sz w:val="18"/>
          <w:szCs w:val="18"/>
          <w:lang w:val="hr-HR"/>
        </w:rPr>
      </w:pPr>
      <w:r w:rsidRPr="00F90A13">
        <w:rPr>
          <w:rStyle w:val="FootnoteReference"/>
          <w:sz w:val="18"/>
          <w:szCs w:val="18"/>
        </w:rPr>
        <w:footnoteRef/>
      </w:r>
      <w:r w:rsidRPr="00F90A13">
        <w:rPr>
          <w:sz w:val="18"/>
          <w:szCs w:val="18"/>
          <w:lang w:val="hr-HR"/>
        </w:rPr>
        <w:t xml:space="preserve"> Objavljen u „Službenom glasniku BiH“, br. 33/04, 56/08 i 62/11.</w:t>
      </w:r>
    </w:p>
  </w:footnote>
  <w:footnote w:id="4">
    <w:p w:rsidR="008803E0" w:rsidRPr="00F90A13" w:rsidRDefault="008803E0" w:rsidP="007B44DC">
      <w:pPr>
        <w:pStyle w:val="FootnoteText"/>
        <w:jc w:val="both"/>
        <w:rPr>
          <w:sz w:val="18"/>
          <w:szCs w:val="18"/>
          <w:lang w:val="hr-HR"/>
        </w:rPr>
      </w:pPr>
      <w:r w:rsidRPr="00F90A13">
        <w:rPr>
          <w:rStyle w:val="FootnoteReference"/>
          <w:sz w:val="18"/>
          <w:szCs w:val="18"/>
          <w:lang w:val="hr-HR"/>
        </w:rPr>
        <w:footnoteRef/>
      </w:r>
      <w:r w:rsidRPr="00F90A13">
        <w:rPr>
          <w:sz w:val="18"/>
          <w:szCs w:val="18"/>
          <w:lang w:val="hr-HR"/>
        </w:rPr>
        <w:t xml:space="preserve"> Objavljen u „Službenom glasniku BiH“, br. 3/03, 21/03 i 18/13.</w:t>
      </w:r>
    </w:p>
  </w:footnote>
  <w:footnote w:id="5">
    <w:p w:rsidR="008803E0" w:rsidRPr="00F90A13" w:rsidRDefault="008803E0" w:rsidP="007B44DC">
      <w:pPr>
        <w:pStyle w:val="FootnoteText"/>
        <w:jc w:val="both"/>
        <w:rPr>
          <w:sz w:val="18"/>
          <w:szCs w:val="18"/>
          <w:lang w:val="hr-HR"/>
        </w:rPr>
      </w:pPr>
      <w:r w:rsidRPr="00F90A13">
        <w:rPr>
          <w:rStyle w:val="FootnoteReference"/>
          <w:sz w:val="18"/>
          <w:szCs w:val="18"/>
          <w:lang w:val="hr-HR"/>
        </w:rPr>
        <w:footnoteRef/>
      </w:r>
      <w:r w:rsidRPr="00F90A13">
        <w:rPr>
          <w:sz w:val="18"/>
          <w:szCs w:val="18"/>
          <w:lang w:val="hr-HR"/>
        </w:rPr>
        <w:t xml:space="preserve"> Objavljen u „Službenom glasniku BiH“, br. 61/04, 6/06, 53/06 i 76/06.</w:t>
      </w:r>
    </w:p>
  </w:footnote>
  <w:footnote w:id="6">
    <w:p w:rsidR="008803E0" w:rsidRPr="00F90A13" w:rsidRDefault="008803E0" w:rsidP="007B44DC">
      <w:pPr>
        <w:pStyle w:val="FootnoteText"/>
        <w:jc w:val="both"/>
        <w:rPr>
          <w:sz w:val="18"/>
          <w:szCs w:val="18"/>
          <w:lang w:val="hr-HR"/>
        </w:rPr>
      </w:pPr>
      <w:r w:rsidRPr="00F90A13">
        <w:rPr>
          <w:rStyle w:val="FootnoteReference"/>
          <w:sz w:val="18"/>
          <w:szCs w:val="18"/>
          <w:lang w:val="hr-HR"/>
        </w:rPr>
        <w:footnoteRef/>
      </w:r>
      <w:r w:rsidRPr="00F90A13">
        <w:rPr>
          <w:sz w:val="18"/>
          <w:szCs w:val="18"/>
          <w:lang w:val="hr-HR"/>
        </w:rPr>
        <w:t xml:space="preserve"> Objavljen u „Službenom glasniku BiH“, broj 29/04.</w:t>
      </w:r>
    </w:p>
  </w:footnote>
  <w:footnote w:id="7">
    <w:p w:rsidR="008803E0" w:rsidRPr="00F90A13" w:rsidRDefault="008803E0" w:rsidP="007B44DC">
      <w:pPr>
        <w:pStyle w:val="FootnoteText"/>
        <w:jc w:val="both"/>
        <w:rPr>
          <w:sz w:val="18"/>
          <w:szCs w:val="18"/>
          <w:lang w:val="hr-HR"/>
        </w:rPr>
      </w:pPr>
      <w:r w:rsidRPr="00F90A13">
        <w:rPr>
          <w:rStyle w:val="FootnoteReference"/>
          <w:sz w:val="18"/>
          <w:szCs w:val="18"/>
          <w:lang w:val="hr-HR"/>
        </w:rPr>
        <w:footnoteRef/>
      </w:r>
      <w:r w:rsidRPr="00F90A13">
        <w:rPr>
          <w:sz w:val="18"/>
          <w:szCs w:val="18"/>
          <w:lang w:val="hr-HR"/>
        </w:rPr>
        <w:t xml:space="preserve"> Objavljen u „Službenom glasniku BiH“, broj 84/09.</w:t>
      </w:r>
    </w:p>
  </w:footnote>
  <w:footnote w:id="8">
    <w:p w:rsidR="008803E0" w:rsidRPr="00F90A13" w:rsidRDefault="008803E0">
      <w:pPr>
        <w:pStyle w:val="FootnoteText"/>
        <w:rPr>
          <w:sz w:val="18"/>
          <w:szCs w:val="18"/>
          <w:lang w:val="hr-BA"/>
        </w:rPr>
      </w:pPr>
      <w:r w:rsidRPr="00F90A13">
        <w:rPr>
          <w:rStyle w:val="FootnoteReference"/>
          <w:sz w:val="18"/>
          <w:szCs w:val="18"/>
        </w:rPr>
        <w:footnoteRef/>
      </w:r>
      <w:r w:rsidRPr="00F90A13">
        <w:rPr>
          <w:sz w:val="18"/>
          <w:szCs w:val="18"/>
          <w:lang w:val="hr-HR"/>
        </w:rPr>
        <w:t xml:space="preserve"> Objavljen u „Službenom glasniku BiH“, broj 83/16.</w:t>
      </w:r>
    </w:p>
  </w:footnote>
  <w:footnote w:id="9">
    <w:p w:rsidR="008803E0" w:rsidRPr="00F90A13" w:rsidRDefault="008803E0" w:rsidP="007B44DC">
      <w:pPr>
        <w:pStyle w:val="FootnoteText"/>
        <w:jc w:val="both"/>
        <w:rPr>
          <w:sz w:val="18"/>
          <w:szCs w:val="18"/>
          <w:lang w:val="hr-HR"/>
        </w:rPr>
      </w:pPr>
      <w:r w:rsidRPr="00F90A13">
        <w:rPr>
          <w:rStyle w:val="FootnoteReference"/>
          <w:sz w:val="18"/>
          <w:szCs w:val="18"/>
          <w:lang w:val="hr-HR"/>
        </w:rPr>
        <w:footnoteRef/>
      </w:r>
      <w:r w:rsidRPr="00F90A13">
        <w:rPr>
          <w:sz w:val="18"/>
          <w:szCs w:val="18"/>
          <w:lang w:val="hr-HR"/>
        </w:rPr>
        <w:t xml:space="preserve"> Objavljen u „Službeno</w:t>
      </w:r>
      <w:r>
        <w:rPr>
          <w:sz w:val="18"/>
          <w:szCs w:val="18"/>
          <w:lang w:val="hr-HR"/>
        </w:rPr>
        <w:t>m glasniku BiH“, br. 12/10 – Pro</w:t>
      </w:r>
      <w:r w:rsidRPr="00F90A13">
        <w:rPr>
          <w:sz w:val="18"/>
          <w:szCs w:val="18"/>
          <w:lang w:val="hr-HR"/>
        </w:rPr>
        <w:t>čišćeni tekst i 100/13.</w:t>
      </w:r>
    </w:p>
  </w:footnote>
  <w:footnote w:id="10">
    <w:p w:rsidR="008803E0" w:rsidRPr="00C3598F" w:rsidRDefault="008803E0" w:rsidP="007B44DC">
      <w:pPr>
        <w:pStyle w:val="FootnoteText"/>
        <w:rPr>
          <w:sz w:val="16"/>
          <w:szCs w:val="16"/>
          <w:lang w:val="hr-HR"/>
        </w:rPr>
      </w:pPr>
      <w:r w:rsidRPr="00C3598F">
        <w:rPr>
          <w:rStyle w:val="FootnoteReference"/>
          <w:sz w:val="16"/>
          <w:szCs w:val="16"/>
        </w:rPr>
        <w:footnoteRef/>
      </w:r>
      <w:r w:rsidRPr="00C3598F">
        <w:rPr>
          <w:sz w:val="16"/>
          <w:szCs w:val="16"/>
          <w:lang w:val="hr-HR"/>
        </w:rPr>
        <w:t xml:space="preserve"> Objavljen u „Službenom glasniku BiH“, broj 93/05.</w:t>
      </w:r>
    </w:p>
  </w:footnote>
  <w:footnote w:id="11">
    <w:p w:rsidR="008803E0" w:rsidRPr="00C3598F" w:rsidRDefault="008803E0" w:rsidP="007B44DC">
      <w:pPr>
        <w:pStyle w:val="FootnoteText"/>
        <w:jc w:val="both"/>
        <w:rPr>
          <w:sz w:val="18"/>
          <w:szCs w:val="18"/>
          <w:lang w:val="hr-HR"/>
        </w:rPr>
      </w:pPr>
      <w:r w:rsidRPr="00C3598F">
        <w:rPr>
          <w:rStyle w:val="FootnoteReference"/>
          <w:sz w:val="18"/>
          <w:szCs w:val="18"/>
          <w:lang w:val="hr-HR"/>
        </w:rPr>
        <w:footnoteRef/>
      </w:r>
      <w:r w:rsidRPr="00C3598F">
        <w:rPr>
          <w:rStyle w:val="FootnoteReference"/>
          <w:sz w:val="18"/>
          <w:szCs w:val="18"/>
          <w:lang w:val="hr-HR"/>
        </w:rPr>
        <w:t xml:space="preserve"> </w:t>
      </w:r>
      <w:r w:rsidRPr="00C3598F">
        <w:rPr>
          <w:sz w:val="18"/>
          <w:szCs w:val="18"/>
          <w:lang w:val="hr-HR"/>
        </w:rPr>
        <w:t>Objavljen u „Službenom glasniku BiH“, br. 53/09 i 58/13.</w:t>
      </w:r>
    </w:p>
  </w:footnote>
  <w:footnote w:id="12">
    <w:p w:rsidR="008803E0" w:rsidRPr="00C3598F" w:rsidRDefault="008803E0" w:rsidP="007B44DC">
      <w:pPr>
        <w:pStyle w:val="FootnoteText"/>
        <w:rPr>
          <w:sz w:val="18"/>
          <w:szCs w:val="18"/>
          <w:lang w:val="hr-HR"/>
        </w:rPr>
      </w:pPr>
      <w:r w:rsidRPr="00C3598F">
        <w:rPr>
          <w:rStyle w:val="FootnoteReference"/>
          <w:sz w:val="18"/>
          <w:szCs w:val="18"/>
          <w:lang w:val="hr-HR"/>
        </w:rPr>
        <w:footnoteRef/>
      </w:r>
      <w:r w:rsidRPr="00C3598F">
        <w:rPr>
          <w:sz w:val="18"/>
          <w:szCs w:val="18"/>
          <w:lang w:val="hr-HR"/>
        </w:rPr>
        <w:t xml:space="preserve"> Objavljen u „Službenom glasniku BiH“, broj 19/02.</w:t>
      </w:r>
    </w:p>
  </w:footnote>
  <w:footnote w:id="13">
    <w:p w:rsidR="008803E0" w:rsidRPr="00C3598F" w:rsidRDefault="008803E0" w:rsidP="007B44DC">
      <w:pPr>
        <w:pStyle w:val="FootnoteText"/>
        <w:rPr>
          <w:sz w:val="18"/>
          <w:szCs w:val="18"/>
          <w:lang w:val="hr-HR"/>
        </w:rPr>
      </w:pPr>
      <w:r w:rsidRPr="00C3598F">
        <w:rPr>
          <w:rStyle w:val="FootnoteReference"/>
          <w:sz w:val="18"/>
          <w:szCs w:val="18"/>
        </w:rPr>
        <w:footnoteRef/>
      </w:r>
      <w:r w:rsidRPr="00C3598F">
        <w:rPr>
          <w:sz w:val="18"/>
          <w:szCs w:val="18"/>
          <w:lang w:val="hr-HR"/>
        </w:rPr>
        <w:t xml:space="preserve"> Objavljen u „Službenom glasniku BiH“, broj 5/04.</w:t>
      </w:r>
    </w:p>
  </w:footnote>
  <w:footnote w:id="14">
    <w:p w:rsidR="008803E0" w:rsidRPr="00C3598F" w:rsidRDefault="008803E0" w:rsidP="007B44DC">
      <w:pPr>
        <w:pStyle w:val="FootnoteText"/>
        <w:rPr>
          <w:sz w:val="18"/>
          <w:szCs w:val="18"/>
          <w:lang w:val="hr-HR"/>
        </w:rPr>
      </w:pPr>
      <w:r w:rsidRPr="00C3598F">
        <w:rPr>
          <w:rStyle w:val="FootnoteReference"/>
          <w:sz w:val="18"/>
          <w:szCs w:val="18"/>
        </w:rPr>
        <w:footnoteRef/>
      </w:r>
      <w:r w:rsidRPr="00C3598F">
        <w:rPr>
          <w:sz w:val="18"/>
          <w:szCs w:val="18"/>
          <w:lang w:val="hr-HR"/>
        </w:rPr>
        <w:t xml:space="preserve"> Objavljen u „Službenom glasniku BiH“, broj 37/03 i 76/11.</w:t>
      </w:r>
    </w:p>
  </w:footnote>
  <w:footnote w:id="15">
    <w:p w:rsidR="008803E0" w:rsidRPr="00C3598F" w:rsidRDefault="008803E0" w:rsidP="007B44DC">
      <w:pPr>
        <w:pStyle w:val="FootnoteText"/>
        <w:rPr>
          <w:sz w:val="18"/>
          <w:szCs w:val="18"/>
          <w:lang w:val="hr-HR"/>
        </w:rPr>
      </w:pPr>
      <w:r w:rsidRPr="00C3598F">
        <w:rPr>
          <w:rStyle w:val="FootnoteReference"/>
          <w:sz w:val="18"/>
          <w:szCs w:val="18"/>
        </w:rPr>
        <w:footnoteRef/>
      </w:r>
      <w:r w:rsidRPr="00C3598F">
        <w:rPr>
          <w:sz w:val="18"/>
          <w:szCs w:val="18"/>
          <w:lang w:val="hr-HR"/>
        </w:rPr>
        <w:t xml:space="preserve"> Objavljen u „Službenom glasniku BiH“, broj 30/03, 42/04, 50/08 i 76/11.</w:t>
      </w:r>
    </w:p>
  </w:footnote>
  <w:footnote w:id="16">
    <w:p w:rsidR="008803E0" w:rsidRPr="00C3598F" w:rsidRDefault="008803E0" w:rsidP="007B44DC">
      <w:pPr>
        <w:pStyle w:val="FootnoteText"/>
        <w:rPr>
          <w:sz w:val="18"/>
          <w:szCs w:val="18"/>
          <w:lang w:val="hr-HR"/>
        </w:rPr>
      </w:pPr>
      <w:r w:rsidRPr="00C3598F">
        <w:rPr>
          <w:rStyle w:val="FootnoteReference"/>
          <w:sz w:val="18"/>
          <w:szCs w:val="18"/>
        </w:rPr>
        <w:footnoteRef/>
      </w:r>
      <w:r w:rsidRPr="00C3598F">
        <w:rPr>
          <w:sz w:val="18"/>
          <w:szCs w:val="18"/>
          <w:lang w:val="hr-HR"/>
        </w:rPr>
        <w:t xml:space="preserve"> Objavljen u „Službenom glasniku BiH“, broj 12/98, 14/03 i 62/11.</w:t>
      </w:r>
    </w:p>
  </w:footnote>
  <w:footnote w:id="17">
    <w:p w:rsidR="008803E0" w:rsidRPr="00C3598F" w:rsidRDefault="008803E0" w:rsidP="007B44DC">
      <w:pPr>
        <w:pStyle w:val="FootnoteText"/>
        <w:jc w:val="both"/>
        <w:rPr>
          <w:sz w:val="18"/>
          <w:szCs w:val="18"/>
          <w:lang w:val="hr-HR"/>
        </w:rPr>
      </w:pPr>
      <w:r w:rsidRPr="00C3598F">
        <w:rPr>
          <w:rStyle w:val="FootnoteReference"/>
          <w:sz w:val="18"/>
          <w:szCs w:val="18"/>
          <w:lang w:val="hr-HR"/>
        </w:rPr>
        <w:footnoteRef/>
      </w:r>
      <w:r w:rsidRPr="00C3598F">
        <w:rPr>
          <w:sz w:val="18"/>
          <w:szCs w:val="18"/>
          <w:lang w:val="hr-HR"/>
        </w:rPr>
        <w:t xml:space="preserve"> Objavljen u „Službenom glasniku BiH“, broj 28/04 i 54/04.</w:t>
      </w:r>
    </w:p>
  </w:footnote>
  <w:footnote w:id="18">
    <w:p w:rsidR="008803E0" w:rsidRPr="00C3598F" w:rsidRDefault="008803E0" w:rsidP="007B44DC">
      <w:pPr>
        <w:pStyle w:val="FootnoteText"/>
        <w:rPr>
          <w:sz w:val="18"/>
          <w:szCs w:val="18"/>
          <w:lang w:val="hr-HR"/>
        </w:rPr>
      </w:pPr>
      <w:r w:rsidRPr="00C3598F">
        <w:rPr>
          <w:rStyle w:val="FootnoteReference"/>
          <w:sz w:val="18"/>
          <w:szCs w:val="18"/>
        </w:rPr>
        <w:footnoteRef/>
      </w:r>
      <w:r w:rsidRPr="00C3598F">
        <w:rPr>
          <w:sz w:val="18"/>
          <w:szCs w:val="18"/>
          <w:lang w:val="hr-HR"/>
        </w:rPr>
        <w:t xml:space="preserve"> Objavljen u „Službenom glasniku BiH“ - </w:t>
      </w:r>
      <w:r w:rsidRPr="006F543C">
        <w:rPr>
          <w:sz w:val="18"/>
          <w:szCs w:val="18"/>
          <w:lang w:val="hr-HR"/>
        </w:rPr>
        <w:t>Me</w:t>
      </w:r>
      <w:r w:rsidRPr="00C3598F">
        <w:rPr>
          <w:sz w:val="18"/>
          <w:szCs w:val="18"/>
          <w:lang w:val="hr-HR"/>
        </w:rPr>
        <w:t>đ</w:t>
      </w:r>
      <w:r w:rsidRPr="006F543C">
        <w:rPr>
          <w:sz w:val="18"/>
          <w:szCs w:val="18"/>
          <w:lang w:val="hr-HR"/>
        </w:rPr>
        <w:t>unarodni</w:t>
      </w:r>
      <w:r w:rsidRPr="00C3598F">
        <w:rPr>
          <w:sz w:val="18"/>
          <w:szCs w:val="18"/>
          <w:lang w:val="hr-HR"/>
        </w:rPr>
        <w:t xml:space="preserve"> </w:t>
      </w:r>
      <w:r w:rsidRPr="006F543C">
        <w:rPr>
          <w:sz w:val="18"/>
          <w:szCs w:val="18"/>
          <w:lang w:val="hr-HR"/>
        </w:rPr>
        <w:t>ugovori</w:t>
      </w:r>
      <w:r w:rsidRPr="00C3598F">
        <w:rPr>
          <w:sz w:val="18"/>
          <w:szCs w:val="18"/>
          <w:lang w:val="hr-HR"/>
        </w:rPr>
        <w:t>, broj 8/09.</w:t>
      </w:r>
    </w:p>
  </w:footnote>
  <w:footnote w:id="19">
    <w:p w:rsidR="008803E0" w:rsidRPr="004658CE" w:rsidRDefault="008803E0" w:rsidP="00461AE3">
      <w:pPr>
        <w:pStyle w:val="FootnoteText"/>
        <w:rPr>
          <w:sz w:val="18"/>
          <w:szCs w:val="18"/>
          <w:lang w:val="hr-HR"/>
        </w:rPr>
      </w:pPr>
      <w:r w:rsidRPr="004658CE">
        <w:rPr>
          <w:rStyle w:val="FootnoteReference"/>
          <w:sz w:val="18"/>
          <w:szCs w:val="18"/>
        </w:rPr>
        <w:footnoteRef/>
      </w:r>
      <w:r w:rsidRPr="004658CE">
        <w:rPr>
          <w:sz w:val="18"/>
          <w:szCs w:val="18"/>
          <w:lang w:val="hr-HR"/>
        </w:rPr>
        <w:t xml:space="preserve"> Strateški okvir BiH VM BiH je usvojilo na 19. </w:t>
      </w:r>
      <w:r>
        <w:rPr>
          <w:sz w:val="18"/>
          <w:szCs w:val="18"/>
          <w:lang w:val="hr-HR"/>
        </w:rPr>
        <w:t>s</w:t>
      </w:r>
      <w:r w:rsidRPr="004658CE">
        <w:rPr>
          <w:sz w:val="18"/>
          <w:szCs w:val="18"/>
          <w:lang w:val="hr-HR"/>
        </w:rPr>
        <w:t>jednici</w:t>
      </w:r>
      <w:r>
        <w:rPr>
          <w:sz w:val="18"/>
          <w:szCs w:val="18"/>
          <w:lang w:val="hr-HR"/>
        </w:rPr>
        <w:t>, održanoj</w:t>
      </w:r>
      <w:r w:rsidRPr="004658CE">
        <w:rPr>
          <w:sz w:val="18"/>
          <w:szCs w:val="18"/>
          <w:lang w:val="hr-HR"/>
        </w:rPr>
        <w:t xml:space="preserve"> 20.</w:t>
      </w:r>
      <w:r>
        <w:rPr>
          <w:sz w:val="18"/>
          <w:szCs w:val="18"/>
          <w:lang w:val="hr-HR"/>
        </w:rPr>
        <w:t>0</w:t>
      </w:r>
      <w:r w:rsidRPr="004658CE">
        <w:rPr>
          <w:sz w:val="18"/>
          <w:szCs w:val="18"/>
          <w:lang w:val="hr-HR"/>
        </w:rPr>
        <w:t xml:space="preserve">8.2015. godine, dok je ažurirani </w:t>
      </w:r>
      <w:r>
        <w:rPr>
          <w:sz w:val="18"/>
          <w:szCs w:val="18"/>
          <w:lang w:val="hr-HR"/>
        </w:rPr>
        <w:t>SPR</w:t>
      </w:r>
      <w:r w:rsidRPr="004658CE">
        <w:rPr>
          <w:sz w:val="18"/>
          <w:szCs w:val="18"/>
          <w:lang w:val="hr-HR"/>
        </w:rPr>
        <w:t xml:space="preserve"> VM BiH razmatran i usvojen na</w:t>
      </w:r>
      <w:r w:rsidRPr="004658CE">
        <w:rPr>
          <w:sz w:val="18"/>
          <w:szCs w:val="18"/>
          <w:lang w:val="bs-Latn-BA"/>
        </w:rPr>
        <w:t xml:space="preserve"> 78. </w:t>
      </w:r>
      <w:r>
        <w:rPr>
          <w:sz w:val="18"/>
          <w:szCs w:val="18"/>
          <w:lang w:val="bs-Latn-BA"/>
        </w:rPr>
        <w:t>s</w:t>
      </w:r>
      <w:r w:rsidRPr="004658CE">
        <w:rPr>
          <w:sz w:val="18"/>
          <w:szCs w:val="18"/>
          <w:lang w:val="bs-Latn-BA"/>
        </w:rPr>
        <w:t>jednici</w:t>
      </w:r>
      <w:r>
        <w:rPr>
          <w:sz w:val="18"/>
          <w:szCs w:val="18"/>
          <w:lang w:val="bs-Latn-BA"/>
        </w:rPr>
        <w:t>,</w:t>
      </w:r>
      <w:r w:rsidRPr="004658CE">
        <w:rPr>
          <w:sz w:val="18"/>
          <w:szCs w:val="18"/>
          <w:lang w:val="bs-Latn-BA"/>
        </w:rPr>
        <w:t xml:space="preserve"> od</w:t>
      </w:r>
      <w:r>
        <w:rPr>
          <w:sz w:val="18"/>
          <w:szCs w:val="18"/>
          <w:lang w:val="bs-Latn-BA"/>
        </w:rPr>
        <w:t>ržanoj</w:t>
      </w:r>
      <w:r w:rsidRPr="004658CE">
        <w:rPr>
          <w:sz w:val="18"/>
          <w:szCs w:val="18"/>
          <w:lang w:val="bs-Latn-BA"/>
        </w:rPr>
        <w:t xml:space="preserve"> 24.10.2016. godine</w:t>
      </w:r>
      <w:r w:rsidRPr="004658CE">
        <w:rPr>
          <w:sz w:val="18"/>
          <w:szCs w:val="18"/>
          <w:lang w:val="hr-HR"/>
        </w:rPr>
        <w:t>.</w:t>
      </w:r>
    </w:p>
  </w:footnote>
  <w:footnote w:id="20">
    <w:p w:rsidR="008803E0" w:rsidRPr="003F3238" w:rsidRDefault="008803E0" w:rsidP="00461AE3">
      <w:pPr>
        <w:pStyle w:val="FootnoteText"/>
        <w:rPr>
          <w:sz w:val="18"/>
          <w:szCs w:val="18"/>
          <w:lang w:val="hr-HR"/>
        </w:rPr>
      </w:pPr>
      <w:r w:rsidRPr="003F3238">
        <w:rPr>
          <w:rStyle w:val="FootnoteReference"/>
          <w:sz w:val="18"/>
          <w:szCs w:val="18"/>
          <w:lang w:val="hr-HR"/>
        </w:rPr>
        <w:footnoteRef/>
      </w:r>
      <w:r w:rsidRPr="003F3238">
        <w:rPr>
          <w:sz w:val="18"/>
          <w:szCs w:val="18"/>
          <w:lang w:val="hr-HR"/>
        </w:rPr>
        <w:t xml:space="preserve"> Objavljena u „Službenom glasniku BiH“, </w:t>
      </w:r>
      <w:r w:rsidRPr="003F3238">
        <w:rPr>
          <w:bCs/>
          <w:sz w:val="18"/>
          <w:szCs w:val="18"/>
          <w:lang w:val="hr-HR"/>
        </w:rPr>
        <w:t>broj 80/14.</w:t>
      </w:r>
    </w:p>
  </w:footnote>
  <w:footnote w:id="21">
    <w:p w:rsidR="008803E0" w:rsidRPr="003F3238" w:rsidRDefault="008803E0" w:rsidP="00461AE3">
      <w:pPr>
        <w:autoSpaceDE w:val="0"/>
        <w:autoSpaceDN w:val="0"/>
        <w:adjustRightInd w:val="0"/>
        <w:jc w:val="both"/>
        <w:rPr>
          <w:sz w:val="18"/>
          <w:szCs w:val="18"/>
          <w:lang w:val="hr-HR"/>
        </w:rPr>
      </w:pPr>
      <w:r w:rsidRPr="003F3238">
        <w:rPr>
          <w:rStyle w:val="FootnoteReference"/>
          <w:sz w:val="18"/>
          <w:szCs w:val="18"/>
        </w:rPr>
        <w:footnoteRef/>
      </w:r>
      <w:r w:rsidRPr="003F3238">
        <w:rPr>
          <w:sz w:val="18"/>
          <w:szCs w:val="18"/>
        </w:rPr>
        <w:t xml:space="preserve"> Objavljena u „Službenom glasniku BiH“, </w:t>
      </w:r>
      <w:r w:rsidRPr="003F3238">
        <w:rPr>
          <w:bCs/>
          <w:sz w:val="18"/>
          <w:szCs w:val="18"/>
        </w:rPr>
        <w:t>broj 94/14.</w:t>
      </w:r>
    </w:p>
  </w:footnote>
  <w:footnote w:id="22">
    <w:p w:rsidR="008803E0" w:rsidRPr="008E6219" w:rsidRDefault="008803E0" w:rsidP="008375DA">
      <w:pPr>
        <w:pStyle w:val="FootnoteText"/>
        <w:jc w:val="both"/>
        <w:rPr>
          <w:sz w:val="18"/>
          <w:szCs w:val="18"/>
          <w:lang w:val="bs-Latn-BA"/>
        </w:rPr>
      </w:pPr>
      <w:r w:rsidRPr="008E6219">
        <w:rPr>
          <w:rStyle w:val="FootnoteReference"/>
          <w:sz w:val="18"/>
          <w:szCs w:val="18"/>
        </w:rPr>
        <w:footnoteRef/>
      </w:r>
      <w:r w:rsidR="00C577BA">
        <w:rPr>
          <w:sz w:val="18"/>
          <w:szCs w:val="18"/>
          <w:lang w:val="nn-NO"/>
        </w:rPr>
        <w:t xml:space="preserve"> DOP</w:t>
      </w:r>
      <w:r w:rsidRPr="008E6219">
        <w:rPr>
          <w:sz w:val="18"/>
          <w:szCs w:val="18"/>
          <w:lang w:val="nn-NO"/>
        </w:rPr>
        <w:t xml:space="preserve"> 2017</w:t>
      </w:r>
      <w:r>
        <w:rPr>
          <w:sz w:val="18"/>
          <w:szCs w:val="18"/>
          <w:lang w:val="nn-NO"/>
        </w:rPr>
        <w:t>. – 2019. godina</w:t>
      </w:r>
      <w:r w:rsidRPr="008E6219">
        <w:rPr>
          <w:sz w:val="18"/>
          <w:szCs w:val="18"/>
          <w:lang w:val="nn-NO"/>
        </w:rPr>
        <w:t xml:space="preserve">, </w:t>
      </w:r>
      <w:r>
        <w:rPr>
          <w:sz w:val="18"/>
          <w:szCs w:val="18"/>
          <w:lang w:val="nn-NO"/>
        </w:rPr>
        <w:t>VM</w:t>
      </w:r>
      <w:r w:rsidR="00C577BA">
        <w:rPr>
          <w:sz w:val="18"/>
          <w:szCs w:val="18"/>
          <w:lang w:val="nn-NO"/>
        </w:rPr>
        <w:t xml:space="preserve"> BiH, lipanj</w:t>
      </w:r>
      <w:r w:rsidRPr="008E6219">
        <w:rPr>
          <w:sz w:val="18"/>
          <w:szCs w:val="18"/>
          <w:lang w:val="nn-NO"/>
        </w:rPr>
        <w:t xml:space="preserve"> 2016. godine.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3E0" w:rsidRPr="0061656E" w:rsidRDefault="008803E0" w:rsidP="0061656E">
    <w:pPr>
      <w:pStyle w:val="Footer"/>
      <w:jc w:val="center"/>
      <w:rPr>
        <w:b/>
        <w:sz w:val="18"/>
        <w:szCs w:val="18"/>
        <w:lang w:val="sr-Cyrl-BA"/>
      </w:rPr>
    </w:pPr>
    <w:r w:rsidRPr="006F543C">
      <w:rPr>
        <w:b/>
        <w:noProof/>
        <w:sz w:val="18"/>
        <w:szCs w:val="18"/>
        <w:lang w:val="nn-NO" w:eastAsia="zh-TW"/>
      </w:rPr>
      <w:t>Srednjoročni plan</w:t>
    </w:r>
    <w:r w:rsidRPr="0061656E">
      <w:rPr>
        <w:b/>
        <w:sz w:val="18"/>
        <w:szCs w:val="18"/>
      </w:rPr>
      <w:t xml:space="preserve"> rada Ministarstva prav</w:t>
    </w:r>
    <w:r>
      <w:rPr>
        <w:b/>
        <w:sz w:val="18"/>
        <w:szCs w:val="18"/>
      </w:rPr>
      <w:t>de Bosne i Hercegovine za razdoblje</w:t>
    </w:r>
    <w:r w:rsidRPr="0061656E">
      <w:rPr>
        <w:b/>
        <w:sz w:val="18"/>
        <w:szCs w:val="18"/>
      </w:rPr>
      <w:t xml:space="preserve"> od 2018. do 2020. godine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745F5"/>
    <w:multiLevelType w:val="hybridMultilevel"/>
    <w:tmpl w:val="204A11F4"/>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nsid w:val="05BB0E08"/>
    <w:multiLevelType w:val="multilevel"/>
    <w:tmpl w:val="04BAB794"/>
    <w:lvl w:ilvl="0">
      <w:start w:val="2"/>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2"/>
      <w:numFmt w:val="decimal"/>
      <w:lvlText w:val="%1.%2.%3"/>
      <w:lvlJc w:val="left"/>
      <w:pPr>
        <w:ind w:left="555" w:hanging="555"/>
      </w:pPr>
      <w:rPr>
        <w:rFonts w:hint="default"/>
      </w:rPr>
    </w:lvl>
    <w:lvl w:ilvl="3">
      <w:start w:val="2"/>
      <w:numFmt w:val="decimal"/>
      <w:lvlText w:val="%1.%2.%3.%4"/>
      <w:lvlJc w:val="left"/>
      <w:pPr>
        <w:ind w:left="555" w:hanging="555"/>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
    <w:nsid w:val="14F52C8E"/>
    <w:multiLevelType w:val="hybridMultilevel"/>
    <w:tmpl w:val="0ABC520E"/>
    <w:lvl w:ilvl="0" w:tplc="3A6A4CF0">
      <w:start w:val="1"/>
      <w:numFmt w:val="bullet"/>
      <w:lvlText w:val="-"/>
      <w:lvlJc w:val="left"/>
      <w:pPr>
        <w:ind w:left="720" w:hanging="360"/>
      </w:pPr>
      <w:rPr>
        <w:rFonts w:ascii="Calibri" w:eastAsiaTheme="minorHAnsi" w:hAnsi="Calibri"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nsid w:val="1FB17D3A"/>
    <w:multiLevelType w:val="hybridMultilevel"/>
    <w:tmpl w:val="D02E0574"/>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4">
    <w:nsid w:val="2BE12325"/>
    <w:multiLevelType w:val="hybridMultilevel"/>
    <w:tmpl w:val="D6D41228"/>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5">
    <w:nsid w:val="2D014A31"/>
    <w:multiLevelType w:val="hybridMultilevel"/>
    <w:tmpl w:val="ECF88B80"/>
    <w:lvl w:ilvl="0" w:tplc="3A6A4CF0">
      <w:start w:val="1"/>
      <w:numFmt w:val="bullet"/>
      <w:lvlText w:val="-"/>
      <w:lvlJc w:val="left"/>
      <w:pPr>
        <w:ind w:left="720" w:hanging="360"/>
      </w:pPr>
      <w:rPr>
        <w:rFonts w:ascii="Calibri" w:eastAsiaTheme="minorHAnsi" w:hAnsi="Calibri"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nsid w:val="3D842EE0"/>
    <w:multiLevelType w:val="hybridMultilevel"/>
    <w:tmpl w:val="2C620420"/>
    <w:lvl w:ilvl="0" w:tplc="3A6A4CF0">
      <w:start w:val="1"/>
      <w:numFmt w:val="bullet"/>
      <w:lvlText w:val="-"/>
      <w:lvlJc w:val="left"/>
      <w:pPr>
        <w:ind w:left="720" w:hanging="360"/>
      </w:pPr>
      <w:rPr>
        <w:rFonts w:ascii="Calibri" w:eastAsiaTheme="minorHAnsi" w:hAnsi="Calibri"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nsid w:val="4901649F"/>
    <w:multiLevelType w:val="hybridMultilevel"/>
    <w:tmpl w:val="C7660E28"/>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8">
    <w:nsid w:val="55804FD3"/>
    <w:multiLevelType w:val="hybridMultilevel"/>
    <w:tmpl w:val="4704D9D2"/>
    <w:lvl w:ilvl="0" w:tplc="15CEF2A6">
      <w:start w:val="1"/>
      <w:numFmt w:val="bullet"/>
      <w:pStyle w:val="bulletbodytext"/>
      <w:lvlText w:val=""/>
      <w:lvlJc w:val="left"/>
      <w:pPr>
        <w:tabs>
          <w:tab w:val="num" w:pos="720"/>
        </w:tabs>
        <w:ind w:left="720" w:hanging="360"/>
      </w:pPr>
      <w:rPr>
        <w:rFonts w:ascii="Symbol" w:hAnsi="Symbol" w:hint="default"/>
      </w:rPr>
    </w:lvl>
    <w:lvl w:ilvl="1" w:tplc="041A0003" w:tentative="1">
      <w:start w:val="1"/>
      <w:numFmt w:val="lowerLetter"/>
      <w:lvlText w:val="%2."/>
      <w:lvlJc w:val="left"/>
      <w:pPr>
        <w:tabs>
          <w:tab w:val="num" w:pos="1440"/>
        </w:tabs>
        <w:ind w:left="1440" w:hanging="360"/>
      </w:pPr>
    </w:lvl>
    <w:lvl w:ilvl="2" w:tplc="041A0005" w:tentative="1">
      <w:start w:val="1"/>
      <w:numFmt w:val="lowerRoman"/>
      <w:lvlText w:val="%3."/>
      <w:lvlJc w:val="right"/>
      <w:pPr>
        <w:tabs>
          <w:tab w:val="num" w:pos="2160"/>
        </w:tabs>
        <w:ind w:left="2160" w:hanging="180"/>
      </w:pPr>
    </w:lvl>
    <w:lvl w:ilvl="3" w:tplc="041A0001" w:tentative="1">
      <w:start w:val="1"/>
      <w:numFmt w:val="decimal"/>
      <w:lvlText w:val="%4."/>
      <w:lvlJc w:val="left"/>
      <w:pPr>
        <w:tabs>
          <w:tab w:val="num" w:pos="2880"/>
        </w:tabs>
        <w:ind w:left="2880" w:hanging="360"/>
      </w:pPr>
    </w:lvl>
    <w:lvl w:ilvl="4" w:tplc="041A0003" w:tentative="1">
      <w:start w:val="1"/>
      <w:numFmt w:val="lowerLetter"/>
      <w:lvlText w:val="%5."/>
      <w:lvlJc w:val="left"/>
      <w:pPr>
        <w:tabs>
          <w:tab w:val="num" w:pos="3600"/>
        </w:tabs>
        <w:ind w:left="3600" w:hanging="360"/>
      </w:pPr>
    </w:lvl>
    <w:lvl w:ilvl="5" w:tplc="041A0005" w:tentative="1">
      <w:start w:val="1"/>
      <w:numFmt w:val="lowerRoman"/>
      <w:lvlText w:val="%6."/>
      <w:lvlJc w:val="right"/>
      <w:pPr>
        <w:tabs>
          <w:tab w:val="num" w:pos="4320"/>
        </w:tabs>
        <w:ind w:left="4320" w:hanging="180"/>
      </w:pPr>
    </w:lvl>
    <w:lvl w:ilvl="6" w:tplc="041A0001" w:tentative="1">
      <w:start w:val="1"/>
      <w:numFmt w:val="decimal"/>
      <w:lvlText w:val="%7."/>
      <w:lvlJc w:val="left"/>
      <w:pPr>
        <w:tabs>
          <w:tab w:val="num" w:pos="5040"/>
        </w:tabs>
        <w:ind w:left="5040" w:hanging="360"/>
      </w:pPr>
    </w:lvl>
    <w:lvl w:ilvl="7" w:tplc="041A0003" w:tentative="1">
      <w:start w:val="1"/>
      <w:numFmt w:val="lowerLetter"/>
      <w:lvlText w:val="%8."/>
      <w:lvlJc w:val="left"/>
      <w:pPr>
        <w:tabs>
          <w:tab w:val="num" w:pos="5760"/>
        </w:tabs>
        <w:ind w:left="5760" w:hanging="360"/>
      </w:pPr>
    </w:lvl>
    <w:lvl w:ilvl="8" w:tplc="041A0005" w:tentative="1">
      <w:start w:val="1"/>
      <w:numFmt w:val="lowerRoman"/>
      <w:lvlText w:val="%9."/>
      <w:lvlJc w:val="right"/>
      <w:pPr>
        <w:tabs>
          <w:tab w:val="num" w:pos="6480"/>
        </w:tabs>
        <w:ind w:left="6480" w:hanging="180"/>
      </w:pPr>
    </w:lvl>
  </w:abstractNum>
  <w:abstractNum w:abstractNumId="9">
    <w:nsid w:val="57465476"/>
    <w:multiLevelType w:val="hybridMultilevel"/>
    <w:tmpl w:val="E3FA99CA"/>
    <w:lvl w:ilvl="0" w:tplc="3A6A4CF0">
      <w:start w:val="1"/>
      <w:numFmt w:val="bullet"/>
      <w:lvlText w:val="-"/>
      <w:lvlJc w:val="left"/>
      <w:pPr>
        <w:ind w:left="623" w:hanging="360"/>
      </w:pPr>
      <w:rPr>
        <w:rFonts w:ascii="Calibri" w:eastAsiaTheme="minorHAnsi" w:hAnsi="Calibri" w:cs="Times New Roman" w:hint="default"/>
      </w:rPr>
    </w:lvl>
    <w:lvl w:ilvl="1" w:tplc="141A0003" w:tentative="1">
      <w:start w:val="1"/>
      <w:numFmt w:val="bullet"/>
      <w:lvlText w:val="o"/>
      <w:lvlJc w:val="left"/>
      <w:pPr>
        <w:ind w:left="1343" w:hanging="360"/>
      </w:pPr>
      <w:rPr>
        <w:rFonts w:ascii="Courier New" w:hAnsi="Courier New" w:cs="Courier New" w:hint="default"/>
      </w:rPr>
    </w:lvl>
    <w:lvl w:ilvl="2" w:tplc="141A0005" w:tentative="1">
      <w:start w:val="1"/>
      <w:numFmt w:val="bullet"/>
      <w:lvlText w:val=""/>
      <w:lvlJc w:val="left"/>
      <w:pPr>
        <w:ind w:left="2063" w:hanging="360"/>
      </w:pPr>
      <w:rPr>
        <w:rFonts w:ascii="Wingdings" w:hAnsi="Wingdings" w:hint="default"/>
      </w:rPr>
    </w:lvl>
    <w:lvl w:ilvl="3" w:tplc="141A0001" w:tentative="1">
      <w:start w:val="1"/>
      <w:numFmt w:val="bullet"/>
      <w:lvlText w:val=""/>
      <w:lvlJc w:val="left"/>
      <w:pPr>
        <w:ind w:left="2783" w:hanging="360"/>
      </w:pPr>
      <w:rPr>
        <w:rFonts w:ascii="Symbol" w:hAnsi="Symbol" w:hint="default"/>
      </w:rPr>
    </w:lvl>
    <w:lvl w:ilvl="4" w:tplc="141A0003" w:tentative="1">
      <w:start w:val="1"/>
      <w:numFmt w:val="bullet"/>
      <w:lvlText w:val="o"/>
      <w:lvlJc w:val="left"/>
      <w:pPr>
        <w:ind w:left="3503" w:hanging="360"/>
      </w:pPr>
      <w:rPr>
        <w:rFonts w:ascii="Courier New" w:hAnsi="Courier New" w:cs="Courier New" w:hint="default"/>
      </w:rPr>
    </w:lvl>
    <w:lvl w:ilvl="5" w:tplc="141A0005" w:tentative="1">
      <w:start w:val="1"/>
      <w:numFmt w:val="bullet"/>
      <w:lvlText w:val=""/>
      <w:lvlJc w:val="left"/>
      <w:pPr>
        <w:ind w:left="4223" w:hanging="360"/>
      </w:pPr>
      <w:rPr>
        <w:rFonts w:ascii="Wingdings" w:hAnsi="Wingdings" w:hint="default"/>
      </w:rPr>
    </w:lvl>
    <w:lvl w:ilvl="6" w:tplc="141A0001" w:tentative="1">
      <w:start w:val="1"/>
      <w:numFmt w:val="bullet"/>
      <w:lvlText w:val=""/>
      <w:lvlJc w:val="left"/>
      <w:pPr>
        <w:ind w:left="4943" w:hanging="360"/>
      </w:pPr>
      <w:rPr>
        <w:rFonts w:ascii="Symbol" w:hAnsi="Symbol" w:hint="default"/>
      </w:rPr>
    </w:lvl>
    <w:lvl w:ilvl="7" w:tplc="141A0003" w:tentative="1">
      <w:start w:val="1"/>
      <w:numFmt w:val="bullet"/>
      <w:lvlText w:val="o"/>
      <w:lvlJc w:val="left"/>
      <w:pPr>
        <w:ind w:left="5663" w:hanging="360"/>
      </w:pPr>
      <w:rPr>
        <w:rFonts w:ascii="Courier New" w:hAnsi="Courier New" w:cs="Courier New" w:hint="default"/>
      </w:rPr>
    </w:lvl>
    <w:lvl w:ilvl="8" w:tplc="141A0005" w:tentative="1">
      <w:start w:val="1"/>
      <w:numFmt w:val="bullet"/>
      <w:lvlText w:val=""/>
      <w:lvlJc w:val="left"/>
      <w:pPr>
        <w:ind w:left="6383" w:hanging="360"/>
      </w:pPr>
      <w:rPr>
        <w:rFonts w:ascii="Wingdings" w:hAnsi="Wingdings" w:hint="default"/>
      </w:rPr>
    </w:lvl>
  </w:abstractNum>
  <w:abstractNum w:abstractNumId="10">
    <w:nsid w:val="63015771"/>
    <w:multiLevelType w:val="hybridMultilevel"/>
    <w:tmpl w:val="C78CFF50"/>
    <w:lvl w:ilvl="0" w:tplc="3A6A4CF0">
      <w:start w:val="1"/>
      <w:numFmt w:val="bullet"/>
      <w:lvlText w:val="-"/>
      <w:lvlJc w:val="left"/>
      <w:pPr>
        <w:ind w:left="360" w:hanging="360"/>
      </w:pPr>
      <w:rPr>
        <w:rFonts w:ascii="Calibri" w:eastAsiaTheme="minorHAnsi" w:hAnsi="Calibri" w:cs="Times New Roman"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0"/>
  </w:num>
  <w:num w:numId="4">
    <w:abstractNumId w:val="1"/>
  </w:num>
  <w:num w:numId="5">
    <w:abstractNumId w:val="6"/>
  </w:num>
  <w:num w:numId="6">
    <w:abstractNumId w:val="5"/>
  </w:num>
  <w:num w:numId="7">
    <w:abstractNumId w:val="2"/>
  </w:num>
  <w:num w:numId="8">
    <w:abstractNumId w:val="9"/>
  </w:num>
  <w:num w:numId="9">
    <w:abstractNumId w:val="10"/>
  </w:num>
  <w:num w:numId="10">
    <w:abstractNumId w:val="3"/>
  </w:num>
  <w:num w:numId="1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style="mso-position-horizontal-relative:margin;mso-position-vertical-relative:margin" fill="f" fillcolor="white" stroke="f">
      <v:fill color="white" on="f"/>
      <v:stroke on="f"/>
      <o:colormru v:ext="edit" colors="#00005c,#050fd1,#050ebb,#03097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E0A"/>
    <w:rsid w:val="0000002E"/>
    <w:rsid w:val="0000054D"/>
    <w:rsid w:val="00000B2B"/>
    <w:rsid w:val="00001670"/>
    <w:rsid w:val="00001BA0"/>
    <w:rsid w:val="00001D56"/>
    <w:rsid w:val="00001FEA"/>
    <w:rsid w:val="000022B0"/>
    <w:rsid w:val="00002451"/>
    <w:rsid w:val="000030A8"/>
    <w:rsid w:val="00003E4D"/>
    <w:rsid w:val="000041D4"/>
    <w:rsid w:val="0000423D"/>
    <w:rsid w:val="000044CA"/>
    <w:rsid w:val="00004A5E"/>
    <w:rsid w:val="00004DC2"/>
    <w:rsid w:val="00005171"/>
    <w:rsid w:val="00006366"/>
    <w:rsid w:val="00007364"/>
    <w:rsid w:val="0000780B"/>
    <w:rsid w:val="00010215"/>
    <w:rsid w:val="00010F79"/>
    <w:rsid w:val="000112A3"/>
    <w:rsid w:val="000114A0"/>
    <w:rsid w:val="00011D87"/>
    <w:rsid w:val="00011FFE"/>
    <w:rsid w:val="00012264"/>
    <w:rsid w:val="000127AA"/>
    <w:rsid w:val="000131F6"/>
    <w:rsid w:val="00013202"/>
    <w:rsid w:val="0001405D"/>
    <w:rsid w:val="00016C9F"/>
    <w:rsid w:val="00016FA3"/>
    <w:rsid w:val="00017722"/>
    <w:rsid w:val="000207D6"/>
    <w:rsid w:val="00021F57"/>
    <w:rsid w:val="0002204F"/>
    <w:rsid w:val="00022994"/>
    <w:rsid w:val="0002301D"/>
    <w:rsid w:val="000250CE"/>
    <w:rsid w:val="0002523C"/>
    <w:rsid w:val="00026BA2"/>
    <w:rsid w:val="000270D5"/>
    <w:rsid w:val="00027BC7"/>
    <w:rsid w:val="00027EAE"/>
    <w:rsid w:val="00030DD1"/>
    <w:rsid w:val="00031775"/>
    <w:rsid w:val="000331E9"/>
    <w:rsid w:val="000345A5"/>
    <w:rsid w:val="00035896"/>
    <w:rsid w:val="000361FF"/>
    <w:rsid w:val="000363AE"/>
    <w:rsid w:val="000377B2"/>
    <w:rsid w:val="00037B4F"/>
    <w:rsid w:val="00037F36"/>
    <w:rsid w:val="000403E8"/>
    <w:rsid w:val="00041F9A"/>
    <w:rsid w:val="00042C57"/>
    <w:rsid w:val="00042E4F"/>
    <w:rsid w:val="00043E66"/>
    <w:rsid w:val="000440E3"/>
    <w:rsid w:val="00045079"/>
    <w:rsid w:val="00045177"/>
    <w:rsid w:val="000452FA"/>
    <w:rsid w:val="00045E3E"/>
    <w:rsid w:val="000514DC"/>
    <w:rsid w:val="00051554"/>
    <w:rsid w:val="000516A8"/>
    <w:rsid w:val="00051EB6"/>
    <w:rsid w:val="00052BE1"/>
    <w:rsid w:val="00052D79"/>
    <w:rsid w:val="00053187"/>
    <w:rsid w:val="000534AA"/>
    <w:rsid w:val="0005375D"/>
    <w:rsid w:val="00055085"/>
    <w:rsid w:val="000558F4"/>
    <w:rsid w:val="00055B06"/>
    <w:rsid w:val="00055EF2"/>
    <w:rsid w:val="00055F08"/>
    <w:rsid w:val="00056D8E"/>
    <w:rsid w:val="000606E3"/>
    <w:rsid w:val="00060EEA"/>
    <w:rsid w:val="000613DC"/>
    <w:rsid w:val="000628FA"/>
    <w:rsid w:val="00062BA4"/>
    <w:rsid w:val="00062E9F"/>
    <w:rsid w:val="00063876"/>
    <w:rsid w:val="00064026"/>
    <w:rsid w:val="00065679"/>
    <w:rsid w:val="00066B58"/>
    <w:rsid w:val="0006725C"/>
    <w:rsid w:val="00067577"/>
    <w:rsid w:val="00070B08"/>
    <w:rsid w:val="0007140A"/>
    <w:rsid w:val="00072DAE"/>
    <w:rsid w:val="00073222"/>
    <w:rsid w:val="000748AF"/>
    <w:rsid w:val="00075D63"/>
    <w:rsid w:val="00075E67"/>
    <w:rsid w:val="000766A2"/>
    <w:rsid w:val="000775AB"/>
    <w:rsid w:val="00077657"/>
    <w:rsid w:val="000801C7"/>
    <w:rsid w:val="00080504"/>
    <w:rsid w:val="000809FC"/>
    <w:rsid w:val="00080C4F"/>
    <w:rsid w:val="00081E3B"/>
    <w:rsid w:val="0008241E"/>
    <w:rsid w:val="000824F7"/>
    <w:rsid w:val="00082FF1"/>
    <w:rsid w:val="00083BD8"/>
    <w:rsid w:val="00083BEE"/>
    <w:rsid w:val="00084077"/>
    <w:rsid w:val="000843BA"/>
    <w:rsid w:val="00084A2D"/>
    <w:rsid w:val="0008524E"/>
    <w:rsid w:val="00086DC8"/>
    <w:rsid w:val="00086DCB"/>
    <w:rsid w:val="00087C68"/>
    <w:rsid w:val="00091A9F"/>
    <w:rsid w:val="00091D71"/>
    <w:rsid w:val="00092E7F"/>
    <w:rsid w:val="00093243"/>
    <w:rsid w:val="000935DB"/>
    <w:rsid w:val="00094F4D"/>
    <w:rsid w:val="0009552F"/>
    <w:rsid w:val="000957A6"/>
    <w:rsid w:val="00095D17"/>
    <w:rsid w:val="00096EEF"/>
    <w:rsid w:val="00097571"/>
    <w:rsid w:val="00097910"/>
    <w:rsid w:val="000A0649"/>
    <w:rsid w:val="000A0EAD"/>
    <w:rsid w:val="000A106A"/>
    <w:rsid w:val="000A167D"/>
    <w:rsid w:val="000A1ACE"/>
    <w:rsid w:val="000A1C32"/>
    <w:rsid w:val="000A2630"/>
    <w:rsid w:val="000A344B"/>
    <w:rsid w:val="000A3B03"/>
    <w:rsid w:val="000A6A88"/>
    <w:rsid w:val="000B073A"/>
    <w:rsid w:val="000B0759"/>
    <w:rsid w:val="000B13E7"/>
    <w:rsid w:val="000B164B"/>
    <w:rsid w:val="000B176D"/>
    <w:rsid w:val="000B3622"/>
    <w:rsid w:val="000B39B7"/>
    <w:rsid w:val="000B3AC2"/>
    <w:rsid w:val="000B4113"/>
    <w:rsid w:val="000B54B3"/>
    <w:rsid w:val="000B5771"/>
    <w:rsid w:val="000B5E75"/>
    <w:rsid w:val="000B6624"/>
    <w:rsid w:val="000B68CC"/>
    <w:rsid w:val="000B7DBD"/>
    <w:rsid w:val="000C006B"/>
    <w:rsid w:val="000C018D"/>
    <w:rsid w:val="000C095F"/>
    <w:rsid w:val="000C1126"/>
    <w:rsid w:val="000C17D9"/>
    <w:rsid w:val="000C23D8"/>
    <w:rsid w:val="000C2531"/>
    <w:rsid w:val="000C2B86"/>
    <w:rsid w:val="000C3BC1"/>
    <w:rsid w:val="000C4002"/>
    <w:rsid w:val="000C4FEB"/>
    <w:rsid w:val="000C65DB"/>
    <w:rsid w:val="000C6F7F"/>
    <w:rsid w:val="000C7A1E"/>
    <w:rsid w:val="000D0EE2"/>
    <w:rsid w:val="000D1EDB"/>
    <w:rsid w:val="000D2176"/>
    <w:rsid w:val="000D3B9D"/>
    <w:rsid w:val="000D3C2C"/>
    <w:rsid w:val="000D3DE8"/>
    <w:rsid w:val="000D67C7"/>
    <w:rsid w:val="000D682E"/>
    <w:rsid w:val="000E0575"/>
    <w:rsid w:val="000E1AF6"/>
    <w:rsid w:val="000E1BA2"/>
    <w:rsid w:val="000E1F26"/>
    <w:rsid w:val="000E2596"/>
    <w:rsid w:val="000E2C07"/>
    <w:rsid w:val="000E3524"/>
    <w:rsid w:val="000E36CF"/>
    <w:rsid w:val="000E45D9"/>
    <w:rsid w:val="000E4CCE"/>
    <w:rsid w:val="000E57B9"/>
    <w:rsid w:val="000E6775"/>
    <w:rsid w:val="000E6E2F"/>
    <w:rsid w:val="000E7582"/>
    <w:rsid w:val="000F1EC4"/>
    <w:rsid w:val="000F3341"/>
    <w:rsid w:val="000F3627"/>
    <w:rsid w:val="000F3B90"/>
    <w:rsid w:val="000F3E19"/>
    <w:rsid w:val="000F4200"/>
    <w:rsid w:val="000F645A"/>
    <w:rsid w:val="000F65C2"/>
    <w:rsid w:val="000F687A"/>
    <w:rsid w:val="000F75A3"/>
    <w:rsid w:val="00102465"/>
    <w:rsid w:val="00102B1D"/>
    <w:rsid w:val="00103109"/>
    <w:rsid w:val="00103B60"/>
    <w:rsid w:val="0010470E"/>
    <w:rsid w:val="00104D4A"/>
    <w:rsid w:val="001051B6"/>
    <w:rsid w:val="001051CE"/>
    <w:rsid w:val="00107061"/>
    <w:rsid w:val="00107772"/>
    <w:rsid w:val="00107D76"/>
    <w:rsid w:val="001102A5"/>
    <w:rsid w:val="00110C5A"/>
    <w:rsid w:val="00110E4A"/>
    <w:rsid w:val="00111F33"/>
    <w:rsid w:val="00112273"/>
    <w:rsid w:val="00112DCA"/>
    <w:rsid w:val="001138C1"/>
    <w:rsid w:val="00113A90"/>
    <w:rsid w:val="00113E4D"/>
    <w:rsid w:val="001141FB"/>
    <w:rsid w:val="00114206"/>
    <w:rsid w:val="001143B0"/>
    <w:rsid w:val="001144B8"/>
    <w:rsid w:val="00114B38"/>
    <w:rsid w:val="00114EDF"/>
    <w:rsid w:val="001155DD"/>
    <w:rsid w:val="001161F3"/>
    <w:rsid w:val="00120BD9"/>
    <w:rsid w:val="00121576"/>
    <w:rsid w:val="0012442F"/>
    <w:rsid w:val="00124CD3"/>
    <w:rsid w:val="00125B45"/>
    <w:rsid w:val="00126034"/>
    <w:rsid w:val="00126547"/>
    <w:rsid w:val="0012656A"/>
    <w:rsid w:val="001265E6"/>
    <w:rsid w:val="0012686E"/>
    <w:rsid w:val="00126985"/>
    <w:rsid w:val="00126CDC"/>
    <w:rsid w:val="0012702C"/>
    <w:rsid w:val="00127071"/>
    <w:rsid w:val="0012752C"/>
    <w:rsid w:val="001313F8"/>
    <w:rsid w:val="00132FB2"/>
    <w:rsid w:val="001338C8"/>
    <w:rsid w:val="001346CB"/>
    <w:rsid w:val="00134C05"/>
    <w:rsid w:val="001351D2"/>
    <w:rsid w:val="00135484"/>
    <w:rsid w:val="00135F29"/>
    <w:rsid w:val="0013610B"/>
    <w:rsid w:val="00136382"/>
    <w:rsid w:val="00136A8E"/>
    <w:rsid w:val="00136B62"/>
    <w:rsid w:val="001375A9"/>
    <w:rsid w:val="0013761E"/>
    <w:rsid w:val="001379C2"/>
    <w:rsid w:val="00137F37"/>
    <w:rsid w:val="00142042"/>
    <w:rsid w:val="001425E3"/>
    <w:rsid w:val="00142AEF"/>
    <w:rsid w:val="00142C94"/>
    <w:rsid w:val="00143A8E"/>
    <w:rsid w:val="001443CC"/>
    <w:rsid w:val="001451B9"/>
    <w:rsid w:val="001451BB"/>
    <w:rsid w:val="001454B0"/>
    <w:rsid w:val="001455E0"/>
    <w:rsid w:val="001471E0"/>
    <w:rsid w:val="00147657"/>
    <w:rsid w:val="00147E42"/>
    <w:rsid w:val="00150642"/>
    <w:rsid w:val="00150850"/>
    <w:rsid w:val="00152202"/>
    <w:rsid w:val="00152580"/>
    <w:rsid w:val="00152E75"/>
    <w:rsid w:val="0015398A"/>
    <w:rsid w:val="00154AFA"/>
    <w:rsid w:val="001558B3"/>
    <w:rsid w:val="00155CB9"/>
    <w:rsid w:val="00155D67"/>
    <w:rsid w:val="0015636E"/>
    <w:rsid w:val="001574CF"/>
    <w:rsid w:val="001574FB"/>
    <w:rsid w:val="001577B7"/>
    <w:rsid w:val="00157D67"/>
    <w:rsid w:val="00160C3C"/>
    <w:rsid w:val="00160E19"/>
    <w:rsid w:val="00160E8E"/>
    <w:rsid w:val="00162C23"/>
    <w:rsid w:val="0016325F"/>
    <w:rsid w:val="001635AB"/>
    <w:rsid w:val="00163713"/>
    <w:rsid w:val="001658F5"/>
    <w:rsid w:val="001660B5"/>
    <w:rsid w:val="00166A15"/>
    <w:rsid w:val="00166C95"/>
    <w:rsid w:val="00167025"/>
    <w:rsid w:val="001670F4"/>
    <w:rsid w:val="00167550"/>
    <w:rsid w:val="00167740"/>
    <w:rsid w:val="0016789A"/>
    <w:rsid w:val="00167E9F"/>
    <w:rsid w:val="0017026F"/>
    <w:rsid w:val="001716F8"/>
    <w:rsid w:val="00171734"/>
    <w:rsid w:val="00171DD7"/>
    <w:rsid w:val="00172658"/>
    <w:rsid w:val="00173108"/>
    <w:rsid w:val="00173DA3"/>
    <w:rsid w:val="00174660"/>
    <w:rsid w:val="00174846"/>
    <w:rsid w:val="001748D6"/>
    <w:rsid w:val="0017568E"/>
    <w:rsid w:val="00175691"/>
    <w:rsid w:val="001757D0"/>
    <w:rsid w:val="001764DD"/>
    <w:rsid w:val="00176500"/>
    <w:rsid w:val="001767E1"/>
    <w:rsid w:val="001807D0"/>
    <w:rsid w:val="00180A67"/>
    <w:rsid w:val="00180CDE"/>
    <w:rsid w:val="00181B2B"/>
    <w:rsid w:val="00182063"/>
    <w:rsid w:val="00182352"/>
    <w:rsid w:val="00182E32"/>
    <w:rsid w:val="00182EB7"/>
    <w:rsid w:val="001836CC"/>
    <w:rsid w:val="00183ABE"/>
    <w:rsid w:val="00183D2D"/>
    <w:rsid w:val="001847E8"/>
    <w:rsid w:val="0018506F"/>
    <w:rsid w:val="00185115"/>
    <w:rsid w:val="001866E1"/>
    <w:rsid w:val="00186B40"/>
    <w:rsid w:val="001908CA"/>
    <w:rsid w:val="00192746"/>
    <w:rsid w:val="0019274A"/>
    <w:rsid w:val="0019285B"/>
    <w:rsid w:val="00193121"/>
    <w:rsid w:val="0019328D"/>
    <w:rsid w:val="00195004"/>
    <w:rsid w:val="0019502B"/>
    <w:rsid w:val="00195786"/>
    <w:rsid w:val="00196585"/>
    <w:rsid w:val="001978C6"/>
    <w:rsid w:val="001A04E4"/>
    <w:rsid w:val="001A0A4B"/>
    <w:rsid w:val="001A0F29"/>
    <w:rsid w:val="001A2740"/>
    <w:rsid w:val="001A2970"/>
    <w:rsid w:val="001A33A2"/>
    <w:rsid w:val="001A3C9B"/>
    <w:rsid w:val="001A404A"/>
    <w:rsid w:val="001A4162"/>
    <w:rsid w:val="001A4A7A"/>
    <w:rsid w:val="001A534D"/>
    <w:rsid w:val="001A6DF4"/>
    <w:rsid w:val="001A7269"/>
    <w:rsid w:val="001A7529"/>
    <w:rsid w:val="001B01F7"/>
    <w:rsid w:val="001B1ED0"/>
    <w:rsid w:val="001B2E94"/>
    <w:rsid w:val="001B3808"/>
    <w:rsid w:val="001B4315"/>
    <w:rsid w:val="001B4AB3"/>
    <w:rsid w:val="001B4E5B"/>
    <w:rsid w:val="001B5CAA"/>
    <w:rsid w:val="001C0308"/>
    <w:rsid w:val="001C1B8E"/>
    <w:rsid w:val="001C364B"/>
    <w:rsid w:val="001C458E"/>
    <w:rsid w:val="001C4CA2"/>
    <w:rsid w:val="001C4DE2"/>
    <w:rsid w:val="001C51E2"/>
    <w:rsid w:val="001C6C0D"/>
    <w:rsid w:val="001C6F71"/>
    <w:rsid w:val="001C7ABC"/>
    <w:rsid w:val="001D05F4"/>
    <w:rsid w:val="001D14D6"/>
    <w:rsid w:val="001D2C88"/>
    <w:rsid w:val="001D322E"/>
    <w:rsid w:val="001D450F"/>
    <w:rsid w:val="001D48EE"/>
    <w:rsid w:val="001D587D"/>
    <w:rsid w:val="001D6109"/>
    <w:rsid w:val="001D661D"/>
    <w:rsid w:val="001D66ED"/>
    <w:rsid w:val="001D68B8"/>
    <w:rsid w:val="001D70AD"/>
    <w:rsid w:val="001D72B4"/>
    <w:rsid w:val="001D794F"/>
    <w:rsid w:val="001D7C5C"/>
    <w:rsid w:val="001E0AAA"/>
    <w:rsid w:val="001E0DBD"/>
    <w:rsid w:val="001E11E2"/>
    <w:rsid w:val="001E18DE"/>
    <w:rsid w:val="001E1C0B"/>
    <w:rsid w:val="001E2346"/>
    <w:rsid w:val="001E237F"/>
    <w:rsid w:val="001E389B"/>
    <w:rsid w:val="001E487F"/>
    <w:rsid w:val="001E54E4"/>
    <w:rsid w:val="001E5533"/>
    <w:rsid w:val="001E639D"/>
    <w:rsid w:val="001E6543"/>
    <w:rsid w:val="001F033D"/>
    <w:rsid w:val="001F07AB"/>
    <w:rsid w:val="001F1C2D"/>
    <w:rsid w:val="001F2C0B"/>
    <w:rsid w:val="001F30B9"/>
    <w:rsid w:val="001F31D6"/>
    <w:rsid w:val="001F3AF3"/>
    <w:rsid w:val="001F411F"/>
    <w:rsid w:val="001F46D2"/>
    <w:rsid w:val="001F4BFE"/>
    <w:rsid w:val="001F5CBA"/>
    <w:rsid w:val="001F6028"/>
    <w:rsid w:val="001F707F"/>
    <w:rsid w:val="001F7308"/>
    <w:rsid w:val="001F7C5B"/>
    <w:rsid w:val="001F7CE8"/>
    <w:rsid w:val="00201BB1"/>
    <w:rsid w:val="00202288"/>
    <w:rsid w:val="002024CA"/>
    <w:rsid w:val="00202D39"/>
    <w:rsid w:val="00202F48"/>
    <w:rsid w:val="00203086"/>
    <w:rsid w:val="00203417"/>
    <w:rsid w:val="0020391F"/>
    <w:rsid w:val="00203AD0"/>
    <w:rsid w:val="00204389"/>
    <w:rsid w:val="00204E02"/>
    <w:rsid w:val="002058BB"/>
    <w:rsid w:val="002063C1"/>
    <w:rsid w:val="00207C55"/>
    <w:rsid w:val="00211399"/>
    <w:rsid w:val="00211C3C"/>
    <w:rsid w:val="00211D0A"/>
    <w:rsid w:val="0021254D"/>
    <w:rsid w:val="002128B8"/>
    <w:rsid w:val="00212E07"/>
    <w:rsid w:val="00215717"/>
    <w:rsid w:val="00215C85"/>
    <w:rsid w:val="00216CA7"/>
    <w:rsid w:val="00216FAC"/>
    <w:rsid w:val="00221364"/>
    <w:rsid w:val="0022165C"/>
    <w:rsid w:val="002218D2"/>
    <w:rsid w:val="00221C62"/>
    <w:rsid w:val="00223B9C"/>
    <w:rsid w:val="0022400B"/>
    <w:rsid w:val="002242B5"/>
    <w:rsid w:val="00224921"/>
    <w:rsid w:val="00224A98"/>
    <w:rsid w:val="00224AD2"/>
    <w:rsid w:val="00225063"/>
    <w:rsid w:val="00226BE7"/>
    <w:rsid w:val="002271C9"/>
    <w:rsid w:val="00227F8C"/>
    <w:rsid w:val="00231430"/>
    <w:rsid w:val="00231C33"/>
    <w:rsid w:val="002324C6"/>
    <w:rsid w:val="0023328B"/>
    <w:rsid w:val="00233431"/>
    <w:rsid w:val="002354A1"/>
    <w:rsid w:val="00235BAE"/>
    <w:rsid w:val="002361D1"/>
    <w:rsid w:val="00237CDF"/>
    <w:rsid w:val="0024062A"/>
    <w:rsid w:val="002413F1"/>
    <w:rsid w:val="00241668"/>
    <w:rsid w:val="00241B2A"/>
    <w:rsid w:val="00241B6E"/>
    <w:rsid w:val="0024260C"/>
    <w:rsid w:val="00242C09"/>
    <w:rsid w:val="00243B11"/>
    <w:rsid w:val="00244640"/>
    <w:rsid w:val="002447AF"/>
    <w:rsid w:val="00244CDE"/>
    <w:rsid w:val="0024529D"/>
    <w:rsid w:val="00245712"/>
    <w:rsid w:val="00246086"/>
    <w:rsid w:val="002463B7"/>
    <w:rsid w:val="002505D4"/>
    <w:rsid w:val="00251866"/>
    <w:rsid w:val="00251BC9"/>
    <w:rsid w:val="00251E07"/>
    <w:rsid w:val="002525EB"/>
    <w:rsid w:val="00252FB1"/>
    <w:rsid w:val="002541D8"/>
    <w:rsid w:val="00254D9C"/>
    <w:rsid w:val="00255122"/>
    <w:rsid w:val="00255138"/>
    <w:rsid w:val="00256A92"/>
    <w:rsid w:val="002578C3"/>
    <w:rsid w:val="00261F3C"/>
    <w:rsid w:val="0026240A"/>
    <w:rsid w:val="00262EE0"/>
    <w:rsid w:val="00263C90"/>
    <w:rsid w:val="002647DF"/>
    <w:rsid w:val="00264B29"/>
    <w:rsid w:val="00265970"/>
    <w:rsid w:val="00265A72"/>
    <w:rsid w:val="00270793"/>
    <w:rsid w:val="00270CB5"/>
    <w:rsid w:val="0027143E"/>
    <w:rsid w:val="00272BBC"/>
    <w:rsid w:val="00273369"/>
    <w:rsid w:val="00274324"/>
    <w:rsid w:val="00274A08"/>
    <w:rsid w:val="00275087"/>
    <w:rsid w:val="002750A1"/>
    <w:rsid w:val="00275E18"/>
    <w:rsid w:val="0027751F"/>
    <w:rsid w:val="002775E7"/>
    <w:rsid w:val="0027765A"/>
    <w:rsid w:val="002779BD"/>
    <w:rsid w:val="0028084D"/>
    <w:rsid w:val="00280B02"/>
    <w:rsid w:val="00280E26"/>
    <w:rsid w:val="00280E5C"/>
    <w:rsid w:val="00282C23"/>
    <w:rsid w:val="00283711"/>
    <w:rsid w:val="0028431B"/>
    <w:rsid w:val="0028445C"/>
    <w:rsid w:val="002850D9"/>
    <w:rsid w:val="00285E10"/>
    <w:rsid w:val="00285E2C"/>
    <w:rsid w:val="0028628A"/>
    <w:rsid w:val="0028645E"/>
    <w:rsid w:val="00286D5A"/>
    <w:rsid w:val="002900FB"/>
    <w:rsid w:val="002910FA"/>
    <w:rsid w:val="002911E6"/>
    <w:rsid w:val="00291CBA"/>
    <w:rsid w:val="00293281"/>
    <w:rsid w:val="00293463"/>
    <w:rsid w:val="00294299"/>
    <w:rsid w:val="00294342"/>
    <w:rsid w:val="0029578A"/>
    <w:rsid w:val="00295B6F"/>
    <w:rsid w:val="00296F1F"/>
    <w:rsid w:val="00296FC9"/>
    <w:rsid w:val="0029701B"/>
    <w:rsid w:val="00297589"/>
    <w:rsid w:val="002A0562"/>
    <w:rsid w:val="002A0B50"/>
    <w:rsid w:val="002A14D9"/>
    <w:rsid w:val="002A199F"/>
    <w:rsid w:val="002A1B4B"/>
    <w:rsid w:val="002A2EEC"/>
    <w:rsid w:val="002A3142"/>
    <w:rsid w:val="002A363C"/>
    <w:rsid w:val="002A4245"/>
    <w:rsid w:val="002A4298"/>
    <w:rsid w:val="002A4413"/>
    <w:rsid w:val="002A4752"/>
    <w:rsid w:val="002A4897"/>
    <w:rsid w:val="002A57F5"/>
    <w:rsid w:val="002A591D"/>
    <w:rsid w:val="002A5F7F"/>
    <w:rsid w:val="002A6330"/>
    <w:rsid w:val="002A75F1"/>
    <w:rsid w:val="002A766C"/>
    <w:rsid w:val="002A7EB8"/>
    <w:rsid w:val="002B06E4"/>
    <w:rsid w:val="002B07F1"/>
    <w:rsid w:val="002B16B4"/>
    <w:rsid w:val="002B19BB"/>
    <w:rsid w:val="002B22EB"/>
    <w:rsid w:val="002B3D57"/>
    <w:rsid w:val="002B4B39"/>
    <w:rsid w:val="002B5253"/>
    <w:rsid w:val="002B56FB"/>
    <w:rsid w:val="002B587E"/>
    <w:rsid w:val="002B5B52"/>
    <w:rsid w:val="002B5CA1"/>
    <w:rsid w:val="002B5D57"/>
    <w:rsid w:val="002B6348"/>
    <w:rsid w:val="002B6780"/>
    <w:rsid w:val="002B6897"/>
    <w:rsid w:val="002B6B8A"/>
    <w:rsid w:val="002B6D8C"/>
    <w:rsid w:val="002B716B"/>
    <w:rsid w:val="002C0EF1"/>
    <w:rsid w:val="002C1681"/>
    <w:rsid w:val="002C29BF"/>
    <w:rsid w:val="002C40EB"/>
    <w:rsid w:val="002C41DD"/>
    <w:rsid w:val="002C488F"/>
    <w:rsid w:val="002C4FB5"/>
    <w:rsid w:val="002C6C08"/>
    <w:rsid w:val="002C78A5"/>
    <w:rsid w:val="002D107A"/>
    <w:rsid w:val="002D15F1"/>
    <w:rsid w:val="002D296A"/>
    <w:rsid w:val="002D3061"/>
    <w:rsid w:val="002D3C84"/>
    <w:rsid w:val="002D4195"/>
    <w:rsid w:val="002D4352"/>
    <w:rsid w:val="002D467E"/>
    <w:rsid w:val="002D4738"/>
    <w:rsid w:val="002D4A01"/>
    <w:rsid w:val="002D573A"/>
    <w:rsid w:val="002D5EB3"/>
    <w:rsid w:val="002D6639"/>
    <w:rsid w:val="002D6954"/>
    <w:rsid w:val="002D6FDF"/>
    <w:rsid w:val="002E03EC"/>
    <w:rsid w:val="002E2009"/>
    <w:rsid w:val="002E3C95"/>
    <w:rsid w:val="002E4003"/>
    <w:rsid w:val="002E5A86"/>
    <w:rsid w:val="002E65A7"/>
    <w:rsid w:val="002E6BC0"/>
    <w:rsid w:val="002E7000"/>
    <w:rsid w:val="002E73E6"/>
    <w:rsid w:val="002E7A3C"/>
    <w:rsid w:val="002F102B"/>
    <w:rsid w:val="002F20C8"/>
    <w:rsid w:val="002F21F2"/>
    <w:rsid w:val="002F2231"/>
    <w:rsid w:val="002F255B"/>
    <w:rsid w:val="002F28A4"/>
    <w:rsid w:val="002F2E8D"/>
    <w:rsid w:val="002F3721"/>
    <w:rsid w:val="002F3F28"/>
    <w:rsid w:val="002F46AC"/>
    <w:rsid w:val="002F4B50"/>
    <w:rsid w:val="002F590F"/>
    <w:rsid w:val="002F5A99"/>
    <w:rsid w:val="002F6077"/>
    <w:rsid w:val="002F6C78"/>
    <w:rsid w:val="002F711C"/>
    <w:rsid w:val="002F7CD8"/>
    <w:rsid w:val="00300658"/>
    <w:rsid w:val="003008EA"/>
    <w:rsid w:val="00300A59"/>
    <w:rsid w:val="0030135F"/>
    <w:rsid w:val="003023D7"/>
    <w:rsid w:val="0030286C"/>
    <w:rsid w:val="00304537"/>
    <w:rsid w:val="0030464D"/>
    <w:rsid w:val="00305EA4"/>
    <w:rsid w:val="0031067D"/>
    <w:rsid w:val="0031083D"/>
    <w:rsid w:val="00310CFE"/>
    <w:rsid w:val="00311B94"/>
    <w:rsid w:val="00312F65"/>
    <w:rsid w:val="00314A24"/>
    <w:rsid w:val="00314A7A"/>
    <w:rsid w:val="00315DBB"/>
    <w:rsid w:val="00316272"/>
    <w:rsid w:val="00316608"/>
    <w:rsid w:val="00317327"/>
    <w:rsid w:val="0031765F"/>
    <w:rsid w:val="0032002F"/>
    <w:rsid w:val="003200E2"/>
    <w:rsid w:val="003203DC"/>
    <w:rsid w:val="003204EE"/>
    <w:rsid w:val="00321356"/>
    <w:rsid w:val="00321391"/>
    <w:rsid w:val="003216A3"/>
    <w:rsid w:val="00321E01"/>
    <w:rsid w:val="0032209F"/>
    <w:rsid w:val="003228F5"/>
    <w:rsid w:val="00322DFA"/>
    <w:rsid w:val="0032321C"/>
    <w:rsid w:val="00324BB0"/>
    <w:rsid w:val="00326850"/>
    <w:rsid w:val="003269F0"/>
    <w:rsid w:val="00326D05"/>
    <w:rsid w:val="00326E2A"/>
    <w:rsid w:val="00326E3E"/>
    <w:rsid w:val="00330609"/>
    <w:rsid w:val="00330C3C"/>
    <w:rsid w:val="0033155F"/>
    <w:rsid w:val="003323FB"/>
    <w:rsid w:val="00332715"/>
    <w:rsid w:val="003339FA"/>
    <w:rsid w:val="0033447A"/>
    <w:rsid w:val="003358B7"/>
    <w:rsid w:val="00336014"/>
    <w:rsid w:val="00336556"/>
    <w:rsid w:val="0033673E"/>
    <w:rsid w:val="00336C9E"/>
    <w:rsid w:val="00336EFF"/>
    <w:rsid w:val="003370D0"/>
    <w:rsid w:val="00337EE6"/>
    <w:rsid w:val="00340B5C"/>
    <w:rsid w:val="003410DF"/>
    <w:rsid w:val="0034263D"/>
    <w:rsid w:val="0034265F"/>
    <w:rsid w:val="00343138"/>
    <w:rsid w:val="00343682"/>
    <w:rsid w:val="00343C65"/>
    <w:rsid w:val="00343D5A"/>
    <w:rsid w:val="003454CF"/>
    <w:rsid w:val="00345A90"/>
    <w:rsid w:val="00345B21"/>
    <w:rsid w:val="0034677E"/>
    <w:rsid w:val="0034702A"/>
    <w:rsid w:val="00347304"/>
    <w:rsid w:val="00347328"/>
    <w:rsid w:val="003474AB"/>
    <w:rsid w:val="003516B2"/>
    <w:rsid w:val="00351B89"/>
    <w:rsid w:val="00352C9E"/>
    <w:rsid w:val="003534FF"/>
    <w:rsid w:val="003535AC"/>
    <w:rsid w:val="003548D3"/>
    <w:rsid w:val="003552BF"/>
    <w:rsid w:val="00355826"/>
    <w:rsid w:val="00356559"/>
    <w:rsid w:val="00360361"/>
    <w:rsid w:val="003616BA"/>
    <w:rsid w:val="00361E64"/>
    <w:rsid w:val="00361EB7"/>
    <w:rsid w:val="00363B8D"/>
    <w:rsid w:val="00363D2F"/>
    <w:rsid w:val="00363F7A"/>
    <w:rsid w:val="0036416B"/>
    <w:rsid w:val="00365A77"/>
    <w:rsid w:val="00367C21"/>
    <w:rsid w:val="00367FCC"/>
    <w:rsid w:val="00371163"/>
    <w:rsid w:val="003717AD"/>
    <w:rsid w:val="003726E7"/>
    <w:rsid w:val="003726EB"/>
    <w:rsid w:val="00372FFD"/>
    <w:rsid w:val="003735C7"/>
    <w:rsid w:val="00373BDD"/>
    <w:rsid w:val="00373EFA"/>
    <w:rsid w:val="00374B03"/>
    <w:rsid w:val="0037724D"/>
    <w:rsid w:val="00377EBB"/>
    <w:rsid w:val="00380B13"/>
    <w:rsid w:val="0038122A"/>
    <w:rsid w:val="00381CBC"/>
    <w:rsid w:val="00381CF5"/>
    <w:rsid w:val="00381F85"/>
    <w:rsid w:val="00382A15"/>
    <w:rsid w:val="00383CC0"/>
    <w:rsid w:val="00384585"/>
    <w:rsid w:val="0038491F"/>
    <w:rsid w:val="00384F77"/>
    <w:rsid w:val="003858B3"/>
    <w:rsid w:val="00385A6D"/>
    <w:rsid w:val="00385AD1"/>
    <w:rsid w:val="003861EF"/>
    <w:rsid w:val="003868A9"/>
    <w:rsid w:val="0038693A"/>
    <w:rsid w:val="003869FD"/>
    <w:rsid w:val="00387764"/>
    <w:rsid w:val="00390804"/>
    <w:rsid w:val="00392366"/>
    <w:rsid w:val="003924AF"/>
    <w:rsid w:val="00392623"/>
    <w:rsid w:val="00392B33"/>
    <w:rsid w:val="00392DF6"/>
    <w:rsid w:val="0039578D"/>
    <w:rsid w:val="00395EB8"/>
    <w:rsid w:val="003975B9"/>
    <w:rsid w:val="00397B35"/>
    <w:rsid w:val="003A0A6C"/>
    <w:rsid w:val="003A0B36"/>
    <w:rsid w:val="003A1F45"/>
    <w:rsid w:val="003A2623"/>
    <w:rsid w:val="003A2672"/>
    <w:rsid w:val="003A2A61"/>
    <w:rsid w:val="003A5D9E"/>
    <w:rsid w:val="003A5FA0"/>
    <w:rsid w:val="003A6839"/>
    <w:rsid w:val="003A695A"/>
    <w:rsid w:val="003A72BB"/>
    <w:rsid w:val="003A7932"/>
    <w:rsid w:val="003A7D6B"/>
    <w:rsid w:val="003B0251"/>
    <w:rsid w:val="003B03DD"/>
    <w:rsid w:val="003B1229"/>
    <w:rsid w:val="003B1FCB"/>
    <w:rsid w:val="003B27EF"/>
    <w:rsid w:val="003B28BC"/>
    <w:rsid w:val="003B33A9"/>
    <w:rsid w:val="003B4BE1"/>
    <w:rsid w:val="003B4FE7"/>
    <w:rsid w:val="003B63C2"/>
    <w:rsid w:val="003B6E46"/>
    <w:rsid w:val="003B745B"/>
    <w:rsid w:val="003B77DD"/>
    <w:rsid w:val="003C02CE"/>
    <w:rsid w:val="003C04F3"/>
    <w:rsid w:val="003C154C"/>
    <w:rsid w:val="003C1591"/>
    <w:rsid w:val="003C23EB"/>
    <w:rsid w:val="003C2703"/>
    <w:rsid w:val="003C2BC7"/>
    <w:rsid w:val="003C2CB7"/>
    <w:rsid w:val="003C37C5"/>
    <w:rsid w:val="003C386E"/>
    <w:rsid w:val="003C3FFD"/>
    <w:rsid w:val="003C4139"/>
    <w:rsid w:val="003C46A7"/>
    <w:rsid w:val="003C4715"/>
    <w:rsid w:val="003C4EB6"/>
    <w:rsid w:val="003C54A7"/>
    <w:rsid w:val="003C5BE2"/>
    <w:rsid w:val="003C5D52"/>
    <w:rsid w:val="003C615C"/>
    <w:rsid w:val="003C6661"/>
    <w:rsid w:val="003C6B21"/>
    <w:rsid w:val="003D034F"/>
    <w:rsid w:val="003D0899"/>
    <w:rsid w:val="003D12E5"/>
    <w:rsid w:val="003D2CC0"/>
    <w:rsid w:val="003D346E"/>
    <w:rsid w:val="003D38E7"/>
    <w:rsid w:val="003D5BD8"/>
    <w:rsid w:val="003D73BF"/>
    <w:rsid w:val="003E03E6"/>
    <w:rsid w:val="003E0BE4"/>
    <w:rsid w:val="003E1A18"/>
    <w:rsid w:val="003E2922"/>
    <w:rsid w:val="003E3158"/>
    <w:rsid w:val="003E3371"/>
    <w:rsid w:val="003E408B"/>
    <w:rsid w:val="003E4650"/>
    <w:rsid w:val="003E61CE"/>
    <w:rsid w:val="003E645B"/>
    <w:rsid w:val="003E64E8"/>
    <w:rsid w:val="003E7921"/>
    <w:rsid w:val="003F1559"/>
    <w:rsid w:val="003F2326"/>
    <w:rsid w:val="003F27DD"/>
    <w:rsid w:val="003F3238"/>
    <w:rsid w:val="003F36FA"/>
    <w:rsid w:val="003F4763"/>
    <w:rsid w:val="003F4FA8"/>
    <w:rsid w:val="003F590E"/>
    <w:rsid w:val="003F60A1"/>
    <w:rsid w:val="003F6457"/>
    <w:rsid w:val="003F7097"/>
    <w:rsid w:val="003F7615"/>
    <w:rsid w:val="003F7A05"/>
    <w:rsid w:val="004000A8"/>
    <w:rsid w:val="0040088E"/>
    <w:rsid w:val="00400AE3"/>
    <w:rsid w:val="0040159B"/>
    <w:rsid w:val="00401C16"/>
    <w:rsid w:val="00401FEE"/>
    <w:rsid w:val="004020BA"/>
    <w:rsid w:val="00402160"/>
    <w:rsid w:val="004022AC"/>
    <w:rsid w:val="0040290C"/>
    <w:rsid w:val="004033A8"/>
    <w:rsid w:val="00403A0C"/>
    <w:rsid w:val="004049FF"/>
    <w:rsid w:val="00404F6B"/>
    <w:rsid w:val="00405C26"/>
    <w:rsid w:val="00405FE6"/>
    <w:rsid w:val="004062AA"/>
    <w:rsid w:val="004065D2"/>
    <w:rsid w:val="00407715"/>
    <w:rsid w:val="00407942"/>
    <w:rsid w:val="0041076F"/>
    <w:rsid w:val="00410A4A"/>
    <w:rsid w:val="00410AA7"/>
    <w:rsid w:val="0041141F"/>
    <w:rsid w:val="004123BB"/>
    <w:rsid w:val="00412680"/>
    <w:rsid w:val="0041290C"/>
    <w:rsid w:val="00412933"/>
    <w:rsid w:val="00412A9C"/>
    <w:rsid w:val="00413BC2"/>
    <w:rsid w:val="00413C69"/>
    <w:rsid w:val="00413F9A"/>
    <w:rsid w:val="00414D35"/>
    <w:rsid w:val="00415221"/>
    <w:rsid w:val="00415B7D"/>
    <w:rsid w:val="004162E4"/>
    <w:rsid w:val="004163F8"/>
    <w:rsid w:val="00417000"/>
    <w:rsid w:val="004171D2"/>
    <w:rsid w:val="00417468"/>
    <w:rsid w:val="00417FEB"/>
    <w:rsid w:val="00420322"/>
    <w:rsid w:val="00422689"/>
    <w:rsid w:val="0042283D"/>
    <w:rsid w:val="00422D5B"/>
    <w:rsid w:val="004238C1"/>
    <w:rsid w:val="00425787"/>
    <w:rsid w:val="00426196"/>
    <w:rsid w:val="00426382"/>
    <w:rsid w:val="00426569"/>
    <w:rsid w:val="00427CA5"/>
    <w:rsid w:val="00430A50"/>
    <w:rsid w:val="0043111C"/>
    <w:rsid w:val="00431459"/>
    <w:rsid w:val="00431CCC"/>
    <w:rsid w:val="00431DFE"/>
    <w:rsid w:val="004332D7"/>
    <w:rsid w:val="00433529"/>
    <w:rsid w:val="00433A95"/>
    <w:rsid w:val="004342EC"/>
    <w:rsid w:val="00434CEB"/>
    <w:rsid w:val="004351FE"/>
    <w:rsid w:val="00435323"/>
    <w:rsid w:val="00435805"/>
    <w:rsid w:val="00436D15"/>
    <w:rsid w:val="0043794F"/>
    <w:rsid w:val="00437AD5"/>
    <w:rsid w:val="00440C33"/>
    <w:rsid w:val="0044172C"/>
    <w:rsid w:val="00441DDB"/>
    <w:rsid w:val="004426A7"/>
    <w:rsid w:val="00442CA1"/>
    <w:rsid w:val="004437CD"/>
    <w:rsid w:val="00444702"/>
    <w:rsid w:val="00446EF0"/>
    <w:rsid w:val="0044751D"/>
    <w:rsid w:val="00451C75"/>
    <w:rsid w:val="004537F7"/>
    <w:rsid w:val="0045494A"/>
    <w:rsid w:val="0045494D"/>
    <w:rsid w:val="004561A2"/>
    <w:rsid w:val="0045667E"/>
    <w:rsid w:val="00456C34"/>
    <w:rsid w:val="00457188"/>
    <w:rsid w:val="004603C3"/>
    <w:rsid w:val="00461517"/>
    <w:rsid w:val="00461AE3"/>
    <w:rsid w:val="00463008"/>
    <w:rsid w:val="0046392E"/>
    <w:rsid w:val="00463B3E"/>
    <w:rsid w:val="00464C9C"/>
    <w:rsid w:val="0046509A"/>
    <w:rsid w:val="00465138"/>
    <w:rsid w:val="0046515C"/>
    <w:rsid w:val="00465336"/>
    <w:rsid w:val="00465681"/>
    <w:rsid w:val="004658CE"/>
    <w:rsid w:val="00465D76"/>
    <w:rsid w:val="00465F04"/>
    <w:rsid w:val="004662FB"/>
    <w:rsid w:val="00466316"/>
    <w:rsid w:val="00466BED"/>
    <w:rsid w:val="00466C19"/>
    <w:rsid w:val="0046736E"/>
    <w:rsid w:val="00467511"/>
    <w:rsid w:val="00467620"/>
    <w:rsid w:val="00467F60"/>
    <w:rsid w:val="00470079"/>
    <w:rsid w:val="004704D8"/>
    <w:rsid w:val="004706DF"/>
    <w:rsid w:val="00470E6E"/>
    <w:rsid w:val="00472462"/>
    <w:rsid w:val="00472535"/>
    <w:rsid w:val="00472CF2"/>
    <w:rsid w:val="004732FD"/>
    <w:rsid w:val="0047352C"/>
    <w:rsid w:val="00473D23"/>
    <w:rsid w:val="0047426A"/>
    <w:rsid w:val="00476F92"/>
    <w:rsid w:val="00476FBB"/>
    <w:rsid w:val="00477B47"/>
    <w:rsid w:val="00477E24"/>
    <w:rsid w:val="00477EE8"/>
    <w:rsid w:val="004828E2"/>
    <w:rsid w:val="00482FB9"/>
    <w:rsid w:val="00483970"/>
    <w:rsid w:val="00484D12"/>
    <w:rsid w:val="0048512A"/>
    <w:rsid w:val="004878FD"/>
    <w:rsid w:val="004879AE"/>
    <w:rsid w:val="00487B35"/>
    <w:rsid w:val="00487DCE"/>
    <w:rsid w:val="00487F5F"/>
    <w:rsid w:val="00490550"/>
    <w:rsid w:val="00492035"/>
    <w:rsid w:val="00492F7C"/>
    <w:rsid w:val="00493B02"/>
    <w:rsid w:val="00494BBC"/>
    <w:rsid w:val="00494DCA"/>
    <w:rsid w:val="00495352"/>
    <w:rsid w:val="00496D56"/>
    <w:rsid w:val="00496E70"/>
    <w:rsid w:val="00496F73"/>
    <w:rsid w:val="004A01F0"/>
    <w:rsid w:val="004A0683"/>
    <w:rsid w:val="004A0A76"/>
    <w:rsid w:val="004A1A40"/>
    <w:rsid w:val="004A2670"/>
    <w:rsid w:val="004A3FF9"/>
    <w:rsid w:val="004A5684"/>
    <w:rsid w:val="004A6926"/>
    <w:rsid w:val="004A757B"/>
    <w:rsid w:val="004A7AFF"/>
    <w:rsid w:val="004B02EF"/>
    <w:rsid w:val="004B032A"/>
    <w:rsid w:val="004B0434"/>
    <w:rsid w:val="004B16C1"/>
    <w:rsid w:val="004B23CF"/>
    <w:rsid w:val="004B2DD9"/>
    <w:rsid w:val="004B322C"/>
    <w:rsid w:val="004B395F"/>
    <w:rsid w:val="004B3E6E"/>
    <w:rsid w:val="004B4BFE"/>
    <w:rsid w:val="004B4CAD"/>
    <w:rsid w:val="004B4D9C"/>
    <w:rsid w:val="004B4E34"/>
    <w:rsid w:val="004B5F60"/>
    <w:rsid w:val="004B664C"/>
    <w:rsid w:val="004C0DF2"/>
    <w:rsid w:val="004C0EF5"/>
    <w:rsid w:val="004C1DFF"/>
    <w:rsid w:val="004C3C67"/>
    <w:rsid w:val="004C45F4"/>
    <w:rsid w:val="004C47A4"/>
    <w:rsid w:val="004C4907"/>
    <w:rsid w:val="004C5956"/>
    <w:rsid w:val="004C6109"/>
    <w:rsid w:val="004C6466"/>
    <w:rsid w:val="004D08E5"/>
    <w:rsid w:val="004D2100"/>
    <w:rsid w:val="004D2336"/>
    <w:rsid w:val="004D2DC5"/>
    <w:rsid w:val="004D47D7"/>
    <w:rsid w:val="004D6798"/>
    <w:rsid w:val="004D6F8F"/>
    <w:rsid w:val="004D6FF8"/>
    <w:rsid w:val="004D7611"/>
    <w:rsid w:val="004E0D8A"/>
    <w:rsid w:val="004E1252"/>
    <w:rsid w:val="004E2267"/>
    <w:rsid w:val="004E2AD9"/>
    <w:rsid w:val="004E32EA"/>
    <w:rsid w:val="004E3889"/>
    <w:rsid w:val="004E3D22"/>
    <w:rsid w:val="004E3FA1"/>
    <w:rsid w:val="004E4592"/>
    <w:rsid w:val="004E4AD4"/>
    <w:rsid w:val="004E4BD6"/>
    <w:rsid w:val="004E6C0D"/>
    <w:rsid w:val="004E6D7B"/>
    <w:rsid w:val="004E6ECE"/>
    <w:rsid w:val="004E731A"/>
    <w:rsid w:val="004F067E"/>
    <w:rsid w:val="004F1213"/>
    <w:rsid w:val="004F1596"/>
    <w:rsid w:val="004F1963"/>
    <w:rsid w:val="004F2F74"/>
    <w:rsid w:val="004F4089"/>
    <w:rsid w:val="004F61A9"/>
    <w:rsid w:val="004F6DCB"/>
    <w:rsid w:val="004F6DD4"/>
    <w:rsid w:val="004F6E46"/>
    <w:rsid w:val="004F7BA3"/>
    <w:rsid w:val="00500B79"/>
    <w:rsid w:val="005012DC"/>
    <w:rsid w:val="0050160C"/>
    <w:rsid w:val="0050231B"/>
    <w:rsid w:val="0050270D"/>
    <w:rsid w:val="0050391A"/>
    <w:rsid w:val="00504538"/>
    <w:rsid w:val="00504C7A"/>
    <w:rsid w:val="005055B3"/>
    <w:rsid w:val="00505607"/>
    <w:rsid w:val="005058EC"/>
    <w:rsid w:val="00505C83"/>
    <w:rsid w:val="00506AD8"/>
    <w:rsid w:val="00510191"/>
    <w:rsid w:val="0051038C"/>
    <w:rsid w:val="00510D72"/>
    <w:rsid w:val="0051111B"/>
    <w:rsid w:val="00512C39"/>
    <w:rsid w:val="00512EFD"/>
    <w:rsid w:val="00512F43"/>
    <w:rsid w:val="00512F7B"/>
    <w:rsid w:val="0051363D"/>
    <w:rsid w:val="00515056"/>
    <w:rsid w:val="005152A1"/>
    <w:rsid w:val="00515588"/>
    <w:rsid w:val="005155AB"/>
    <w:rsid w:val="00516084"/>
    <w:rsid w:val="005162C0"/>
    <w:rsid w:val="00516682"/>
    <w:rsid w:val="00517FB8"/>
    <w:rsid w:val="0052037B"/>
    <w:rsid w:val="005214A1"/>
    <w:rsid w:val="005216AC"/>
    <w:rsid w:val="0052185E"/>
    <w:rsid w:val="00521D49"/>
    <w:rsid w:val="00522596"/>
    <w:rsid w:val="005238DC"/>
    <w:rsid w:val="00523FB2"/>
    <w:rsid w:val="005245ED"/>
    <w:rsid w:val="005256EF"/>
    <w:rsid w:val="00525BB1"/>
    <w:rsid w:val="005263C3"/>
    <w:rsid w:val="005266F6"/>
    <w:rsid w:val="0052678A"/>
    <w:rsid w:val="00527CCD"/>
    <w:rsid w:val="00527FDD"/>
    <w:rsid w:val="0053083C"/>
    <w:rsid w:val="00530E73"/>
    <w:rsid w:val="00531421"/>
    <w:rsid w:val="00531B8A"/>
    <w:rsid w:val="00532211"/>
    <w:rsid w:val="00532DD8"/>
    <w:rsid w:val="00533A22"/>
    <w:rsid w:val="0053435C"/>
    <w:rsid w:val="00535865"/>
    <w:rsid w:val="00536A14"/>
    <w:rsid w:val="005373D8"/>
    <w:rsid w:val="00537E3D"/>
    <w:rsid w:val="00537EDE"/>
    <w:rsid w:val="005407B7"/>
    <w:rsid w:val="0054252D"/>
    <w:rsid w:val="00542870"/>
    <w:rsid w:val="00543493"/>
    <w:rsid w:val="00547009"/>
    <w:rsid w:val="0054712D"/>
    <w:rsid w:val="00550CE6"/>
    <w:rsid w:val="00550F1A"/>
    <w:rsid w:val="00552699"/>
    <w:rsid w:val="00553B31"/>
    <w:rsid w:val="00554375"/>
    <w:rsid w:val="00555441"/>
    <w:rsid w:val="00556C35"/>
    <w:rsid w:val="00557B3E"/>
    <w:rsid w:val="00557FCC"/>
    <w:rsid w:val="00560122"/>
    <w:rsid w:val="00561ACE"/>
    <w:rsid w:val="00561FE9"/>
    <w:rsid w:val="00562EA6"/>
    <w:rsid w:val="00562F21"/>
    <w:rsid w:val="0056336C"/>
    <w:rsid w:val="00563941"/>
    <w:rsid w:val="005641B0"/>
    <w:rsid w:val="00564A85"/>
    <w:rsid w:val="00564EDF"/>
    <w:rsid w:val="005666C7"/>
    <w:rsid w:val="00566836"/>
    <w:rsid w:val="00566BEC"/>
    <w:rsid w:val="00567007"/>
    <w:rsid w:val="005716B3"/>
    <w:rsid w:val="005719A8"/>
    <w:rsid w:val="005720C7"/>
    <w:rsid w:val="00573226"/>
    <w:rsid w:val="00575369"/>
    <w:rsid w:val="00576173"/>
    <w:rsid w:val="00576B33"/>
    <w:rsid w:val="00576BEB"/>
    <w:rsid w:val="00576E21"/>
    <w:rsid w:val="00577C91"/>
    <w:rsid w:val="00580A6D"/>
    <w:rsid w:val="0058205E"/>
    <w:rsid w:val="005825FD"/>
    <w:rsid w:val="0058379A"/>
    <w:rsid w:val="00584B0D"/>
    <w:rsid w:val="00585081"/>
    <w:rsid w:val="005854B5"/>
    <w:rsid w:val="00585630"/>
    <w:rsid w:val="005856E5"/>
    <w:rsid w:val="005857CB"/>
    <w:rsid w:val="00585C45"/>
    <w:rsid w:val="00585CA7"/>
    <w:rsid w:val="005864B9"/>
    <w:rsid w:val="00586C13"/>
    <w:rsid w:val="00586C48"/>
    <w:rsid w:val="00587428"/>
    <w:rsid w:val="0059010C"/>
    <w:rsid w:val="005903F2"/>
    <w:rsid w:val="00590F3F"/>
    <w:rsid w:val="0059110A"/>
    <w:rsid w:val="005919B8"/>
    <w:rsid w:val="00592832"/>
    <w:rsid w:val="005940AC"/>
    <w:rsid w:val="00594662"/>
    <w:rsid w:val="00594CC3"/>
    <w:rsid w:val="00595DBD"/>
    <w:rsid w:val="00596458"/>
    <w:rsid w:val="00596622"/>
    <w:rsid w:val="005A081C"/>
    <w:rsid w:val="005A12CD"/>
    <w:rsid w:val="005A1329"/>
    <w:rsid w:val="005A1E69"/>
    <w:rsid w:val="005A2653"/>
    <w:rsid w:val="005A282F"/>
    <w:rsid w:val="005A2904"/>
    <w:rsid w:val="005A4074"/>
    <w:rsid w:val="005A415E"/>
    <w:rsid w:val="005A4C00"/>
    <w:rsid w:val="005A4C7C"/>
    <w:rsid w:val="005A5383"/>
    <w:rsid w:val="005A60BB"/>
    <w:rsid w:val="005A7DF2"/>
    <w:rsid w:val="005B0BD7"/>
    <w:rsid w:val="005B1B6A"/>
    <w:rsid w:val="005B47B7"/>
    <w:rsid w:val="005B486F"/>
    <w:rsid w:val="005B6E18"/>
    <w:rsid w:val="005B7063"/>
    <w:rsid w:val="005C0626"/>
    <w:rsid w:val="005C0AB2"/>
    <w:rsid w:val="005C21AB"/>
    <w:rsid w:val="005C2317"/>
    <w:rsid w:val="005C38BB"/>
    <w:rsid w:val="005C3F46"/>
    <w:rsid w:val="005C4DB8"/>
    <w:rsid w:val="005C5CB9"/>
    <w:rsid w:val="005C75BE"/>
    <w:rsid w:val="005D0A5D"/>
    <w:rsid w:val="005D0E33"/>
    <w:rsid w:val="005D1BD4"/>
    <w:rsid w:val="005D1E34"/>
    <w:rsid w:val="005D1F42"/>
    <w:rsid w:val="005D3023"/>
    <w:rsid w:val="005D3B4F"/>
    <w:rsid w:val="005D4170"/>
    <w:rsid w:val="005D5869"/>
    <w:rsid w:val="005D65F0"/>
    <w:rsid w:val="005D7310"/>
    <w:rsid w:val="005D7FD5"/>
    <w:rsid w:val="005E08C9"/>
    <w:rsid w:val="005E0DCB"/>
    <w:rsid w:val="005E18B9"/>
    <w:rsid w:val="005E1A46"/>
    <w:rsid w:val="005E24FE"/>
    <w:rsid w:val="005E352F"/>
    <w:rsid w:val="005E371A"/>
    <w:rsid w:val="005E4435"/>
    <w:rsid w:val="005E4A59"/>
    <w:rsid w:val="005E5EC3"/>
    <w:rsid w:val="005E68E0"/>
    <w:rsid w:val="005E6C4A"/>
    <w:rsid w:val="005E6DE8"/>
    <w:rsid w:val="005E7F3A"/>
    <w:rsid w:val="005F0437"/>
    <w:rsid w:val="005F0691"/>
    <w:rsid w:val="005F1D69"/>
    <w:rsid w:val="005F234C"/>
    <w:rsid w:val="005F25FD"/>
    <w:rsid w:val="005F385F"/>
    <w:rsid w:val="005F3DBB"/>
    <w:rsid w:val="005F4830"/>
    <w:rsid w:val="005F48A0"/>
    <w:rsid w:val="005F4B33"/>
    <w:rsid w:val="005F5A23"/>
    <w:rsid w:val="005F63AF"/>
    <w:rsid w:val="005F745B"/>
    <w:rsid w:val="005F7BE1"/>
    <w:rsid w:val="00602239"/>
    <w:rsid w:val="00602C1E"/>
    <w:rsid w:val="00602D2A"/>
    <w:rsid w:val="00603098"/>
    <w:rsid w:val="00603365"/>
    <w:rsid w:val="00603528"/>
    <w:rsid w:val="0060391B"/>
    <w:rsid w:val="006043B2"/>
    <w:rsid w:val="00604A0A"/>
    <w:rsid w:val="006055DF"/>
    <w:rsid w:val="00605623"/>
    <w:rsid w:val="0060563E"/>
    <w:rsid w:val="00606368"/>
    <w:rsid w:val="006065FE"/>
    <w:rsid w:val="00606EA6"/>
    <w:rsid w:val="006077AA"/>
    <w:rsid w:val="00610028"/>
    <w:rsid w:val="00610808"/>
    <w:rsid w:val="00610D2F"/>
    <w:rsid w:val="00610E27"/>
    <w:rsid w:val="0061178C"/>
    <w:rsid w:val="00611ADB"/>
    <w:rsid w:val="00611E0A"/>
    <w:rsid w:val="0061221F"/>
    <w:rsid w:val="006124E2"/>
    <w:rsid w:val="00612A12"/>
    <w:rsid w:val="00613370"/>
    <w:rsid w:val="006149DA"/>
    <w:rsid w:val="006152EA"/>
    <w:rsid w:val="0061565F"/>
    <w:rsid w:val="0061656E"/>
    <w:rsid w:val="0061684E"/>
    <w:rsid w:val="00616D64"/>
    <w:rsid w:val="00616E1D"/>
    <w:rsid w:val="0061723B"/>
    <w:rsid w:val="00620328"/>
    <w:rsid w:val="00621332"/>
    <w:rsid w:val="006215FB"/>
    <w:rsid w:val="00621B6B"/>
    <w:rsid w:val="00621FC7"/>
    <w:rsid w:val="00623B81"/>
    <w:rsid w:val="00624218"/>
    <w:rsid w:val="00624EB0"/>
    <w:rsid w:val="00625456"/>
    <w:rsid w:val="00625D86"/>
    <w:rsid w:val="00626F75"/>
    <w:rsid w:val="006274B9"/>
    <w:rsid w:val="00630133"/>
    <w:rsid w:val="00630E74"/>
    <w:rsid w:val="00632A79"/>
    <w:rsid w:val="00632AEF"/>
    <w:rsid w:val="00632AF3"/>
    <w:rsid w:val="00633019"/>
    <w:rsid w:val="006330BC"/>
    <w:rsid w:val="00633136"/>
    <w:rsid w:val="006344E3"/>
    <w:rsid w:val="006349FE"/>
    <w:rsid w:val="00634A71"/>
    <w:rsid w:val="0063536B"/>
    <w:rsid w:val="00635618"/>
    <w:rsid w:val="00636A72"/>
    <w:rsid w:val="00637703"/>
    <w:rsid w:val="006377D3"/>
    <w:rsid w:val="0064101D"/>
    <w:rsid w:val="0064125B"/>
    <w:rsid w:val="00641D71"/>
    <w:rsid w:val="00642C38"/>
    <w:rsid w:val="00642E31"/>
    <w:rsid w:val="0064399B"/>
    <w:rsid w:val="00644E0A"/>
    <w:rsid w:val="0064529B"/>
    <w:rsid w:val="006455C2"/>
    <w:rsid w:val="00645836"/>
    <w:rsid w:val="00645DF8"/>
    <w:rsid w:val="00646CCE"/>
    <w:rsid w:val="00646E16"/>
    <w:rsid w:val="00647316"/>
    <w:rsid w:val="00647790"/>
    <w:rsid w:val="006477B5"/>
    <w:rsid w:val="00650AD5"/>
    <w:rsid w:val="00650E86"/>
    <w:rsid w:val="00651237"/>
    <w:rsid w:val="006532BA"/>
    <w:rsid w:val="00654441"/>
    <w:rsid w:val="006547A0"/>
    <w:rsid w:val="00654CBF"/>
    <w:rsid w:val="006550D6"/>
    <w:rsid w:val="006554AB"/>
    <w:rsid w:val="00655A79"/>
    <w:rsid w:val="00655A7C"/>
    <w:rsid w:val="00657829"/>
    <w:rsid w:val="00657E66"/>
    <w:rsid w:val="006604DA"/>
    <w:rsid w:val="00660701"/>
    <w:rsid w:val="006612DF"/>
    <w:rsid w:val="00661AD9"/>
    <w:rsid w:val="0066232A"/>
    <w:rsid w:val="0066350A"/>
    <w:rsid w:val="0066362B"/>
    <w:rsid w:val="00663A50"/>
    <w:rsid w:val="00664A53"/>
    <w:rsid w:val="006653A4"/>
    <w:rsid w:val="00665640"/>
    <w:rsid w:val="00665A1E"/>
    <w:rsid w:val="00666BFD"/>
    <w:rsid w:val="00670857"/>
    <w:rsid w:val="006712EE"/>
    <w:rsid w:val="0067205F"/>
    <w:rsid w:val="006721E8"/>
    <w:rsid w:val="00672292"/>
    <w:rsid w:val="006722AD"/>
    <w:rsid w:val="006725CE"/>
    <w:rsid w:val="00673477"/>
    <w:rsid w:val="0067394B"/>
    <w:rsid w:val="0067447D"/>
    <w:rsid w:val="00676BFE"/>
    <w:rsid w:val="00683C28"/>
    <w:rsid w:val="006847A0"/>
    <w:rsid w:val="006852B1"/>
    <w:rsid w:val="00685C54"/>
    <w:rsid w:val="00686751"/>
    <w:rsid w:val="0068700A"/>
    <w:rsid w:val="00687129"/>
    <w:rsid w:val="00687E6B"/>
    <w:rsid w:val="0069170E"/>
    <w:rsid w:val="00691E47"/>
    <w:rsid w:val="00691F69"/>
    <w:rsid w:val="0069241A"/>
    <w:rsid w:val="00692435"/>
    <w:rsid w:val="0069273B"/>
    <w:rsid w:val="00692B4A"/>
    <w:rsid w:val="00693396"/>
    <w:rsid w:val="00693C9B"/>
    <w:rsid w:val="006945A7"/>
    <w:rsid w:val="006962AA"/>
    <w:rsid w:val="0069752F"/>
    <w:rsid w:val="00697D61"/>
    <w:rsid w:val="00697D68"/>
    <w:rsid w:val="006A2103"/>
    <w:rsid w:val="006A2994"/>
    <w:rsid w:val="006A2DAD"/>
    <w:rsid w:val="006A33C6"/>
    <w:rsid w:val="006A360E"/>
    <w:rsid w:val="006A3A56"/>
    <w:rsid w:val="006A3C77"/>
    <w:rsid w:val="006A4A20"/>
    <w:rsid w:val="006A4B7F"/>
    <w:rsid w:val="006A6125"/>
    <w:rsid w:val="006A6608"/>
    <w:rsid w:val="006A6A14"/>
    <w:rsid w:val="006A756F"/>
    <w:rsid w:val="006B0122"/>
    <w:rsid w:val="006B07D9"/>
    <w:rsid w:val="006B0BFD"/>
    <w:rsid w:val="006B330B"/>
    <w:rsid w:val="006B33AD"/>
    <w:rsid w:val="006B346F"/>
    <w:rsid w:val="006B3BBA"/>
    <w:rsid w:val="006B3E74"/>
    <w:rsid w:val="006B480F"/>
    <w:rsid w:val="006B5527"/>
    <w:rsid w:val="006B5702"/>
    <w:rsid w:val="006B581C"/>
    <w:rsid w:val="006B5DF9"/>
    <w:rsid w:val="006B5F78"/>
    <w:rsid w:val="006B6D47"/>
    <w:rsid w:val="006B74B4"/>
    <w:rsid w:val="006B7BC3"/>
    <w:rsid w:val="006B7DD9"/>
    <w:rsid w:val="006C082A"/>
    <w:rsid w:val="006C089A"/>
    <w:rsid w:val="006C2094"/>
    <w:rsid w:val="006C2649"/>
    <w:rsid w:val="006C4F2B"/>
    <w:rsid w:val="006C5C71"/>
    <w:rsid w:val="006C65A0"/>
    <w:rsid w:val="006C68A5"/>
    <w:rsid w:val="006C7DA0"/>
    <w:rsid w:val="006C7ECF"/>
    <w:rsid w:val="006D0E96"/>
    <w:rsid w:val="006D0F43"/>
    <w:rsid w:val="006D14BA"/>
    <w:rsid w:val="006D2D92"/>
    <w:rsid w:val="006D3334"/>
    <w:rsid w:val="006D3345"/>
    <w:rsid w:val="006D4A3A"/>
    <w:rsid w:val="006D4C3C"/>
    <w:rsid w:val="006D5029"/>
    <w:rsid w:val="006D58CD"/>
    <w:rsid w:val="006D5B70"/>
    <w:rsid w:val="006D5C38"/>
    <w:rsid w:val="006D6BD9"/>
    <w:rsid w:val="006D7624"/>
    <w:rsid w:val="006D7B9C"/>
    <w:rsid w:val="006D7D33"/>
    <w:rsid w:val="006E00B9"/>
    <w:rsid w:val="006E187C"/>
    <w:rsid w:val="006E1953"/>
    <w:rsid w:val="006E1A70"/>
    <w:rsid w:val="006E1EC3"/>
    <w:rsid w:val="006E21AF"/>
    <w:rsid w:val="006E235D"/>
    <w:rsid w:val="006E2953"/>
    <w:rsid w:val="006E44EC"/>
    <w:rsid w:val="006E51A2"/>
    <w:rsid w:val="006E52FA"/>
    <w:rsid w:val="006E7D80"/>
    <w:rsid w:val="006F06D3"/>
    <w:rsid w:val="006F15F0"/>
    <w:rsid w:val="006F1754"/>
    <w:rsid w:val="006F1EFC"/>
    <w:rsid w:val="006F2AD9"/>
    <w:rsid w:val="006F2B4D"/>
    <w:rsid w:val="006F42A9"/>
    <w:rsid w:val="006F46C8"/>
    <w:rsid w:val="006F4A68"/>
    <w:rsid w:val="006F4CAF"/>
    <w:rsid w:val="006F540D"/>
    <w:rsid w:val="006F543C"/>
    <w:rsid w:val="006F5742"/>
    <w:rsid w:val="006F66C1"/>
    <w:rsid w:val="006F767E"/>
    <w:rsid w:val="00700D62"/>
    <w:rsid w:val="00702B21"/>
    <w:rsid w:val="00703785"/>
    <w:rsid w:val="00703E8C"/>
    <w:rsid w:val="0070484C"/>
    <w:rsid w:val="00704DD9"/>
    <w:rsid w:val="00704F21"/>
    <w:rsid w:val="00705ECB"/>
    <w:rsid w:val="00705F2D"/>
    <w:rsid w:val="00707040"/>
    <w:rsid w:val="00707536"/>
    <w:rsid w:val="0071030E"/>
    <w:rsid w:val="00711450"/>
    <w:rsid w:val="007116E5"/>
    <w:rsid w:val="007116F7"/>
    <w:rsid w:val="00712193"/>
    <w:rsid w:val="00712569"/>
    <w:rsid w:val="00712C6F"/>
    <w:rsid w:val="007136D1"/>
    <w:rsid w:val="00714073"/>
    <w:rsid w:val="0071470A"/>
    <w:rsid w:val="00714BFC"/>
    <w:rsid w:val="007167A9"/>
    <w:rsid w:val="00716D4E"/>
    <w:rsid w:val="00716FD0"/>
    <w:rsid w:val="0071788C"/>
    <w:rsid w:val="00717ABD"/>
    <w:rsid w:val="0072073D"/>
    <w:rsid w:val="00720E8D"/>
    <w:rsid w:val="00721A44"/>
    <w:rsid w:val="00722103"/>
    <w:rsid w:val="007234E3"/>
    <w:rsid w:val="00723514"/>
    <w:rsid w:val="00724CB0"/>
    <w:rsid w:val="0072583F"/>
    <w:rsid w:val="00725D12"/>
    <w:rsid w:val="007261E8"/>
    <w:rsid w:val="00727017"/>
    <w:rsid w:val="0072724F"/>
    <w:rsid w:val="00727C1B"/>
    <w:rsid w:val="007301A4"/>
    <w:rsid w:val="00731EE7"/>
    <w:rsid w:val="00732DD3"/>
    <w:rsid w:val="0073373C"/>
    <w:rsid w:val="00733930"/>
    <w:rsid w:val="0073401E"/>
    <w:rsid w:val="0073472E"/>
    <w:rsid w:val="007353A6"/>
    <w:rsid w:val="00735CFC"/>
    <w:rsid w:val="007362C1"/>
    <w:rsid w:val="00736CCF"/>
    <w:rsid w:val="007371B3"/>
    <w:rsid w:val="00737D06"/>
    <w:rsid w:val="00740C36"/>
    <w:rsid w:val="0074104C"/>
    <w:rsid w:val="00741387"/>
    <w:rsid w:val="00742A46"/>
    <w:rsid w:val="00742CE9"/>
    <w:rsid w:val="00742D36"/>
    <w:rsid w:val="00744D89"/>
    <w:rsid w:val="007458FF"/>
    <w:rsid w:val="00747DE8"/>
    <w:rsid w:val="00750292"/>
    <w:rsid w:val="007505C2"/>
    <w:rsid w:val="00750F96"/>
    <w:rsid w:val="007510CB"/>
    <w:rsid w:val="00751140"/>
    <w:rsid w:val="007514B6"/>
    <w:rsid w:val="00751BC6"/>
    <w:rsid w:val="00752882"/>
    <w:rsid w:val="00752DD7"/>
    <w:rsid w:val="00753B85"/>
    <w:rsid w:val="0075415E"/>
    <w:rsid w:val="00754FA1"/>
    <w:rsid w:val="007551CF"/>
    <w:rsid w:val="00755E8C"/>
    <w:rsid w:val="00756300"/>
    <w:rsid w:val="00756D56"/>
    <w:rsid w:val="0075712C"/>
    <w:rsid w:val="007578BA"/>
    <w:rsid w:val="0075795F"/>
    <w:rsid w:val="00760D4F"/>
    <w:rsid w:val="00761FBC"/>
    <w:rsid w:val="0076272D"/>
    <w:rsid w:val="00762AE0"/>
    <w:rsid w:val="00762F6D"/>
    <w:rsid w:val="007650BA"/>
    <w:rsid w:val="007654D4"/>
    <w:rsid w:val="00765717"/>
    <w:rsid w:val="00765CB1"/>
    <w:rsid w:val="0076654D"/>
    <w:rsid w:val="00766CAF"/>
    <w:rsid w:val="0076787B"/>
    <w:rsid w:val="007679E3"/>
    <w:rsid w:val="0077005E"/>
    <w:rsid w:val="00771048"/>
    <w:rsid w:val="00771BB3"/>
    <w:rsid w:val="00772397"/>
    <w:rsid w:val="00773FA4"/>
    <w:rsid w:val="0077412B"/>
    <w:rsid w:val="00774CAF"/>
    <w:rsid w:val="00774CC5"/>
    <w:rsid w:val="00774F92"/>
    <w:rsid w:val="00775C48"/>
    <w:rsid w:val="00777510"/>
    <w:rsid w:val="007777DA"/>
    <w:rsid w:val="00777A12"/>
    <w:rsid w:val="0078003D"/>
    <w:rsid w:val="007802E2"/>
    <w:rsid w:val="0078056A"/>
    <w:rsid w:val="00780A40"/>
    <w:rsid w:val="007824FD"/>
    <w:rsid w:val="00782F5F"/>
    <w:rsid w:val="00783372"/>
    <w:rsid w:val="00783EFA"/>
    <w:rsid w:val="007848EB"/>
    <w:rsid w:val="007852EE"/>
    <w:rsid w:val="0078584C"/>
    <w:rsid w:val="00785C8F"/>
    <w:rsid w:val="00785D26"/>
    <w:rsid w:val="0078642C"/>
    <w:rsid w:val="00786837"/>
    <w:rsid w:val="00786D1C"/>
    <w:rsid w:val="00786F85"/>
    <w:rsid w:val="007904A8"/>
    <w:rsid w:val="00790600"/>
    <w:rsid w:val="00791509"/>
    <w:rsid w:val="0079175E"/>
    <w:rsid w:val="007921E7"/>
    <w:rsid w:val="007932A4"/>
    <w:rsid w:val="007932E2"/>
    <w:rsid w:val="0079351C"/>
    <w:rsid w:val="0079356A"/>
    <w:rsid w:val="007941D7"/>
    <w:rsid w:val="007947FE"/>
    <w:rsid w:val="00794CC2"/>
    <w:rsid w:val="0079606B"/>
    <w:rsid w:val="00796849"/>
    <w:rsid w:val="0079790B"/>
    <w:rsid w:val="007A02FB"/>
    <w:rsid w:val="007A0DFE"/>
    <w:rsid w:val="007A183D"/>
    <w:rsid w:val="007A2E35"/>
    <w:rsid w:val="007A3403"/>
    <w:rsid w:val="007A3430"/>
    <w:rsid w:val="007A3697"/>
    <w:rsid w:val="007A3CC6"/>
    <w:rsid w:val="007A45E3"/>
    <w:rsid w:val="007A5680"/>
    <w:rsid w:val="007A56AE"/>
    <w:rsid w:val="007A57CD"/>
    <w:rsid w:val="007A57D2"/>
    <w:rsid w:val="007A6142"/>
    <w:rsid w:val="007A72B1"/>
    <w:rsid w:val="007A7924"/>
    <w:rsid w:val="007A7A53"/>
    <w:rsid w:val="007B076A"/>
    <w:rsid w:val="007B07CA"/>
    <w:rsid w:val="007B1B0B"/>
    <w:rsid w:val="007B33A2"/>
    <w:rsid w:val="007B3D2F"/>
    <w:rsid w:val="007B4090"/>
    <w:rsid w:val="007B42D0"/>
    <w:rsid w:val="007B44DC"/>
    <w:rsid w:val="007B4CC2"/>
    <w:rsid w:val="007B4F44"/>
    <w:rsid w:val="007B6257"/>
    <w:rsid w:val="007B6F2C"/>
    <w:rsid w:val="007B79FF"/>
    <w:rsid w:val="007C1C01"/>
    <w:rsid w:val="007C26E4"/>
    <w:rsid w:val="007C2D91"/>
    <w:rsid w:val="007C2E10"/>
    <w:rsid w:val="007C2E21"/>
    <w:rsid w:val="007C322F"/>
    <w:rsid w:val="007C38D2"/>
    <w:rsid w:val="007C3AF5"/>
    <w:rsid w:val="007C5D57"/>
    <w:rsid w:val="007C7215"/>
    <w:rsid w:val="007C791D"/>
    <w:rsid w:val="007C79AE"/>
    <w:rsid w:val="007D1B30"/>
    <w:rsid w:val="007D2501"/>
    <w:rsid w:val="007D2546"/>
    <w:rsid w:val="007D2BE4"/>
    <w:rsid w:val="007D2C1E"/>
    <w:rsid w:val="007D3B23"/>
    <w:rsid w:val="007D40D7"/>
    <w:rsid w:val="007D4610"/>
    <w:rsid w:val="007D473A"/>
    <w:rsid w:val="007D5F30"/>
    <w:rsid w:val="007D6931"/>
    <w:rsid w:val="007D6CF2"/>
    <w:rsid w:val="007E0092"/>
    <w:rsid w:val="007E0C69"/>
    <w:rsid w:val="007E1556"/>
    <w:rsid w:val="007E1573"/>
    <w:rsid w:val="007E1F41"/>
    <w:rsid w:val="007E2567"/>
    <w:rsid w:val="007E36ED"/>
    <w:rsid w:val="007E3B50"/>
    <w:rsid w:val="007E3E7C"/>
    <w:rsid w:val="007E4F5C"/>
    <w:rsid w:val="007E542F"/>
    <w:rsid w:val="007E6819"/>
    <w:rsid w:val="007E6FD7"/>
    <w:rsid w:val="007E7B9A"/>
    <w:rsid w:val="007E7C0E"/>
    <w:rsid w:val="007F0992"/>
    <w:rsid w:val="007F0CE6"/>
    <w:rsid w:val="007F115E"/>
    <w:rsid w:val="007F120A"/>
    <w:rsid w:val="007F2AD7"/>
    <w:rsid w:val="007F3299"/>
    <w:rsid w:val="007F3716"/>
    <w:rsid w:val="007F3D87"/>
    <w:rsid w:val="007F3E10"/>
    <w:rsid w:val="007F4001"/>
    <w:rsid w:val="007F4127"/>
    <w:rsid w:val="007F43A4"/>
    <w:rsid w:val="007F4A61"/>
    <w:rsid w:val="007F4F12"/>
    <w:rsid w:val="007F5194"/>
    <w:rsid w:val="007F6C9D"/>
    <w:rsid w:val="007F6D84"/>
    <w:rsid w:val="007F7668"/>
    <w:rsid w:val="007F78C4"/>
    <w:rsid w:val="007F7D19"/>
    <w:rsid w:val="007F7E3C"/>
    <w:rsid w:val="008002FD"/>
    <w:rsid w:val="00801245"/>
    <w:rsid w:val="0080144B"/>
    <w:rsid w:val="00802350"/>
    <w:rsid w:val="00802525"/>
    <w:rsid w:val="0080288D"/>
    <w:rsid w:val="008039DC"/>
    <w:rsid w:val="00803E9D"/>
    <w:rsid w:val="00803F28"/>
    <w:rsid w:val="00805289"/>
    <w:rsid w:val="008062AB"/>
    <w:rsid w:val="008067D3"/>
    <w:rsid w:val="00806D23"/>
    <w:rsid w:val="0081142F"/>
    <w:rsid w:val="00812204"/>
    <w:rsid w:val="00812208"/>
    <w:rsid w:val="00813843"/>
    <w:rsid w:val="00813CEF"/>
    <w:rsid w:val="008157F9"/>
    <w:rsid w:val="0081589B"/>
    <w:rsid w:val="00816790"/>
    <w:rsid w:val="0081679C"/>
    <w:rsid w:val="008178B5"/>
    <w:rsid w:val="00817B8A"/>
    <w:rsid w:val="00817E66"/>
    <w:rsid w:val="00817FD1"/>
    <w:rsid w:val="008204F6"/>
    <w:rsid w:val="008207DA"/>
    <w:rsid w:val="00821C55"/>
    <w:rsid w:val="00822112"/>
    <w:rsid w:val="008222EA"/>
    <w:rsid w:val="00822BD1"/>
    <w:rsid w:val="008231CB"/>
    <w:rsid w:val="008242E5"/>
    <w:rsid w:val="00824600"/>
    <w:rsid w:val="00824BE0"/>
    <w:rsid w:val="008260BD"/>
    <w:rsid w:val="008261C0"/>
    <w:rsid w:val="00826C4C"/>
    <w:rsid w:val="00826F1C"/>
    <w:rsid w:val="008279AB"/>
    <w:rsid w:val="00830B2D"/>
    <w:rsid w:val="00830C42"/>
    <w:rsid w:val="00830F8F"/>
    <w:rsid w:val="00830FDC"/>
    <w:rsid w:val="00831103"/>
    <w:rsid w:val="008311A0"/>
    <w:rsid w:val="00832FEE"/>
    <w:rsid w:val="00834010"/>
    <w:rsid w:val="008349E9"/>
    <w:rsid w:val="008375DA"/>
    <w:rsid w:val="00837E0F"/>
    <w:rsid w:val="00837FA0"/>
    <w:rsid w:val="0084044D"/>
    <w:rsid w:val="00840DD1"/>
    <w:rsid w:val="00840FBF"/>
    <w:rsid w:val="0084130F"/>
    <w:rsid w:val="008414A8"/>
    <w:rsid w:val="00842243"/>
    <w:rsid w:val="008426BB"/>
    <w:rsid w:val="00844067"/>
    <w:rsid w:val="00844376"/>
    <w:rsid w:val="00846F74"/>
    <w:rsid w:val="0084791E"/>
    <w:rsid w:val="0085102D"/>
    <w:rsid w:val="00851939"/>
    <w:rsid w:val="00852D61"/>
    <w:rsid w:val="00853D8D"/>
    <w:rsid w:val="008552F1"/>
    <w:rsid w:val="008554ED"/>
    <w:rsid w:val="00855C83"/>
    <w:rsid w:val="008560C6"/>
    <w:rsid w:val="008563C5"/>
    <w:rsid w:val="00856F92"/>
    <w:rsid w:val="008573D3"/>
    <w:rsid w:val="00857413"/>
    <w:rsid w:val="00860D20"/>
    <w:rsid w:val="00860E2A"/>
    <w:rsid w:val="008616D2"/>
    <w:rsid w:val="008624AB"/>
    <w:rsid w:val="008624FD"/>
    <w:rsid w:val="00862689"/>
    <w:rsid w:val="00863E09"/>
    <w:rsid w:val="0086597A"/>
    <w:rsid w:val="008666F1"/>
    <w:rsid w:val="00866975"/>
    <w:rsid w:val="00866C91"/>
    <w:rsid w:val="00866EEA"/>
    <w:rsid w:val="00867409"/>
    <w:rsid w:val="00867974"/>
    <w:rsid w:val="00867F24"/>
    <w:rsid w:val="00871070"/>
    <w:rsid w:val="00871CA5"/>
    <w:rsid w:val="0087252C"/>
    <w:rsid w:val="00873207"/>
    <w:rsid w:val="0087341C"/>
    <w:rsid w:val="00873E29"/>
    <w:rsid w:val="008749F5"/>
    <w:rsid w:val="00875094"/>
    <w:rsid w:val="0087565D"/>
    <w:rsid w:val="008757B6"/>
    <w:rsid w:val="008759AD"/>
    <w:rsid w:val="008766BF"/>
    <w:rsid w:val="008767F6"/>
    <w:rsid w:val="00876F83"/>
    <w:rsid w:val="0087761F"/>
    <w:rsid w:val="00877C61"/>
    <w:rsid w:val="00880041"/>
    <w:rsid w:val="008803E0"/>
    <w:rsid w:val="00880692"/>
    <w:rsid w:val="00881317"/>
    <w:rsid w:val="008833CD"/>
    <w:rsid w:val="00883512"/>
    <w:rsid w:val="008837C2"/>
    <w:rsid w:val="00883FE3"/>
    <w:rsid w:val="0088410B"/>
    <w:rsid w:val="008842B5"/>
    <w:rsid w:val="00885419"/>
    <w:rsid w:val="00885728"/>
    <w:rsid w:val="008857AB"/>
    <w:rsid w:val="008877E9"/>
    <w:rsid w:val="00887AEF"/>
    <w:rsid w:val="00887FE9"/>
    <w:rsid w:val="00890822"/>
    <w:rsid w:val="00891B27"/>
    <w:rsid w:val="00891EAC"/>
    <w:rsid w:val="00891FB9"/>
    <w:rsid w:val="008924F7"/>
    <w:rsid w:val="00894DA2"/>
    <w:rsid w:val="00894EF7"/>
    <w:rsid w:val="00894F6C"/>
    <w:rsid w:val="00896071"/>
    <w:rsid w:val="00896108"/>
    <w:rsid w:val="008969A2"/>
    <w:rsid w:val="00896E75"/>
    <w:rsid w:val="0089710F"/>
    <w:rsid w:val="00897127"/>
    <w:rsid w:val="0089762A"/>
    <w:rsid w:val="00897971"/>
    <w:rsid w:val="008A01E0"/>
    <w:rsid w:val="008A1390"/>
    <w:rsid w:val="008A1D48"/>
    <w:rsid w:val="008A251B"/>
    <w:rsid w:val="008A2D31"/>
    <w:rsid w:val="008A3F28"/>
    <w:rsid w:val="008A65E7"/>
    <w:rsid w:val="008A66A7"/>
    <w:rsid w:val="008A6ABB"/>
    <w:rsid w:val="008B0500"/>
    <w:rsid w:val="008B18B1"/>
    <w:rsid w:val="008B21BE"/>
    <w:rsid w:val="008B34EF"/>
    <w:rsid w:val="008B38C0"/>
    <w:rsid w:val="008B3925"/>
    <w:rsid w:val="008B5932"/>
    <w:rsid w:val="008B5F5B"/>
    <w:rsid w:val="008B7866"/>
    <w:rsid w:val="008B7A87"/>
    <w:rsid w:val="008C063E"/>
    <w:rsid w:val="008C1698"/>
    <w:rsid w:val="008C19F6"/>
    <w:rsid w:val="008C292F"/>
    <w:rsid w:val="008C2C44"/>
    <w:rsid w:val="008C3542"/>
    <w:rsid w:val="008C35E7"/>
    <w:rsid w:val="008C47A9"/>
    <w:rsid w:val="008C4C29"/>
    <w:rsid w:val="008C506A"/>
    <w:rsid w:val="008C5984"/>
    <w:rsid w:val="008C5F96"/>
    <w:rsid w:val="008C62D8"/>
    <w:rsid w:val="008C6ED0"/>
    <w:rsid w:val="008C755A"/>
    <w:rsid w:val="008C78C1"/>
    <w:rsid w:val="008C7F5C"/>
    <w:rsid w:val="008D016D"/>
    <w:rsid w:val="008D10AD"/>
    <w:rsid w:val="008D246E"/>
    <w:rsid w:val="008D32C8"/>
    <w:rsid w:val="008D3D4A"/>
    <w:rsid w:val="008D3F85"/>
    <w:rsid w:val="008D4422"/>
    <w:rsid w:val="008D5837"/>
    <w:rsid w:val="008D7FB1"/>
    <w:rsid w:val="008E0607"/>
    <w:rsid w:val="008E13B4"/>
    <w:rsid w:val="008E1E7E"/>
    <w:rsid w:val="008E2317"/>
    <w:rsid w:val="008E2C3E"/>
    <w:rsid w:val="008E2E97"/>
    <w:rsid w:val="008E2F82"/>
    <w:rsid w:val="008E3338"/>
    <w:rsid w:val="008E3AB6"/>
    <w:rsid w:val="008E3D6A"/>
    <w:rsid w:val="008E3FB0"/>
    <w:rsid w:val="008E4DCC"/>
    <w:rsid w:val="008E55EF"/>
    <w:rsid w:val="008E5666"/>
    <w:rsid w:val="008E6219"/>
    <w:rsid w:val="008E6E4B"/>
    <w:rsid w:val="008E7AEF"/>
    <w:rsid w:val="008E7C09"/>
    <w:rsid w:val="008F134A"/>
    <w:rsid w:val="008F219B"/>
    <w:rsid w:val="008F2512"/>
    <w:rsid w:val="008F28E6"/>
    <w:rsid w:val="008F35C0"/>
    <w:rsid w:val="008F3C79"/>
    <w:rsid w:val="008F40EA"/>
    <w:rsid w:val="008F4391"/>
    <w:rsid w:val="008F4418"/>
    <w:rsid w:val="008F4A18"/>
    <w:rsid w:val="008F50CC"/>
    <w:rsid w:val="008F5708"/>
    <w:rsid w:val="008F608D"/>
    <w:rsid w:val="008F63E3"/>
    <w:rsid w:val="008F763A"/>
    <w:rsid w:val="008F7F17"/>
    <w:rsid w:val="0090026E"/>
    <w:rsid w:val="00900A14"/>
    <w:rsid w:val="0090167C"/>
    <w:rsid w:val="0090189A"/>
    <w:rsid w:val="00902277"/>
    <w:rsid w:val="00903808"/>
    <w:rsid w:val="00904280"/>
    <w:rsid w:val="00904754"/>
    <w:rsid w:val="00904835"/>
    <w:rsid w:val="00904E2E"/>
    <w:rsid w:val="00904EAA"/>
    <w:rsid w:val="00905D66"/>
    <w:rsid w:val="00905E06"/>
    <w:rsid w:val="00906487"/>
    <w:rsid w:val="00906641"/>
    <w:rsid w:val="00906B6E"/>
    <w:rsid w:val="00907005"/>
    <w:rsid w:val="00907A53"/>
    <w:rsid w:val="00907BD9"/>
    <w:rsid w:val="009103EA"/>
    <w:rsid w:val="00910A00"/>
    <w:rsid w:val="0091266D"/>
    <w:rsid w:val="0091287F"/>
    <w:rsid w:val="00913560"/>
    <w:rsid w:val="00913700"/>
    <w:rsid w:val="00913805"/>
    <w:rsid w:val="009139B1"/>
    <w:rsid w:val="00914993"/>
    <w:rsid w:val="00914EA2"/>
    <w:rsid w:val="009175BD"/>
    <w:rsid w:val="00917C70"/>
    <w:rsid w:val="00920517"/>
    <w:rsid w:val="00920D4B"/>
    <w:rsid w:val="00920FE6"/>
    <w:rsid w:val="00921463"/>
    <w:rsid w:val="00922EE7"/>
    <w:rsid w:val="00924843"/>
    <w:rsid w:val="00924BCF"/>
    <w:rsid w:val="0092536B"/>
    <w:rsid w:val="00926122"/>
    <w:rsid w:val="00926D5A"/>
    <w:rsid w:val="00926FAD"/>
    <w:rsid w:val="00930AEB"/>
    <w:rsid w:val="00930EC1"/>
    <w:rsid w:val="00930F83"/>
    <w:rsid w:val="009326DD"/>
    <w:rsid w:val="00932EE7"/>
    <w:rsid w:val="009350C9"/>
    <w:rsid w:val="00935C2C"/>
    <w:rsid w:val="00935E8C"/>
    <w:rsid w:val="009363EA"/>
    <w:rsid w:val="00937460"/>
    <w:rsid w:val="00940E67"/>
    <w:rsid w:val="00941D77"/>
    <w:rsid w:val="00942458"/>
    <w:rsid w:val="00942A29"/>
    <w:rsid w:val="00944522"/>
    <w:rsid w:val="00946AB5"/>
    <w:rsid w:val="00946D3E"/>
    <w:rsid w:val="00947437"/>
    <w:rsid w:val="009479AF"/>
    <w:rsid w:val="00947A3F"/>
    <w:rsid w:val="00947AF5"/>
    <w:rsid w:val="00950AD3"/>
    <w:rsid w:val="009516F9"/>
    <w:rsid w:val="00951916"/>
    <w:rsid w:val="00952C6F"/>
    <w:rsid w:val="0095328B"/>
    <w:rsid w:val="009533EF"/>
    <w:rsid w:val="009541E7"/>
    <w:rsid w:val="0095564C"/>
    <w:rsid w:val="00955AA8"/>
    <w:rsid w:val="00957242"/>
    <w:rsid w:val="009579D4"/>
    <w:rsid w:val="0096020D"/>
    <w:rsid w:val="009607F9"/>
    <w:rsid w:val="0096090A"/>
    <w:rsid w:val="00961130"/>
    <w:rsid w:val="0096113D"/>
    <w:rsid w:val="00961579"/>
    <w:rsid w:val="009617C0"/>
    <w:rsid w:val="00962061"/>
    <w:rsid w:val="00962925"/>
    <w:rsid w:val="009638FB"/>
    <w:rsid w:val="00963971"/>
    <w:rsid w:val="00964384"/>
    <w:rsid w:val="00965552"/>
    <w:rsid w:val="00965EAE"/>
    <w:rsid w:val="0097076B"/>
    <w:rsid w:val="00970F44"/>
    <w:rsid w:val="009716BB"/>
    <w:rsid w:val="00972B66"/>
    <w:rsid w:val="00973301"/>
    <w:rsid w:val="00973671"/>
    <w:rsid w:val="00973B04"/>
    <w:rsid w:val="009740E3"/>
    <w:rsid w:val="009747A2"/>
    <w:rsid w:val="009748F2"/>
    <w:rsid w:val="009755AA"/>
    <w:rsid w:val="0097610E"/>
    <w:rsid w:val="009776CB"/>
    <w:rsid w:val="00980124"/>
    <w:rsid w:val="00980A5C"/>
    <w:rsid w:val="00981060"/>
    <w:rsid w:val="00982042"/>
    <w:rsid w:val="00982394"/>
    <w:rsid w:val="00983001"/>
    <w:rsid w:val="00983E94"/>
    <w:rsid w:val="00983EEB"/>
    <w:rsid w:val="0098415A"/>
    <w:rsid w:val="00984498"/>
    <w:rsid w:val="00984FF7"/>
    <w:rsid w:val="00985CAB"/>
    <w:rsid w:val="0099216D"/>
    <w:rsid w:val="00994261"/>
    <w:rsid w:val="009942B5"/>
    <w:rsid w:val="0099455D"/>
    <w:rsid w:val="009957CB"/>
    <w:rsid w:val="00995ECA"/>
    <w:rsid w:val="0099601D"/>
    <w:rsid w:val="0099620A"/>
    <w:rsid w:val="00996943"/>
    <w:rsid w:val="00996C6B"/>
    <w:rsid w:val="009979B9"/>
    <w:rsid w:val="00997C72"/>
    <w:rsid w:val="009A04B5"/>
    <w:rsid w:val="009A06D3"/>
    <w:rsid w:val="009A0D46"/>
    <w:rsid w:val="009A1371"/>
    <w:rsid w:val="009A2087"/>
    <w:rsid w:val="009A2202"/>
    <w:rsid w:val="009A26D0"/>
    <w:rsid w:val="009A332F"/>
    <w:rsid w:val="009A3358"/>
    <w:rsid w:val="009A43B2"/>
    <w:rsid w:val="009A489D"/>
    <w:rsid w:val="009A49BF"/>
    <w:rsid w:val="009A5666"/>
    <w:rsid w:val="009A6E3F"/>
    <w:rsid w:val="009A7262"/>
    <w:rsid w:val="009A7345"/>
    <w:rsid w:val="009A76EB"/>
    <w:rsid w:val="009B024E"/>
    <w:rsid w:val="009B0529"/>
    <w:rsid w:val="009B0788"/>
    <w:rsid w:val="009B1184"/>
    <w:rsid w:val="009B1908"/>
    <w:rsid w:val="009B1946"/>
    <w:rsid w:val="009B2A49"/>
    <w:rsid w:val="009B2B44"/>
    <w:rsid w:val="009B2C11"/>
    <w:rsid w:val="009B4648"/>
    <w:rsid w:val="009B4E4E"/>
    <w:rsid w:val="009B5BCB"/>
    <w:rsid w:val="009B6484"/>
    <w:rsid w:val="009B674A"/>
    <w:rsid w:val="009B6E18"/>
    <w:rsid w:val="009C0534"/>
    <w:rsid w:val="009C1037"/>
    <w:rsid w:val="009C31FB"/>
    <w:rsid w:val="009C34B8"/>
    <w:rsid w:val="009C350B"/>
    <w:rsid w:val="009C3F8D"/>
    <w:rsid w:val="009C574C"/>
    <w:rsid w:val="009C6012"/>
    <w:rsid w:val="009C67FF"/>
    <w:rsid w:val="009C73B4"/>
    <w:rsid w:val="009C742D"/>
    <w:rsid w:val="009D0286"/>
    <w:rsid w:val="009D071A"/>
    <w:rsid w:val="009D1B34"/>
    <w:rsid w:val="009D269B"/>
    <w:rsid w:val="009D2701"/>
    <w:rsid w:val="009D2DA4"/>
    <w:rsid w:val="009D46CA"/>
    <w:rsid w:val="009D71B0"/>
    <w:rsid w:val="009D78B1"/>
    <w:rsid w:val="009E07AB"/>
    <w:rsid w:val="009E0F9A"/>
    <w:rsid w:val="009E1FA2"/>
    <w:rsid w:val="009E2C9E"/>
    <w:rsid w:val="009E35D0"/>
    <w:rsid w:val="009E3652"/>
    <w:rsid w:val="009E367C"/>
    <w:rsid w:val="009E418C"/>
    <w:rsid w:val="009E44E3"/>
    <w:rsid w:val="009E48BC"/>
    <w:rsid w:val="009E4A71"/>
    <w:rsid w:val="009E4DAF"/>
    <w:rsid w:val="009E52C7"/>
    <w:rsid w:val="009E620D"/>
    <w:rsid w:val="009E64ED"/>
    <w:rsid w:val="009E6CE9"/>
    <w:rsid w:val="009E6D23"/>
    <w:rsid w:val="009F0565"/>
    <w:rsid w:val="009F11E0"/>
    <w:rsid w:val="009F13EB"/>
    <w:rsid w:val="009F396D"/>
    <w:rsid w:val="009F4A0C"/>
    <w:rsid w:val="009F4B21"/>
    <w:rsid w:val="009F502F"/>
    <w:rsid w:val="009F5DB3"/>
    <w:rsid w:val="009F6312"/>
    <w:rsid w:val="009F63B1"/>
    <w:rsid w:val="009F6B10"/>
    <w:rsid w:val="009F7924"/>
    <w:rsid w:val="00A002E7"/>
    <w:rsid w:val="00A0085F"/>
    <w:rsid w:val="00A00F57"/>
    <w:rsid w:val="00A00FE0"/>
    <w:rsid w:val="00A0232A"/>
    <w:rsid w:val="00A0456A"/>
    <w:rsid w:val="00A046BD"/>
    <w:rsid w:val="00A048C1"/>
    <w:rsid w:val="00A05CE6"/>
    <w:rsid w:val="00A06963"/>
    <w:rsid w:val="00A06C08"/>
    <w:rsid w:val="00A074DA"/>
    <w:rsid w:val="00A07E81"/>
    <w:rsid w:val="00A1033D"/>
    <w:rsid w:val="00A1104E"/>
    <w:rsid w:val="00A11DDD"/>
    <w:rsid w:val="00A11E79"/>
    <w:rsid w:val="00A12D88"/>
    <w:rsid w:val="00A13F75"/>
    <w:rsid w:val="00A14069"/>
    <w:rsid w:val="00A147B1"/>
    <w:rsid w:val="00A14E70"/>
    <w:rsid w:val="00A15342"/>
    <w:rsid w:val="00A1567F"/>
    <w:rsid w:val="00A15A43"/>
    <w:rsid w:val="00A16693"/>
    <w:rsid w:val="00A16981"/>
    <w:rsid w:val="00A1707A"/>
    <w:rsid w:val="00A208D6"/>
    <w:rsid w:val="00A20FCB"/>
    <w:rsid w:val="00A213A9"/>
    <w:rsid w:val="00A214C8"/>
    <w:rsid w:val="00A216BC"/>
    <w:rsid w:val="00A2300B"/>
    <w:rsid w:val="00A2327D"/>
    <w:rsid w:val="00A23F68"/>
    <w:rsid w:val="00A2457A"/>
    <w:rsid w:val="00A24739"/>
    <w:rsid w:val="00A24FA9"/>
    <w:rsid w:val="00A255CD"/>
    <w:rsid w:val="00A25648"/>
    <w:rsid w:val="00A25F05"/>
    <w:rsid w:val="00A26330"/>
    <w:rsid w:val="00A27DB3"/>
    <w:rsid w:val="00A30080"/>
    <w:rsid w:val="00A305C0"/>
    <w:rsid w:val="00A31EAC"/>
    <w:rsid w:val="00A33352"/>
    <w:rsid w:val="00A33630"/>
    <w:rsid w:val="00A33C89"/>
    <w:rsid w:val="00A3570F"/>
    <w:rsid w:val="00A361E8"/>
    <w:rsid w:val="00A362CB"/>
    <w:rsid w:val="00A3711E"/>
    <w:rsid w:val="00A40168"/>
    <w:rsid w:val="00A40703"/>
    <w:rsid w:val="00A4088C"/>
    <w:rsid w:val="00A41450"/>
    <w:rsid w:val="00A4227C"/>
    <w:rsid w:val="00A43224"/>
    <w:rsid w:val="00A439FF"/>
    <w:rsid w:val="00A443F6"/>
    <w:rsid w:val="00A45B52"/>
    <w:rsid w:val="00A46049"/>
    <w:rsid w:val="00A469C3"/>
    <w:rsid w:val="00A50492"/>
    <w:rsid w:val="00A526C6"/>
    <w:rsid w:val="00A5320F"/>
    <w:rsid w:val="00A53566"/>
    <w:rsid w:val="00A55680"/>
    <w:rsid w:val="00A56621"/>
    <w:rsid w:val="00A57194"/>
    <w:rsid w:val="00A571DA"/>
    <w:rsid w:val="00A57323"/>
    <w:rsid w:val="00A57D09"/>
    <w:rsid w:val="00A604DA"/>
    <w:rsid w:val="00A60729"/>
    <w:rsid w:val="00A610AB"/>
    <w:rsid w:val="00A61EC1"/>
    <w:rsid w:val="00A62240"/>
    <w:rsid w:val="00A62E1F"/>
    <w:rsid w:val="00A6434A"/>
    <w:rsid w:val="00A6505D"/>
    <w:rsid w:val="00A65790"/>
    <w:rsid w:val="00A65B2E"/>
    <w:rsid w:val="00A66431"/>
    <w:rsid w:val="00A671BA"/>
    <w:rsid w:val="00A67546"/>
    <w:rsid w:val="00A676D5"/>
    <w:rsid w:val="00A67BD8"/>
    <w:rsid w:val="00A70B8E"/>
    <w:rsid w:val="00A71813"/>
    <w:rsid w:val="00A71A71"/>
    <w:rsid w:val="00A71ACE"/>
    <w:rsid w:val="00A71BBD"/>
    <w:rsid w:val="00A72150"/>
    <w:rsid w:val="00A72512"/>
    <w:rsid w:val="00A72C62"/>
    <w:rsid w:val="00A74107"/>
    <w:rsid w:val="00A74B22"/>
    <w:rsid w:val="00A75C4B"/>
    <w:rsid w:val="00A76C3D"/>
    <w:rsid w:val="00A770E9"/>
    <w:rsid w:val="00A8026D"/>
    <w:rsid w:val="00A8144C"/>
    <w:rsid w:val="00A81A89"/>
    <w:rsid w:val="00A81E8F"/>
    <w:rsid w:val="00A82668"/>
    <w:rsid w:val="00A8517A"/>
    <w:rsid w:val="00A85C86"/>
    <w:rsid w:val="00A85C9A"/>
    <w:rsid w:val="00A86570"/>
    <w:rsid w:val="00A876AE"/>
    <w:rsid w:val="00A90272"/>
    <w:rsid w:val="00A9039B"/>
    <w:rsid w:val="00A90544"/>
    <w:rsid w:val="00A9075F"/>
    <w:rsid w:val="00A91E96"/>
    <w:rsid w:val="00A92E5C"/>
    <w:rsid w:val="00A92F32"/>
    <w:rsid w:val="00A933DA"/>
    <w:rsid w:val="00A93544"/>
    <w:rsid w:val="00A93657"/>
    <w:rsid w:val="00A9415C"/>
    <w:rsid w:val="00A9455F"/>
    <w:rsid w:val="00A94738"/>
    <w:rsid w:val="00A95708"/>
    <w:rsid w:val="00A95DBB"/>
    <w:rsid w:val="00A96594"/>
    <w:rsid w:val="00A966CA"/>
    <w:rsid w:val="00A96F11"/>
    <w:rsid w:val="00A97AC4"/>
    <w:rsid w:val="00AA003A"/>
    <w:rsid w:val="00AA05E2"/>
    <w:rsid w:val="00AA0D9A"/>
    <w:rsid w:val="00AA0FB9"/>
    <w:rsid w:val="00AA1831"/>
    <w:rsid w:val="00AA2940"/>
    <w:rsid w:val="00AA2FAF"/>
    <w:rsid w:val="00AA3337"/>
    <w:rsid w:val="00AA37BD"/>
    <w:rsid w:val="00AA3CA8"/>
    <w:rsid w:val="00AA3F12"/>
    <w:rsid w:val="00AA43F6"/>
    <w:rsid w:val="00AA4E17"/>
    <w:rsid w:val="00AA548D"/>
    <w:rsid w:val="00AA65E6"/>
    <w:rsid w:val="00AA6A1A"/>
    <w:rsid w:val="00AB0203"/>
    <w:rsid w:val="00AB0D6A"/>
    <w:rsid w:val="00AB1416"/>
    <w:rsid w:val="00AB157E"/>
    <w:rsid w:val="00AB1F4B"/>
    <w:rsid w:val="00AB2FE3"/>
    <w:rsid w:val="00AB41B1"/>
    <w:rsid w:val="00AB5003"/>
    <w:rsid w:val="00AB51EA"/>
    <w:rsid w:val="00AC07EB"/>
    <w:rsid w:val="00AC08A2"/>
    <w:rsid w:val="00AC0B94"/>
    <w:rsid w:val="00AC154A"/>
    <w:rsid w:val="00AC1D24"/>
    <w:rsid w:val="00AC231B"/>
    <w:rsid w:val="00AC3237"/>
    <w:rsid w:val="00AC32C7"/>
    <w:rsid w:val="00AC3328"/>
    <w:rsid w:val="00AC524D"/>
    <w:rsid w:val="00AC60AD"/>
    <w:rsid w:val="00AC69CF"/>
    <w:rsid w:val="00AC7895"/>
    <w:rsid w:val="00AD13E1"/>
    <w:rsid w:val="00AD1DF1"/>
    <w:rsid w:val="00AD24B3"/>
    <w:rsid w:val="00AD2E1C"/>
    <w:rsid w:val="00AD3DD7"/>
    <w:rsid w:val="00AD466C"/>
    <w:rsid w:val="00AD47E3"/>
    <w:rsid w:val="00AD549F"/>
    <w:rsid w:val="00AD59D3"/>
    <w:rsid w:val="00AD5BF5"/>
    <w:rsid w:val="00AD6A21"/>
    <w:rsid w:val="00AD751F"/>
    <w:rsid w:val="00AD75F2"/>
    <w:rsid w:val="00AD79C0"/>
    <w:rsid w:val="00AE05F9"/>
    <w:rsid w:val="00AE0B21"/>
    <w:rsid w:val="00AE1099"/>
    <w:rsid w:val="00AE18E1"/>
    <w:rsid w:val="00AE19E8"/>
    <w:rsid w:val="00AE340A"/>
    <w:rsid w:val="00AE364D"/>
    <w:rsid w:val="00AE395E"/>
    <w:rsid w:val="00AE456C"/>
    <w:rsid w:val="00AE502A"/>
    <w:rsid w:val="00AE54AE"/>
    <w:rsid w:val="00AE5888"/>
    <w:rsid w:val="00AE6E99"/>
    <w:rsid w:val="00AE7705"/>
    <w:rsid w:val="00AF0313"/>
    <w:rsid w:val="00AF113F"/>
    <w:rsid w:val="00AF153F"/>
    <w:rsid w:val="00AF1800"/>
    <w:rsid w:val="00AF2778"/>
    <w:rsid w:val="00AF34C9"/>
    <w:rsid w:val="00AF3DD3"/>
    <w:rsid w:val="00AF42B2"/>
    <w:rsid w:val="00AF71F3"/>
    <w:rsid w:val="00AF77A3"/>
    <w:rsid w:val="00AF7B23"/>
    <w:rsid w:val="00AF7F55"/>
    <w:rsid w:val="00B012AB"/>
    <w:rsid w:val="00B0195C"/>
    <w:rsid w:val="00B02965"/>
    <w:rsid w:val="00B03180"/>
    <w:rsid w:val="00B0470C"/>
    <w:rsid w:val="00B05455"/>
    <w:rsid w:val="00B05A1A"/>
    <w:rsid w:val="00B05B9D"/>
    <w:rsid w:val="00B06842"/>
    <w:rsid w:val="00B06B17"/>
    <w:rsid w:val="00B06D54"/>
    <w:rsid w:val="00B07AA1"/>
    <w:rsid w:val="00B10E35"/>
    <w:rsid w:val="00B1239E"/>
    <w:rsid w:val="00B1352A"/>
    <w:rsid w:val="00B1423C"/>
    <w:rsid w:val="00B1489B"/>
    <w:rsid w:val="00B15A88"/>
    <w:rsid w:val="00B16155"/>
    <w:rsid w:val="00B165DF"/>
    <w:rsid w:val="00B16AE7"/>
    <w:rsid w:val="00B16DB6"/>
    <w:rsid w:val="00B179E9"/>
    <w:rsid w:val="00B20D2B"/>
    <w:rsid w:val="00B20F86"/>
    <w:rsid w:val="00B21393"/>
    <w:rsid w:val="00B217E3"/>
    <w:rsid w:val="00B2198E"/>
    <w:rsid w:val="00B21B9A"/>
    <w:rsid w:val="00B21C8D"/>
    <w:rsid w:val="00B21D8F"/>
    <w:rsid w:val="00B22B96"/>
    <w:rsid w:val="00B25B02"/>
    <w:rsid w:val="00B264BC"/>
    <w:rsid w:val="00B268AA"/>
    <w:rsid w:val="00B2705B"/>
    <w:rsid w:val="00B27A39"/>
    <w:rsid w:val="00B27C66"/>
    <w:rsid w:val="00B27CF2"/>
    <w:rsid w:val="00B27DA4"/>
    <w:rsid w:val="00B30CB4"/>
    <w:rsid w:val="00B3256B"/>
    <w:rsid w:val="00B3279A"/>
    <w:rsid w:val="00B32ACD"/>
    <w:rsid w:val="00B339C2"/>
    <w:rsid w:val="00B34738"/>
    <w:rsid w:val="00B34DC9"/>
    <w:rsid w:val="00B350F1"/>
    <w:rsid w:val="00B3564E"/>
    <w:rsid w:val="00B3593E"/>
    <w:rsid w:val="00B35D0D"/>
    <w:rsid w:val="00B36108"/>
    <w:rsid w:val="00B3790C"/>
    <w:rsid w:val="00B37B8D"/>
    <w:rsid w:val="00B4074B"/>
    <w:rsid w:val="00B40D41"/>
    <w:rsid w:val="00B41721"/>
    <w:rsid w:val="00B41BEF"/>
    <w:rsid w:val="00B42409"/>
    <w:rsid w:val="00B43063"/>
    <w:rsid w:val="00B432AA"/>
    <w:rsid w:val="00B44966"/>
    <w:rsid w:val="00B45255"/>
    <w:rsid w:val="00B45B75"/>
    <w:rsid w:val="00B46025"/>
    <w:rsid w:val="00B46245"/>
    <w:rsid w:val="00B46250"/>
    <w:rsid w:val="00B479B1"/>
    <w:rsid w:val="00B47DB1"/>
    <w:rsid w:val="00B47E80"/>
    <w:rsid w:val="00B51095"/>
    <w:rsid w:val="00B517CE"/>
    <w:rsid w:val="00B51B6B"/>
    <w:rsid w:val="00B52604"/>
    <w:rsid w:val="00B526AC"/>
    <w:rsid w:val="00B52A0B"/>
    <w:rsid w:val="00B52A95"/>
    <w:rsid w:val="00B53B36"/>
    <w:rsid w:val="00B545E1"/>
    <w:rsid w:val="00B55F1B"/>
    <w:rsid w:val="00B56677"/>
    <w:rsid w:val="00B56D14"/>
    <w:rsid w:val="00B60588"/>
    <w:rsid w:val="00B61040"/>
    <w:rsid w:val="00B618C5"/>
    <w:rsid w:val="00B62C9E"/>
    <w:rsid w:val="00B65276"/>
    <w:rsid w:val="00B66FBE"/>
    <w:rsid w:val="00B67526"/>
    <w:rsid w:val="00B678C4"/>
    <w:rsid w:val="00B67924"/>
    <w:rsid w:val="00B70305"/>
    <w:rsid w:val="00B70C7A"/>
    <w:rsid w:val="00B70E2B"/>
    <w:rsid w:val="00B70FEB"/>
    <w:rsid w:val="00B71409"/>
    <w:rsid w:val="00B7149A"/>
    <w:rsid w:val="00B715BF"/>
    <w:rsid w:val="00B72898"/>
    <w:rsid w:val="00B72FCB"/>
    <w:rsid w:val="00B73283"/>
    <w:rsid w:val="00B735BA"/>
    <w:rsid w:val="00B73D09"/>
    <w:rsid w:val="00B73F2C"/>
    <w:rsid w:val="00B74275"/>
    <w:rsid w:val="00B74292"/>
    <w:rsid w:val="00B74DB6"/>
    <w:rsid w:val="00B7515A"/>
    <w:rsid w:val="00B75208"/>
    <w:rsid w:val="00B75B8D"/>
    <w:rsid w:val="00B75C82"/>
    <w:rsid w:val="00B813E6"/>
    <w:rsid w:val="00B81EB5"/>
    <w:rsid w:val="00B8288E"/>
    <w:rsid w:val="00B83015"/>
    <w:rsid w:val="00B838C9"/>
    <w:rsid w:val="00B843B3"/>
    <w:rsid w:val="00B8465C"/>
    <w:rsid w:val="00B87B61"/>
    <w:rsid w:val="00B91A46"/>
    <w:rsid w:val="00B9284E"/>
    <w:rsid w:val="00B92DA7"/>
    <w:rsid w:val="00B93532"/>
    <w:rsid w:val="00B93C53"/>
    <w:rsid w:val="00B93F57"/>
    <w:rsid w:val="00B942C1"/>
    <w:rsid w:val="00B94D4D"/>
    <w:rsid w:val="00B95658"/>
    <w:rsid w:val="00BA10FE"/>
    <w:rsid w:val="00BA182C"/>
    <w:rsid w:val="00BA1925"/>
    <w:rsid w:val="00BA1BAF"/>
    <w:rsid w:val="00BA2AE7"/>
    <w:rsid w:val="00BA32BB"/>
    <w:rsid w:val="00BA53E9"/>
    <w:rsid w:val="00BA6017"/>
    <w:rsid w:val="00BA6F2F"/>
    <w:rsid w:val="00BA73F7"/>
    <w:rsid w:val="00BA7921"/>
    <w:rsid w:val="00BB03C0"/>
    <w:rsid w:val="00BB0583"/>
    <w:rsid w:val="00BB17FE"/>
    <w:rsid w:val="00BB2025"/>
    <w:rsid w:val="00BB26CD"/>
    <w:rsid w:val="00BB2DBE"/>
    <w:rsid w:val="00BB2FA9"/>
    <w:rsid w:val="00BB352D"/>
    <w:rsid w:val="00BB3AF9"/>
    <w:rsid w:val="00BB3EDC"/>
    <w:rsid w:val="00BB3FDA"/>
    <w:rsid w:val="00BB43A2"/>
    <w:rsid w:val="00BB54C6"/>
    <w:rsid w:val="00BB564F"/>
    <w:rsid w:val="00BB5DC5"/>
    <w:rsid w:val="00BB5F27"/>
    <w:rsid w:val="00BB683D"/>
    <w:rsid w:val="00BB68AE"/>
    <w:rsid w:val="00BB6BB9"/>
    <w:rsid w:val="00BB7090"/>
    <w:rsid w:val="00BB7102"/>
    <w:rsid w:val="00BB7E1D"/>
    <w:rsid w:val="00BC0571"/>
    <w:rsid w:val="00BC1CCA"/>
    <w:rsid w:val="00BC1ED0"/>
    <w:rsid w:val="00BC280F"/>
    <w:rsid w:val="00BC35CD"/>
    <w:rsid w:val="00BC3B92"/>
    <w:rsid w:val="00BC40CE"/>
    <w:rsid w:val="00BC446D"/>
    <w:rsid w:val="00BC461C"/>
    <w:rsid w:val="00BC5981"/>
    <w:rsid w:val="00BC634A"/>
    <w:rsid w:val="00BC70D1"/>
    <w:rsid w:val="00BC7529"/>
    <w:rsid w:val="00BC78ED"/>
    <w:rsid w:val="00BD00BD"/>
    <w:rsid w:val="00BD1C92"/>
    <w:rsid w:val="00BD1EE9"/>
    <w:rsid w:val="00BD29E0"/>
    <w:rsid w:val="00BD3FA2"/>
    <w:rsid w:val="00BD455B"/>
    <w:rsid w:val="00BD4F12"/>
    <w:rsid w:val="00BD5A2F"/>
    <w:rsid w:val="00BD6462"/>
    <w:rsid w:val="00BD6F13"/>
    <w:rsid w:val="00BE05FA"/>
    <w:rsid w:val="00BE0F4A"/>
    <w:rsid w:val="00BE1E0F"/>
    <w:rsid w:val="00BE2319"/>
    <w:rsid w:val="00BE289F"/>
    <w:rsid w:val="00BE2BEE"/>
    <w:rsid w:val="00BE35D9"/>
    <w:rsid w:val="00BE3A43"/>
    <w:rsid w:val="00BE3E49"/>
    <w:rsid w:val="00BE5298"/>
    <w:rsid w:val="00BE5B27"/>
    <w:rsid w:val="00BE5BA8"/>
    <w:rsid w:val="00BE62E4"/>
    <w:rsid w:val="00BE642D"/>
    <w:rsid w:val="00BE7B15"/>
    <w:rsid w:val="00BF02E7"/>
    <w:rsid w:val="00BF11A7"/>
    <w:rsid w:val="00BF293F"/>
    <w:rsid w:val="00BF38F0"/>
    <w:rsid w:val="00BF3916"/>
    <w:rsid w:val="00BF3944"/>
    <w:rsid w:val="00BF4AED"/>
    <w:rsid w:val="00BF5999"/>
    <w:rsid w:val="00BF5C17"/>
    <w:rsid w:val="00BF6347"/>
    <w:rsid w:val="00BF7523"/>
    <w:rsid w:val="00BF7DF9"/>
    <w:rsid w:val="00C00258"/>
    <w:rsid w:val="00C00B1E"/>
    <w:rsid w:val="00C00C5A"/>
    <w:rsid w:val="00C00DDD"/>
    <w:rsid w:val="00C01EA3"/>
    <w:rsid w:val="00C03485"/>
    <w:rsid w:val="00C03755"/>
    <w:rsid w:val="00C0379C"/>
    <w:rsid w:val="00C03D35"/>
    <w:rsid w:val="00C04CF1"/>
    <w:rsid w:val="00C04EF1"/>
    <w:rsid w:val="00C076EC"/>
    <w:rsid w:val="00C079E7"/>
    <w:rsid w:val="00C1124C"/>
    <w:rsid w:val="00C11677"/>
    <w:rsid w:val="00C11A1B"/>
    <w:rsid w:val="00C11E11"/>
    <w:rsid w:val="00C11F7A"/>
    <w:rsid w:val="00C126E4"/>
    <w:rsid w:val="00C12B96"/>
    <w:rsid w:val="00C12ECB"/>
    <w:rsid w:val="00C134FE"/>
    <w:rsid w:val="00C145FC"/>
    <w:rsid w:val="00C14FAC"/>
    <w:rsid w:val="00C15261"/>
    <w:rsid w:val="00C169F3"/>
    <w:rsid w:val="00C175BF"/>
    <w:rsid w:val="00C177C4"/>
    <w:rsid w:val="00C20F67"/>
    <w:rsid w:val="00C21380"/>
    <w:rsid w:val="00C21AAE"/>
    <w:rsid w:val="00C23868"/>
    <w:rsid w:val="00C241EE"/>
    <w:rsid w:val="00C25501"/>
    <w:rsid w:val="00C27DFC"/>
    <w:rsid w:val="00C27EA3"/>
    <w:rsid w:val="00C3046F"/>
    <w:rsid w:val="00C30990"/>
    <w:rsid w:val="00C32060"/>
    <w:rsid w:val="00C32263"/>
    <w:rsid w:val="00C32394"/>
    <w:rsid w:val="00C323A3"/>
    <w:rsid w:val="00C32DDB"/>
    <w:rsid w:val="00C33396"/>
    <w:rsid w:val="00C333FF"/>
    <w:rsid w:val="00C33643"/>
    <w:rsid w:val="00C338B4"/>
    <w:rsid w:val="00C33ED6"/>
    <w:rsid w:val="00C3598F"/>
    <w:rsid w:val="00C362FF"/>
    <w:rsid w:val="00C36D04"/>
    <w:rsid w:val="00C375A8"/>
    <w:rsid w:val="00C379F0"/>
    <w:rsid w:val="00C37AD9"/>
    <w:rsid w:val="00C40DD4"/>
    <w:rsid w:val="00C40ED9"/>
    <w:rsid w:val="00C41437"/>
    <w:rsid w:val="00C422FC"/>
    <w:rsid w:val="00C4382C"/>
    <w:rsid w:val="00C43CA8"/>
    <w:rsid w:val="00C43CBC"/>
    <w:rsid w:val="00C43CCC"/>
    <w:rsid w:val="00C43D0E"/>
    <w:rsid w:val="00C44679"/>
    <w:rsid w:val="00C457E9"/>
    <w:rsid w:val="00C463AC"/>
    <w:rsid w:val="00C46DFD"/>
    <w:rsid w:val="00C46F04"/>
    <w:rsid w:val="00C47636"/>
    <w:rsid w:val="00C47BF4"/>
    <w:rsid w:val="00C537D2"/>
    <w:rsid w:val="00C53988"/>
    <w:rsid w:val="00C547CB"/>
    <w:rsid w:val="00C55188"/>
    <w:rsid w:val="00C55873"/>
    <w:rsid w:val="00C5600C"/>
    <w:rsid w:val="00C560CE"/>
    <w:rsid w:val="00C5648A"/>
    <w:rsid w:val="00C577BA"/>
    <w:rsid w:val="00C6041E"/>
    <w:rsid w:val="00C60ECD"/>
    <w:rsid w:val="00C60F81"/>
    <w:rsid w:val="00C61267"/>
    <w:rsid w:val="00C6132B"/>
    <w:rsid w:val="00C62F7A"/>
    <w:rsid w:val="00C63775"/>
    <w:rsid w:val="00C63864"/>
    <w:rsid w:val="00C64B91"/>
    <w:rsid w:val="00C67671"/>
    <w:rsid w:val="00C678B0"/>
    <w:rsid w:val="00C679EF"/>
    <w:rsid w:val="00C70335"/>
    <w:rsid w:val="00C7044A"/>
    <w:rsid w:val="00C71228"/>
    <w:rsid w:val="00C71AD0"/>
    <w:rsid w:val="00C72125"/>
    <w:rsid w:val="00C72758"/>
    <w:rsid w:val="00C72922"/>
    <w:rsid w:val="00C72BDD"/>
    <w:rsid w:val="00C72D40"/>
    <w:rsid w:val="00C73C2D"/>
    <w:rsid w:val="00C744A3"/>
    <w:rsid w:val="00C7514C"/>
    <w:rsid w:val="00C77A9E"/>
    <w:rsid w:val="00C803AE"/>
    <w:rsid w:val="00C80767"/>
    <w:rsid w:val="00C819FF"/>
    <w:rsid w:val="00C81F51"/>
    <w:rsid w:val="00C8341A"/>
    <w:rsid w:val="00C836A9"/>
    <w:rsid w:val="00C84033"/>
    <w:rsid w:val="00C84AEE"/>
    <w:rsid w:val="00C84DBB"/>
    <w:rsid w:val="00C86F16"/>
    <w:rsid w:val="00C8703E"/>
    <w:rsid w:val="00C87245"/>
    <w:rsid w:val="00C90B1B"/>
    <w:rsid w:val="00C929A7"/>
    <w:rsid w:val="00C93403"/>
    <w:rsid w:val="00C936B2"/>
    <w:rsid w:val="00C93C29"/>
    <w:rsid w:val="00C941A9"/>
    <w:rsid w:val="00C94AD0"/>
    <w:rsid w:val="00C95066"/>
    <w:rsid w:val="00C950BE"/>
    <w:rsid w:val="00C958CF"/>
    <w:rsid w:val="00C95F57"/>
    <w:rsid w:val="00C9640D"/>
    <w:rsid w:val="00C97D70"/>
    <w:rsid w:val="00CA0428"/>
    <w:rsid w:val="00CA0D4B"/>
    <w:rsid w:val="00CA0F61"/>
    <w:rsid w:val="00CA16B7"/>
    <w:rsid w:val="00CA1D44"/>
    <w:rsid w:val="00CA201A"/>
    <w:rsid w:val="00CA2045"/>
    <w:rsid w:val="00CA363F"/>
    <w:rsid w:val="00CA3B81"/>
    <w:rsid w:val="00CA4F0F"/>
    <w:rsid w:val="00CA5447"/>
    <w:rsid w:val="00CA71BB"/>
    <w:rsid w:val="00CA7D83"/>
    <w:rsid w:val="00CA7E22"/>
    <w:rsid w:val="00CA7F9E"/>
    <w:rsid w:val="00CB0DAF"/>
    <w:rsid w:val="00CB10DB"/>
    <w:rsid w:val="00CB1E7E"/>
    <w:rsid w:val="00CB2E63"/>
    <w:rsid w:val="00CB3887"/>
    <w:rsid w:val="00CB4B27"/>
    <w:rsid w:val="00CB50BF"/>
    <w:rsid w:val="00CB5B9D"/>
    <w:rsid w:val="00CB5CC3"/>
    <w:rsid w:val="00CB7060"/>
    <w:rsid w:val="00CB7C46"/>
    <w:rsid w:val="00CB7D56"/>
    <w:rsid w:val="00CC041E"/>
    <w:rsid w:val="00CC096D"/>
    <w:rsid w:val="00CC1AD4"/>
    <w:rsid w:val="00CC1B0F"/>
    <w:rsid w:val="00CC1EFE"/>
    <w:rsid w:val="00CC283E"/>
    <w:rsid w:val="00CC2B0E"/>
    <w:rsid w:val="00CC2BEF"/>
    <w:rsid w:val="00CC2F1C"/>
    <w:rsid w:val="00CC7A3F"/>
    <w:rsid w:val="00CC7BAA"/>
    <w:rsid w:val="00CC7C38"/>
    <w:rsid w:val="00CC7E84"/>
    <w:rsid w:val="00CD0113"/>
    <w:rsid w:val="00CD0255"/>
    <w:rsid w:val="00CD06D6"/>
    <w:rsid w:val="00CD14C1"/>
    <w:rsid w:val="00CD203C"/>
    <w:rsid w:val="00CD2E22"/>
    <w:rsid w:val="00CD3A9A"/>
    <w:rsid w:val="00CD3DEC"/>
    <w:rsid w:val="00CD4449"/>
    <w:rsid w:val="00CD5385"/>
    <w:rsid w:val="00CD5499"/>
    <w:rsid w:val="00CD5999"/>
    <w:rsid w:val="00CD5E8F"/>
    <w:rsid w:val="00CD616B"/>
    <w:rsid w:val="00CD6461"/>
    <w:rsid w:val="00CD6940"/>
    <w:rsid w:val="00CD7B8B"/>
    <w:rsid w:val="00CE0C73"/>
    <w:rsid w:val="00CE1B4C"/>
    <w:rsid w:val="00CE1D53"/>
    <w:rsid w:val="00CE2146"/>
    <w:rsid w:val="00CE2757"/>
    <w:rsid w:val="00CE345D"/>
    <w:rsid w:val="00CE34EB"/>
    <w:rsid w:val="00CE3F28"/>
    <w:rsid w:val="00CE4367"/>
    <w:rsid w:val="00CE4C5B"/>
    <w:rsid w:val="00CE4F3E"/>
    <w:rsid w:val="00CE539C"/>
    <w:rsid w:val="00CE61A8"/>
    <w:rsid w:val="00CE66B8"/>
    <w:rsid w:val="00CF33E8"/>
    <w:rsid w:val="00CF3C31"/>
    <w:rsid w:val="00CF4B46"/>
    <w:rsid w:val="00CF4D35"/>
    <w:rsid w:val="00CF5169"/>
    <w:rsid w:val="00CF717F"/>
    <w:rsid w:val="00D007A1"/>
    <w:rsid w:val="00D008D1"/>
    <w:rsid w:val="00D011D2"/>
    <w:rsid w:val="00D01697"/>
    <w:rsid w:val="00D01F3A"/>
    <w:rsid w:val="00D028B4"/>
    <w:rsid w:val="00D0345E"/>
    <w:rsid w:val="00D039C5"/>
    <w:rsid w:val="00D03A9D"/>
    <w:rsid w:val="00D03DFE"/>
    <w:rsid w:val="00D03FC4"/>
    <w:rsid w:val="00D0525C"/>
    <w:rsid w:val="00D05A04"/>
    <w:rsid w:val="00D0696B"/>
    <w:rsid w:val="00D06A40"/>
    <w:rsid w:val="00D070F8"/>
    <w:rsid w:val="00D074AA"/>
    <w:rsid w:val="00D07BF8"/>
    <w:rsid w:val="00D107E8"/>
    <w:rsid w:val="00D10B48"/>
    <w:rsid w:val="00D11287"/>
    <w:rsid w:val="00D115EC"/>
    <w:rsid w:val="00D11E56"/>
    <w:rsid w:val="00D12A52"/>
    <w:rsid w:val="00D135B2"/>
    <w:rsid w:val="00D148EF"/>
    <w:rsid w:val="00D14D75"/>
    <w:rsid w:val="00D14F35"/>
    <w:rsid w:val="00D15117"/>
    <w:rsid w:val="00D157C9"/>
    <w:rsid w:val="00D158B4"/>
    <w:rsid w:val="00D15B03"/>
    <w:rsid w:val="00D16B99"/>
    <w:rsid w:val="00D17F90"/>
    <w:rsid w:val="00D20749"/>
    <w:rsid w:val="00D20F8D"/>
    <w:rsid w:val="00D2116E"/>
    <w:rsid w:val="00D22393"/>
    <w:rsid w:val="00D227E0"/>
    <w:rsid w:val="00D2411B"/>
    <w:rsid w:val="00D243CA"/>
    <w:rsid w:val="00D2636B"/>
    <w:rsid w:val="00D26800"/>
    <w:rsid w:val="00D26A99"/>
    <w:rsid w:val="00D30060"/>
    <w:rsid w:val="00D3135D"/>
    <w:rsid w:val="00D326BC"/>
    <w:rsid w:val="00D32E23"/>
    <w:rsid w:val="00D3421B"/>
    <w:rsid w:val="00D34A56"/>
    <w:rsid w:val="00D3552E"/>
    <w:rsid w:val="00D35B05"/>
    <w:rsid w:val="00D35D08"/>
    <w:rsid w:val="00D36D51"/>
    <w:rsid w:val="00D374D8"/>
    <w:rsid w:val="00D402F9"/>
    <w:rsid w:val="00D4037F"/>
    <w:rsid w:val="00D414C0"/>
    <w:rsid w:val="00D416C4"/>
    <w:rsid w:val="00D424E9"/>
    <w:rsid w:val="00D42E53"/>
    <w:rsid w:val="00D43639"/>
    <w:rsid w:val="00D440D8"/>
    <w:rsid w:val="00D4481F"/>
    <w:rsid w:val="00D44BE6"/>
    <w:rsid w:val="00D45ACA"/>
    <w:rsid w:val="00D4645E"/>
    <w:rsid w:val="00D4689C"/>
    <w:rsid w:val="00D4690F"/>
    <w:rsid w:val="00D469C7"/>
    <w:rsid w:val="00D46AC3"/>
    <w:rsid w:val="00D46B43"/>
    <w:rsid w:val="00D46BDE"/>
    <w:rsid w:val="00D47AB7"/>
    <w:rsid w:val="00D50DDE"/>
    <w:rsid w:val="00D5102B"/>
    <w:rsid w:val="00D52FD0"/>
    <w:rsid w:val="00D536DC"/>
    <w:rsid w:val="00D5424E"/>
    <w:rsid w:val="00D544C2"/>
    <w:rsid w:val="00D54F6C"/>
    <w:rsid w:val="00D55131"/>
    <w:rsid w:val="00D553B7"/>
    <w:rsid w:val="00D5564B"/>
    <w:rsid w:val="00D57474"/>
    <w:rsid w:val="00D57655"/>
    <w:rsid w:val="00D57CB1"/>
    <w:rsid w:val="00D6111B"/>
    <w:rsid w:val="00D615EA"/>
    <w:rsid w:val="00D6350B"/>
    <w:rsid w:val="00D635C4"/>
    <w:rsid w:val="00D63D2A"/>
    <w:rsid w:val="00D642DE"/>
    <w:rsid w:val="00D648B8"/>
    <w:rsid w:val="00D64A95"/>
    <w:rsid w:val="00D64D1A"/>
    <w:rsid w:val="00D659C3"/>
    <w:rsid w:val="00D660F8"/>
    <w:rsid w:val="00D66AB8"/>
    <w:rsid w:val="00D72572"/>
    <w:rsid w:val="00D73427"/>
    <w:rsid w:val="00D73A55"/>
    <w:rsid w:val="00D73B1C"/>
    <w:rsid w:val="00D74D8B"/>
    <w:rsid w:val="00D75035"/>
    <w:rsid w:val="00D754EF"/>
    <w:rsid w:val="00D75A42"/>
    <w:rsid w:val="00D7632F"/>
    <w:rsid w:val="00D76B62"/>
    <w:rsid w:val="00D77476"/>
    <w:rsid w:val="00D77CDE"/>
    <w:rsid w:val="00D80DED"/>
    <w:rsid w:val="00D813B8"/>
    <w:rsid w:val="00D81E86"/>
    <w:rsid w:val="00D830D6"/>
    <w:rsid w:val="00D8495E"/>
    <w:rsid w:val="00D85C85"/>
    <w:rsid w:val="00D85FCA"/>
    <w:rsid w:val="00D86111"/>
    <w:rsid w:val="00D879FE"/>
    <w:rsid w:val="00D87B6F"/>
    <w:rsid w:val="00D9038E"/>
    <w:rsid w:val="00D9074D"/>
    <w:rsid w:val="00D91AA2"/>
    <w:rsid w:val="00D91EA9"/>
    <w:rsid w:val="00D936C5"/>
    <w:rsid w:val="00D936E2"/>
    <w:rsid w:val="00D9453F"/>
    <w:rsid w:val="00D94946"/>
    <w:rsid w:val="00D95148"/>
    <w:rsid w:val="00DA0008"/>
    <w:rsid w:val="00DA07DD"/>
    <w:rsid w:val="00DA14D8"/>
    <w:rsid w:val="00DA1B29"/>
    <w:rsid w:val="00DA2021"/>
    <w:rsid w:val="00DA22BD"/>
    <w:rsid w:val="00DA2765"/>
    <w:rsid w:val="00DA2C3B"/>
    <w:rsid w:val="00DA36F5"/>
    <w:rsid w:val="00DA4A90"/>
    <w:rsid w:val="00DA74CD"/>
    <w:rsid w:val="00DB0284"/>
    <w:rsid w:val="00DB0476"/>
    <w:rsid w:val="00DB0A3B"/>
    <w:rsid w:val="00DB19FC"/>
    <w:rsid w:val="00DB2509"/>
    <w:rsid w:val="00DB28F3"/>
    <w:rsid w:val="00DB2C56"/>
    <w:rsid w:val="00DB2D00"/>
    <w:rsid w:val="00DB2E2A"/>
    <w:rsid w:val="00DB3162"/>
    <w:rsid w:val="00DB3189"/>
    <w:rsid w:val="00DB3220"/>
    <w:rsid w:val="00DB3AE9"/>
    <w:rsid w:val="00DB4A6B"/>
    <w:rsid w:val="00DB4D3B"/>
    <w:rsid w:val="00DB5348"/>
    <w:rsid w:val="00DB54F0"/>
    <w:rsid w:val="00DB60E9"/>
    <w:rsid w:val="00DB6624"/>
    <w:rsid w:val="00DB6948"/>
    <w:rsid w:val="00DB7B56"/>
    <w:rsid w:val="00DB7C4E"/>
    <w:rsid w:val="00DB7F2C"/>
    <w:rsid w:val="00DC0BE8"/>
    <w:rsid w:val="00DC0FB4"/>
    <w:rsid w:val="00DC119D"/>
    <w:rsid w:val="00DC1D2B"/>
    <w:rsid w:val="00DC27F3"/>
    <w:rsid w:val="00DC2AA7"/>
    <w:rsid w:val="00DC2C3C"/>
    <w:rsid w:val="00DC30ED"/>
    <w:rsid w:val="00DC3868"/>
    <w:rsid w:val="00DC3CF8"/>
    <w:rsid w:val="00DC5495"/>
    <w:rsid w:val="00DC5A82"/>
    <w:rsid w:val="00DC5C1A"/>
    <w:rsid w:val="00DC5EF9"/>
    <w:rsid w:val="00DD0B1A"/>
    <w:rsid w:val="00DD122F"/>
    <w:rsid w:val="00DD138B"/>
    <w:rsid w:val="00DD2711"/>
    <w:rsid w:val="00DD290F"/>
    <w:rsid w:val="00DD33EE"/>
    <w:rsid w:val="00DD3483"/>
    <w:rsid w:val="00DD44C6"/>
    <w:rsid w:val="00DD45DD"/>
    <w:rsid w:val="00DD4E34"/>
    <w:rsid w:val="00DD5194"/>
    <w:rsid w:val="00DD52F9"/>
    <w:rsid w:val="00DD6BA2"/>
    <w:rsid w:val="00DE03D3"/>
    <w:rsid w:val="00DE04C9"/>
    <w:rsid w:val="00DE2BE3"/>
    <w:rsid w:val="00DE40E7"/>
    <w:rsid w:val="00DE46AF"/>
    <w:rsid w:val="00DE4CE8"/>
    <w:rsid w:val="00DE5FD1"/>
    <w:rsid w:val="00DE6388"/>
    <w:rsid w:val="00DE7415"/>
    <w:rsid w:val="00DF0BD8"/>
    <w:rsid w:val="00DF11CD"/>
    <w:rsid w:val="00DF12C6"/>
    <w:rsid w:val="00DF1992"/>
    <w:rsid w:val="00DF2518"/>
    <w:rsid w:val="00DF2680"/>
    <w:rsid w:val="00DF2B4D"/>
    <w:rsid w:val="00DF2D59"/>
    <w:rsid w:val="00DF308E"/>
    <w:rsid w:val="00DF3AB2"/>
    <w:rsid w:val="00DF4517"/>
    <w:rsid w:val="00DF45AB"/>
    <w:rsid w:val="00DF48F4"/>
    <w:rsid w:val="00DF6433"/>
    <w:rsid w:val="00DF6F63"/>
    <w:rsid w:val="00DF7008"/>
    <w:rsid w:val="00DF75FB"/>
    <w:rsid w:val="00DF7AD0"/>
    <w:rsid w:val="00DF7E17"/>
    <w:rsid w:val="00E00582"/>
    <w:rsid w:val="00E00D6A"/>
    <w:rsid w:val="00E01BB3"/>
    <w:rsid w:val="00E0218D"/>
    <w:rsid w:val="00E02A87"/>
    <w:rsid w:val="00E05D29"/>
    <w:rsid w:val="00E06AE0"/>
    <w:rsid w:val="00E06B65"/>
    <w:rsid w:val="00E07206"/>
    <w:rsid w:val="00E0759A"/>
    <w:rsid w:val="00E105A5"/>
    <w:rsid w:val="00E10A90"/>
    <w:rsid w:val="00E10CA4"/>
    <w:rsid w:val="00E10F21"/>
    <w:rsid w:val="00E11431"/>
    <w:rsid w:val="00E11497"/>
    <w:rsid w:val="00E11725"/>
    <w:rsid w:val="00E122E3"/>
    <w:rsid w:val="00E1285A"/>
    <w:rsid w:val="00E1386A"/>
    <w:rsid w:val="00E13B01"/>
    <w:rsid w:val="00E144C2"/>
    <w:rsid w:val="00E147A6"/>
    <w:rsid w:val="00E15BA4"/>
    <w:rsid w:val="00E15DEF"/>
    <w:rsid w:val="00E16990"/>
    <w:rsid w:val="00E17AFF"/>
    <w:rsid w:val="00E17DC5"/>
    <w:rsid w:val="00E20775"/>
    <w:rsid w:val="00E20B11"/>
    <w:rsid w:val="00E2141D"/>
    <w:rsid w:val="00E21898"/>
    <w:rsid w:val="00E21C40"/>
    <w:rsid w:val="00E22B44"/>
    <w:rsid w:val="00E2317F"/>
    <w:rsid w:val="00E23A73"/>
    <w:rsid w:val="00E23BB9"/>
    <w:rsid w:val="00E25103"/>
    <w:rsid w:val="00E253D7"/>
    <w:rsid w:val="00E26446"/>
    <w:rsid w:val="00E27B08"/>
    <w:rsid w:val="00E303EB"/>
    <w:rsid w:val="00E30568"/>
    <w:rsid w:val="00E30F27"/>
    <w:rsid w:val="00E31A5C"/>
    <w:rsid w:val="00E3298B"/>
    <w:rsid w:val="00E32A09"/>
    <w:rsid w:val="00E34864"/>
    <w:rsid w:val="00E35704"/>
    <w:rsid w:val="00E35C2A"/>
    <w:rsid w:val="00E35DA0"/>
    <w:rsid w:val="00E364A3"/>
    <w:rsid w:val="00E36CF1"/>
    <w:rsid w:val="00E37887"/>
    <w:rsid w:val="00E37C03"/>
    <w:rsid w:val="00E40D9B"/>
    <w:rsid w:val="00E414DD"/>
    <w:rsid w:val="00E41676"/>
    <w:rsid w:val="00E428D3"/>
    <w:rsid w:val="00E4355F"/>
    <w:rsid w:val="00E436B7"/>
    <w:rsid w:val="00E43C4C"/>
    <w:rsid w:val="00E443C2"/>
    <w:rsid w:val="00E4458E"/>
    <w:rsid w:val="00E44938"/>
    <w:rsid w:val="00E45067"/>
    <w:rsid w:val="00E451B9"/>
    <w:rsid w:val="00E47337"/>
    <w:rsid w:val="00E50159"/>
    <w:rsid w:val="00E50FDE"/>
    <w:rsid w:val="00E51256"/>
    <w:rsid w:val="00E5161D"/>
    <w:rsid w:val="00E54461"/>
    <w:rsid w:val="00E5468F"/>
    <w:rsid w:val="00E54983"/>
    <w:rsid w:val="00E559BD"/>
    <w:rsid w:val="00E566C2"/>
    <w:rsid w:val="00E567C6"/>
    <w:rsid w:val="00E56817"/>
    <w:rsid w:val="00E57E3D"/>
    <w:rsid w:val="00E6055E"/>
    <w:rsid w:val="00E609D9"/>
    <w:rsid w:val="00E61878"/>
    <w:rsid w:val="00E618D5"/>
    <w:rsid w:val="00E62A58"/>
    <w:rsid w:val="00E635AD"/>
    <w:rsid w:val="00E63897"/>
    <w:rsid w:val="00E64566"/>
    <w:rsid w:val="00E65677"/>
    <w:rsid w:val="00E65BF7"/>
    <w:rsid w:val="00E70304"/>
    <w:rsid w:val="00E704C0"/>
    <w:rsid w:val="00E71637"/>
    <w:rsid w:val="00E7223E"/>
    <w:rsid w:val="00E724EE"/>
    <w:rsid w:val="00E7264E"/>
    <w:rsid w:val="00E73003"/>
    <w:rsid w:val="00E73734"/>
    <w:rsid w:val="00E7395B"/>
    <w:rsid w:val="00E73A2C"/>
    <w:rsid w:val="00E73E29"/>
    <w:rsid w:val="00E754DC"/>
    <w:rsid w:val="00E76CF3"/>
    <w:rsid w:val="00E772FC"/>
    <w:rsid w:val="00E805AE"/>
    <w:rsid w:val="00E808CF"/>
    <w:rsid w:val="00E80DF8"/>
    <w:rsid w:val="00E81E80"/>
    <w:rsid w:val="00E8231A"/>
    <w:rsid w:val="00E825CA"/>
    <w:rsid w:val="00E8266D"/>
    <w:rsid w:val="00E836A3"/>
    <w:rsid w:val="00E85107"/>
    <w:rsid w:val="00E87841"/>
    <w:rsid w:val="00E87C00"/>
    <w:rsid w:val="00E87D46"/>
    <w:rsid w:val="00E901D3"/>
    <w:rsid w:val="00E90505"/>
    <w:rsid w:val="00E9088A"/>
    <w:rsid w:val="00E91642"/>
    <w:rsid w:val="00E92101"/>
    <w:rsid w:val="00E932B5"/>
    <w:rsid w:val="00E93512"/>
    <w:rsid w:val="00E936AA"/>
    <w:rsid w:val="00E93EB9"/>
    <w:rsid w:val="00E940E3"/>
    <w:rsid w:val="00E94F9A"/>
    <w:rsid w:val="00E95B0C"/>
    <w:rsid w:val="00E96914"/>
    <w:rsid w:val="00E96FDC"/>
    <w:rsid w:val="00E97495"/>
    <w:rsid w:val="00E97C24"/>
    <w:rsid w:val="00EA0918"/>
    <w:rsid w:val="00EA09A9"/>
    <w:rsid w:val="00EA2131"/>
    <w:rsid w:val="00EA2369"/>
    <w:rsid w:val="00EA28AE"/>
    <w:rsid w:val="00EA2E3D"/>
    <w:rsid w:val="00EA49AE"/>
    <w:rsid w:val="00EA7321"/>
    <w:rsid w:val="00EA74DD"/>
    <w:rsid w:val="00EA79AC"/>
    <w:rsid w:val="00EA7D02"/>
    <w:rsid w:val="00EA7DFA"/>
    <w:rsid w:val="00EA7F6D"/>
    <w:rsid w:val="00EB17DA"/>
    <w:rsid w:val="00EB1861"/>
    <w:rsid w:val="00EB191D"/>
    <w:rsid w:val="00EB2D29"/>
    <w:rsid w:val="00EB37EF"/>
    <w:rsid w:val="00EB39E0"/>
    <w:rsid w:val="00EB40F8"/>
    <w:rsid w:val="00EB4203"/>
    <w:rsid w:val="00EB4223"/>
    <w:rsid w:val="00EB422E"/>
    <w:rsid w:val="00EB480F"/>
    <w:rsid w:val="00EB4987"/>
    <w:rsid w:val="00EB58E9"/>
    <w:rsid w:val="00EB6121"/>
    <w:rsid w:val="00EB6D21"/>
    <w:rsid w:val="00EB73F2"/>
    <w:rsid w:val="00EB75F0"/>
    <w:rsid w:val="00EB7A31"/>
    <w:rsid w:val="00EC00E3"/>
    <w:rsid w:val="00EC0102"/>
    <w:rsid w:val="00EC0544"/>
    <w:rsid w:val="00EC12B9"/>
    <w:rsid w:val="00EC2D05"/>
    <w:rsid w:val="00EC393E"/>
    <w:rsid w:val="00EC4425"/>
    <w:rsid w:val="00EC45EC"/>
    <w:rsid w:val="00EC46FD"/>
    <w:rsid w:val="00EC5882"/>
    <w:rsid w:val="00EC6714"/>
    <w:rsid w:val="00EC7746"/>
    <w:rsid w:val="00ED046D"/>
    <w:rsid w:val="00ED0491"/>
    <w:rsid w:val="00ED180C"/>
    <w:rsid w:val="00ED218D"/>
    <w:rsid w:val="00ED2350"/>
    <w:rsid w:val="00ED353E"/>
    <w:rsid w:val="00ED44FD"/>
    <w:rsid w:val="00ED4778"/>
    <w:rsid w:val="00ED4E04"/>
    <w:rsid w:val="00ED580F"/>
    <w:rsid w:val="00ED7EF2"/>
    <w:rsid w:val="00EE02DB"/>
    <w:rsid w:val="00EE04E0"/>
    <w:rsid w:val="00EE20AF"/>
    <w:rsid w:val="00EE247F"/>
    <w:rsid w:val="00EE24A6"/>
    <w:rsid w:val="00EE265F"/>
    <w:rsid w:val="00EE368C"/>
    <w:rsid w:val="00EE4602"/>
    <w:rsid w:val="00EE4695"/>
    <w:rsid w:val="00EE4BC9"/>
    <w:rsid w:val="00EE50DB"/>
    <w:rsid w:val="00EE5558"/>
    <w:rsid w:val="00EE5591"/>
    <w:rsid w:val="00EE58A1"/>
    <w:rsid w:val="00EE5BB6"/>
    <w:rsid w:val="00EE6768"/>
    <w:rsid w:val="00EE7237"/>
    <w:rsid w:val="00EE758F"/>
    <w:rsid w:val="00EE7A5B"/>
    <w:rsid w:val="00EF17E6"/>
    <w:rsid w:val="00EF2C82"/>
    <w:rsid w:val="00EF3CA6"/>
    <w:rsid w:val="00EF3EE8"/>
    <w:rsid w:val="00EF58B9"/>
    <w:rsid w:val="00EF63B5"/>
    <w:rsid w:val="00EF6C9C"/>
    <w:rsid w:val="00EF7945"/>
    <w:rsid w:val="00F002D1"/>
    <w:rsid w:val="00F013B6"/>
    <w:rsid w:val="00F01420"/>
    <w:rsid w:val="00F016EF"/>
    <w:rsid w:val="00F01842"/>
    <w:rsid w:val="00F01D37"/>
    <w:rsid w:val="00F0210C"/>
    <w:rsid w:val="00F02C04"/>
    <w:rsid w:val="00F0390C"/>
    <w:rsid w:val="00F04489"/>
    <w:rsid w:val="00F063D8"/>
    <w:rsid w:val="00F0686C"/>
    <w:rsid w:val="00F10B1B"/>
    <w:rsid w:val="00F10BA0"/>
    <w:rsid w:val="00F10E3D"/>
    <w:rsid w:val="00F11CA3"/>
    <w:rsid w:val="00F125F0"/>
    <w:rsid w:val="00F12840"/>
    <w:rsid w:val="00F12EB9"/>
    <w:rsid w:val="00F12ECA"/>
    <w:rsid w:val="00F1351F"/>
    <w:rsid w:val="00F136DD"/>
    <w:rsid w:val="00F140FD"/>
    <w:rsid w:val="00F1417D"/>
    <w:rsid w:val="00F146A3"/>
    <w:rsid w:val="00F15EF8"/>
    <w:rsid w:val="00F16618"/>
    <w:rsid w:val="00F1681E"/>
    <w:rsid w:val="00F16B56"/>
    <w:rsid w:val="00F16D4E"/>
    <w:rsid w:val="00F16E50"/>
    <w:rsid w:val="00F17164"/>
    <w:rsid w:val="00F174F4"/>
    <w:rsid w:val="00F17ECE"/>
    <w:rsid w:val="00F22B20"/>
    <w:rsid w:val="00F22B77"/>
    <w:rsid w:val="00F22D2F"/>
    <w:rsid w:val="00F23151"/>
    <w:rsid w:val="00F24BA7"/>
    <w:rsid w:val="00F25650"/>
    <w:rsid w:val="00F25B22"/>
    <w:rsid w:val="00F26920"/>
    <w:rsid w:val="00F269CC"/>
    <w:rsid w:val="00F27AA2"/>
    <w:rsid w:val="00F31A7C"/>
    <w:rsid w:val="00F31D38"/>
    <w:rsid w:val="00F3211C"/>
    <w:rsid w:val="00F32B3D"/>
    <w:rsid w:val="00F32CEF"/>
    <w:rsid w:val="00F330AC"/>
    <w:rsid w:val="00F33102"/>
    <w:rsid w:val="00F334CE"/>
    <w:rsid w:val="00F335B9"/>
    <w:rsid w:val="00F34B15"/>
    <w:rsid w:val="00F359F2"/>
    <w:rsid w:val="00F3657C"/>
    <w:rsid w:val="00F367A3"/>
    <w:rsid w:val="00F37A12"/>
    <w:rsid w:val="00F41704"/>
    <w:rsid w:val="00F421E9"/>
    <w:rsid w:val="00F433A4"/>
    <w:rsid w:val="00F44F2D"/>
    <w:rsid w:val="00F461A2"/>
    <w:rsid w:val="00F46B58"/>
    <w:rsid w:val="00F47715"/>
    <w:rsid w:val="00F50D61"/>
    <w:rsid w:val="00F51796"/>
    <w:rsid w:val="00F52635"/>
    <w:rsid w:val="00F52F74"/>
    <w:rsid w:val="00F53041"/>
    <w:rsid w:val="00F53691"/>
    <w:rsid w:val="00F55B82"/>
    <w:rsid w:val="00F60A85"/>
    <w:rsid w:val="00F62378"/>
    <w:rsid w:val="00F624F8"/>
    <w:rsid w:val="00F6268D"/>
    <w:rsid w:val="00F629DF"/>
    <w:rsid w:val="00F62CFE"/>
    <w:rsid w:val="00F62D8A"/>
    <w:rsid w:val="00F62EE2"/>
    <w:rsid w:val="00F65037"/>
    <w:rsid w:val="00F65877"/>
    <w:rsid w:val="00F65B09"/>
    <w:rsid w:val="00F67426"/>
    <w:rsid w:val="00F70CCA"/>
    <w:rsid w:val="00F714E0"/>
    <w:rsid w:val="00F7183D"/>
    <w:rsid w:val="00F73244"/>
    <w:rsid w:val="00F73396"/>
    <w:rsid w:val="00F73CCB"/>
    <w:rsid w:val="00F749FC"/>
    <w:rsid w:val="00F74E6D"/>
    <w:rsid w:val="00F74EDF"/>
    <w:rsid w:val="00F7595D"/>
    <w:rsid w:val="00F76088"/>
    <w:rsid w:val="00F76867"/>
    <w:rsid w:val="00F77A62"/>
    <w:rsid w:val="00F8051B"/>
    <w:rsid w:val="00F81834"/>
    <w:rsid w:val="00F83BE9"/>
    <w:rsid w:val="00F85022"/>
    <w:rsid w:val="00F853E6"/>
    <w:rsid w:val="00F85BE5"/>
    <w:rsid w:val="00F8604D"/>
    <w:rsid w:val="00F86CBC"/>
    <w:rsid w:val="00F87143"/>
    <w:rsid w:val="00F87CDF"/>
    <w:rsid w:val="00F90A13"/>
    <w:rsid w:val="00F91DD3"/>
    <w:rsid w:val="00F929D9"/>
    <w:rsid w:val="00F94D0D"/>
    <w:rsid w:val="00F958F5"/>
    <w:rsid w:val="00F96541"/>
    <w:rsid w:val="00F96BFF"/>
    <w:rsid w:val="00F979F6"/>
    <w:rsid w:val="00F97B4B"/>
    <w:rsid w:val="00F97EF6"/>
    <w:rsid w:val="00FA0095"/>
    <w:rsid w:val="00FA013C"/>
    <w:rsid w:val="00FA0156"/>
    <w:rsid w:val="00FA03A3"/>
    <w:rsid w:val="00FA0669"/>
    <w:rsid w:val="00FA077B"/>
    <w:rsid w:val="00FA1A5A"/>
    <w:rsid w:val="00FA1AFE"/>
    <w:rsid w:val="00FA28B3"/>
    <w:rsid w:val="00FA2CFC"/>
    <w:rsid w:val="00FA3498"/>
    <w:rsid w:val="00FA592A"/>
    <w:rsid w:val="00FA6963"/>
    <w:rsid w:val="00FA7943"/>
    <w:rsid w:val="00FB0E45"/>
    <w:rsid w:val="00FB1AFF"/>
    <w:rsid w:val="00FB1C12"/>
    <w:rsid w:val="00FB2ABE"/>
    <w:rsid w:val="00FB55A2"/>
    <w:rsid w:val="00FB605E"/>
    <w:rsid w:val="00FB7DF7"/>
    <w:rsid w:val="00FC0435"/>
    <w:rsid w:val="00FC1B65"/>
    <w:rsid w:val="00FC50DC"/>
    <w:rsid w:val="00FC5607"/>
    <w:rsid w:val="00FC6C5D"/>
    <w:rsid w:val="00FC7297"/>
    <w:rsid w:val="00FC7CE0"/>
    <w:rsid w:val="00FD0348"/>
    <w:rsid w:val="00FD12E2"/>
    <w:rsid w:val="00FD17AF"/>
    <w:rsid w:val="00FD1E93"/>
    <w:rsid w:val="00FD2052"/>
    <w:rsid w:val="00FD262A"/>
    <w:rsid w:val="00FD2F0F"/>
    <w:rsid w:val="00FD33A7"/>
    <w:rsid w:val="00FD390C"/>
    <w:rsid w:val="00FD3EB3"/>
    <w:rsid w:val="00FD5404"/>
    <w:rsid w:val="00FE0432"/>
    <w:rsid w:val="00FE044A"/>
    <w:rsid w:val="00FE218D"/>
    <w:rsid w:val="00FE310D"/>
    <w:rsid w:val="00FE3213"/>
    <w:rsid w:val="00FE39EE"/>
    <w:rsid w:val="00FE4369"/>
    <w:rsid w:val="00FE460B"/>
    <w:rsid w:val="00FE51ED"/>
    <w:rsid w:val="00FE593D"/>
    <w:rsid w:val="00FE5BF6"/>
    <w:rsid w:val="00FE5E79"/>
    <w:rsid w:val="00FE6533"/>
    <w:rsid w:val="00FE664C"/>
    <w:rsid w:val="00FE6969"/>
    <w:rsid w:val="00FE7D76"/>
    <w:rsid w:val="00FF00A4"/>
    <w:rsid w:val="00FF0411"/>
    <w:rsid w:val="00FF12C9"/>
    <w:rsid w:val="00FF17E1"/>
    <w:rsid w:val="00FF25EA"/>
    <w:rsid w:val="00FF3938"/>
    <w:rsid w:val="00FF4BB0"/>
    <w:rsid w:val="00FF5436"/>
    <w:rsid w:val="00FF5791"/>
    <w:rsid w:val="00FF5F80"/>
    <w:rsid w:val="00FF6667"/>
    <w:rsid w:val="00FF6853"/>
    <w:rsid w:val="00FF6C81"/>
    <w:rsid w:val="00FF731E"/>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margin;mso-position-vertical-relative:margin" fill="f" fillcolor="white" stroke="f">
      <v:fill color="white" on="f"/>
      <v:stroke on="f"/>
      <o:colormru v:ext="edit" colors="#00005c,#050fd1,#050ebb,#030977"/>
    </o:shapedefaults>
    <o:shapelayout v:ext="edit">
      <o:idmap v:ext="edit" data="1"/>
    </o:shapelayout>
  </w:shapeDefaults>
  <w:doNotEmbedSmartTags/>
  <w:decimalSymbol w:val=","/>
  <w:listSeparator w:val=";"/>
  <w15:docId w15:val="{8F9089E8-3341-4637-A0CA-AA81C952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s-Latn-BA" w:eastAsia="bs-Latn-B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6BA"/>
    <w:rPr>
      <w:sz w:val="24"/>
      <w:szCs w:val="24"/>
      <w:lang w:eastAsia="hr-HR"/>
    </w:rPr>
  </w:style>
  <w:style w:type="paragraph" w:styleId="Heading1">
    <w:name w:val="heading 1"/>
    <w:basedOn w:val="Normal"/>
    <w:next w:val="Normal"/>
    <w:link w:val="Heading1Char"/>
    <w:qFormat/>
    <w:rsid w:val="00555441"/>
    <w:pPr>
      <w:keepNext/>
      <w:spacing w:before="240" w:after="60"/>
      <w:outlineLvl w:val="0"/>
    </w:pPr>
    <w:rPr>
      <w:rFonts w:ascii="Arial" w:hAnsi="Arial" w:cs="Arial"/>
      <w:b/>
      <w:bCs/>
      <w:kern w:val="32"/>
      <w:sz w:val="32"/>
      <w:szCs w:val="32"/>
      <w:lang w:val="en-GB"/>
    </w:rPr>
  </w:style>
  <w:style w:type="paragraph" w:styleId="Heading2">
    <w:name w:val="heading 2"/>
    <w:basedOn w:val="Normal"/>
    <w:next w:val="Normal"/>
    <w:link w:val="Heading2Char"/>
    <w:qFormat/>
    <w:rsid w:val="00942A29"/>
    <w:pPr>
      <w:keepNext/>
      <w:spacing w:before="240" w:after="60"/>
      <w:outlineLvl w:val="1"/>
    </w:pPr>
    <w:rPr>
      <w:rFonts w:ascii="Arial" w:hAnsi="Arial" w:cs="Arial"/>
      <w:b/>
      <w:bCs/>
      <w:i/>
      <w:iCs/>
      <w:sz w:val="28"/>
      <w:szCs w:val="28"/>
    </w:rPr>
  </w:style>
  <w:style w:type="paragraph" w:styleId="Heading3">
    <w:name w:val="heading 3"/>
    <w:aliases w:val="h3,Sub-Clause Paragraph,Section Header3"/>
    <w:basedOn w:val="Normal"/>
    <w:next w:val="Normal"/>
    <w:link w:val="Heading3Char"/>
    <w:qFormat/>
    <w:rsid w:val="00555441"/>
    <w:pPr>
      <w:keepNext/>
      <w:spacing w:before="240" w:after="60"/>
      <w:outlineLvl w:val="2"/>
    </w:pPr>
    <w:rPr>
      <w:rFonts w:ascii="Arial" w:hAnsi="Arial" w:cs="Arial"/>
      <w:b/>
      <w:bCs/>
      <w:sz w:val="26"/>
      <w:szCs w:val="26"/>
      <w:lang w:val="en-GB"/>
    </w:rPr>
  </w:style>
  <w:style w:type="paragraph" w:styleId="Heading4">
    <w:name w:val="heading 4"/>
    <w:basedOn w:val="Normal"/>
    <w:next w:val="Normal"/>
    <w:link w:val="Heading4Char"/>
    <w:unhideWhenUsed/>
    <w:qFormat/>
    <w:rsid w:val="0002301D"/>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ED046D"/>
    <w:pPr>
      <w:widowControl w:val="0"/>
      <w:tabs>
        <w:tab w:val="num" w:pos="360"/>
      </w:tabs>
      <w:spacing w:before="240" w:after="60"/>
      <w:outlineLvl w:val="4"/>
    </w:pPr>
    <w:rPr>
      <w:rFonts w:ascii="Arial" w:hAnsi="Arial"/>
      <w:sz w:val="22"/>
      <w:szCs w:val="20"/>
      <w:lang w:eastAsia="en-US"/>
    </w:rPr>
  </w:style>
  <w:style w:type="paragraph" w:styleId="Heading6">
    <w:name w:val="heading 6"/>
    <w:basedOn w:val="Normal"/>
    <w:next w:val="Normal"/>
    <w:link w:val="Heading6Char"/>
    <w:qFormat/>
    <w:rsid w:val="00ED046D"/>
    <w:pPr>
      <w:widowControl w:val="0"/>
      <w:tabs>
        <w:tab w:val="num" w:pos="360"/>
      </w:tabs>
      <w:spacing w:before="240" w:after="60"/>
      <w:outlineLvl w:val="5"/>
    </w:pPr>
    <w:rPr>
      <w:rFonts w:ascii="Arial" w:hAnsi="Arial"/>
      <w:i/>
      <w:sz w:val="22"/>
      <w:szCs w:val="20"/>
      <w:lang w:eastAsia="en-US"/>
    </w:rPr>
  </w:style>
  <w:style w:type="paragraph" w:styleId="Heading7">
    <w:name w:val="heading 7"/>
    <w:basedOn w:val="Normal"/>
    <w:next w:val="Normal"/>
    <w:link w:val="Heading7Char"/>
    <w:qFormat/>
    <w:rsid w:val="00ED046D"/>
    <w:pPr>
      <w:widowControl w:val="0"/>
      <w:tabs>
        <w:tab w:val="num" w:pos="360"/>
      </w:tabs>
      <w:spacing w:before="240" w:after="60"/>
      <w:outlineLvl w:val="6"/>
    </w:pPr>
    <w:rPr>
      <w:rFonts w:ascii="Arial" w:hAnsi="Arial"/>
      <w:sz w:val="20"/>
      <w:szCs w:val="20"/>
      <w:lang w:eastAsia="en-US"/>
    </w:rPr>
  </w:style>
  <w:style w:type="paragraph" w:styleId="Heading8">
    <w:name w:val="heading 8"/>
    <w:basedOn w:val="Normal"/>
    <w:next w:val="Normal"/>
    <w:link w:val="Heading8Char"/>
    <w:qFormat/>
    <w:rsid w:val="00ED046D"/>
    <w:pPr>
      <w:widowControl w:val="0"/>
      <w:tabs>
        <w:tab w:val="num" w:pos="360"/>
      </w:tabs>
      <w:spacing w:before="240" w:after="60"/>
      <w:outlineLvl w:val="7"/>
    </w:pPr>
    <w:rPr>
      <w:rFonts w:ascii="Arial" w:hAnsi="Arial"/>
      <w:i/>
      <w:sz w:val="20"/>
      <w:szCs w:val="20"/>
      <w:lang w:eastAsia="en-US"/>
    </w:rPr>
  </w:style>
  <w:style w:type="paragraph" w:styleId="Heading9">
    <w:name w:val="heading 9"/>
    <w:aliases w:val="App Heading"/>
    <w:basedOn w:val="Heading1"/>
    <w:next w:val="BodyText"/>
    <w:link w:val="Heading9Char"/>
    <w:qFormat/>
    <w:rsid w:val="00ED046D"/>
    <w:pPr>
      <w:keepNext w:val="0"/>
      <w:pageBreakBefore/>
      <w:widowControl w:val="0"/>
      <w:pBdr>
        <w:bottom w:val="single" w:sz="12" w:space="2" w:color="auto"/>
      </w:pBdr>
      <w:spacing w:before="0" w:after="240"/>
      <w:outlineLvl w:val="8"/>
    </w:pPr>
    <w:rPr>
      <w:rFonts w:cs="Times New Roman"/>
      <w:bCs w:val="0"/>
      <w:kern w:val="0"/>
      <w:sz w:val="3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5441"/>
    <w:rPr>
      <w:rFonts w:ascii="Arial" w:hAnsi="Arial" w:cs="Arial"/>
      <w:b/>
      <w:bCs/>
      <w:kern w:val="32"/>
      <w:sz w:val="32"/>
      <w:szCs w:val="32"/>
      <w:lang w:val="en-GB" w:eastAsia="hr-HR" w:bidi="ar-SA"/>
    </w:rPr>
  </w:style>
  <w:style w:type="character" w:customStyle="1" w:styleId="Heading2Char">
    <w:name w:val="Heading 2 Char"/>
    <w:basedOn w:val="DefaultParagraphFont"/>
    <w:link w:val="Heading2"/>
    <w:locked/>
    <w:rsid w:val="00942A29"/>
    <w:rPr>
      <w:rFonts w:ascii="Arial" w:hAnsi="Arial" w:cs="Arial"/>
      <w:b/>
      <w:bCs/>
      <w:i/>
      <w:iCs/>
      <w:sz w:val="28"/>
      <w:szCs w:val="28"/>
      <w:lang w:val="hr-HR" w:eastAsia="hr-HR" w:bidi="ar-SA"/>
    </w:rPr>
  </w:style>
  <w:style w:type="character" w:customStyle="1" w:styleId="Heading3Char">
    <w:name w:val="Heading 3 Char"/>
    <w:aliases w:val="h3 Char,Sub-Clause Paragraph Char,Section Header3 Char"/>
    <w:link w:val="Heading3"/>
    <w:uiPriority w:val="9"/>
    <w:rsid w:val="0002301D"/>
    <w:rPr>
      <w:rFonts w:ascii="Arial" w:hAnsi="Arial" w:cs="Arial"/>
      <w:b/>
      <w:bCs/>
      <w:sz w:val="26"/>
      <w:szCs w:val="26"/>
      <w:lang w:val="en-GB" w:eastAsia="hr-HR"/>
    </w:rPr>
  </w:style>
  <w:style w:type="character" w:customStyle="1" w:styleId="Heading4Char">
    <w:name w:val="Heading 4 Char"/>
    <w:basedOn w:val="DefaultParagraphFont"/>
    <w:link w:val="Heading4"/>
    <w:semiHidden/>
    <w:rsid w:val="0002301D"/>
    <w:rPr>
      <w:rFonts w:ascii="Cambria" w:hAnsi="Cambria"/>
      <w:b/>
      <w:bCs/>
      <w:i/>
      <w:iCs/>
      <w:color w:val="4F81BD"/>
      <w:sz w:val="24"/>
      <w:szCs w:val="24"/>
    </w:rPr>
  </w:style>
  <w:style w:type="paragraph" w:customStyle="1" w:styleId="CharCharCharCharCharCharCharCharCharCharCharCharChar">
    <w:name w:val="Char Char Char Char Char Char Char Char Char Char Char Char Char"/>
    <w:basedOn w:val="Normal"/>
    <w:rsid w:val="008C5F96"/>
    <w:pPr>
      <w:spacing w:after="160" w:line="240" w:lineRule="exact"/>
    </w:pPr>
    <w:rPr>
      <w:rFonts w:ascii="Verdana" w:hAnsi="Verdana"/>
      <w:sz w:val="20"/>
      <w:szCs w:val="20"/>
    </w:rPr>
  </w:style>
  <w:style w:type="table" w:styleId="TableWeb2">
    <w:name w:val="Table Web 2"/>
    <w:basedOn w:val="TableNormal"/>
    <w:rsid w:val="008C5F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odyText">
    <w:name w:val="Body Text"/>
    <w:basedOn w:val="Normal"/>
    <w:link w:val="BodyTextChar"/>
    <w:rsid w:val="00997C72"/>
    <w:pPr>
      <w:widowControl w:val="0"/>
      <w:suppressAutoHyphens/>
      <w:spacing w:before="240" w:line="240" w:lineRule="exact"/>
    </w:pPr>
    <w:rPr>
      <w:rFonts w:ascii="Arial" w:hAnsi="Arial"/>
      <w:sz w:val="22"/>
      <w:lang w:val="en-GB" w:eastAsia="en-US"/>
    </w:rPr>
  </w:style>
  <w:style w:type="character" w:customStyle="1" w:styleId="BodyTextChar">
    <w:name w:val="Body Text Char"/>
    <w:basedOn w:val="DefaultParagraphFont"/>
    <w:link w:val="BodyText"/>
    <w:uiPriority w:val="99"/>
    <w:rsid w:val="00997C72"/>
    <w:rPr>
      <w:rFonts w:ascii="Arial" w:hAnsi="Arial"/>
      <w:sz w:val="22"/>
      <w:szCs w:val="24"/>
      <w:lang w:val="en-GB" w:eastAsia="en-US" w:bidi="ar-SA"/>
    </w:rPr>
  </w:style>
  <w:style w:type="paragraph" w:customStyle="1" w:styleId="StyleBodyTextTimesNewRoman12ptLeft0pxHanging3">
    <w:name w:val="Style Body Text + Times New Roman 12 pt Left:  0 px Hanging:  3...."/>
    <w:basedOn w:val="BodyText"/>
    <w:autoRedefine/>
    <w:rsid w:val="00056D8E"/>
    <w:pPr>
      <w:widowControl/>
      <w:tabs>
        <w:tab w:val="left" w:pos="-284"/>
        <w:tab w:val="left" w:pos="180"/>
      </w:tabs>
      <w:suppressAutoHyphens w:val="0"/>
      <w:spacing w:before="0" w:after="120" w:line="240" w:lineRule="auto"/>
      <w:ind w:right="51"/>
      <w:jc w:val="both"/>
    </w:pPr>
    <w:rPr>
      <w:rFonts w:ascii="Arial Narrow" w:hAnsi="Arial Narrow"/>
      <w:color w:val="000000"/>
      <w:sz w:val="24"/>
      <w:lang w:val="bs-Latn-BA"/>
    </w:rPr>
  </w:style>
  <w:style w:type="paragraph" w:styleId="Footer">
    <w:name w:val="footer"/>
    <w:basedOn w:val="Normal"/>
    <w:link w:val="FooterChar"/>
    <w:uiPriority w:val="99"/>
    <w:rsid w:val="00203086"/>
    <w:pPr>
      <w:tabs>
        <w:tab w:val="center" w:pos="4703"/>
        <w:tab w:val="right" w:pos="9406"/>
      </w:tabs>
    </w:pPr>
  </w:style>
  <w:style w:type="character" w:customStyle="1" w:styleId="FooterChar">
    <w:name w:val="Footer Char"/>
    <w:basedOn w:val="DefaultParagraphFont"/>
    <w:link w:val="Footer"/>
    <w:uiPriority w:val="99"/>
    <w:rsid w:val="000766A2"/>
    <w:rPr>
      <w:sz w:val="24"/>
      <w:szCs w:val="24"/>
      <w:lang w:val="hr-HR" w:eastAsia="hr-HR"/>
    </w:rPr>
  </w:style>
  <w:style w:type="character" w:styleId="PageNumber">
    <w:name w:val="page number"/>
    <w:basedOn w:val="DefaultParagraphFont"/>
    <w:rsid w:val="00203086"/>
  </w:style>
  <w:style w:type="table" w:styleId="TableGrid">
    <w:name w:val="Table Grid"/>
    <w:basedOn w:val="TableNormal"/>
    <w:rsid w:val="00291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555441"/>
    <w:pPr>
      <w:spacing w:after="160" w:line="240" w:lineRule="exact"/>
    </w:pPr>
    <w:rPr>
      <w:rFonts w:ascii="Verdana" w:hAnsi="Verdana"/>
      <w:sz w:val="20"/>
      <w:szCs w:val="20"/>
    </w:rPr>
  </w:style>
  <w:style w:type="paragraph" w:styleId="NormalWeb">
    <w:name w:val="Normal (Web)"/>
    <w:basedOn w:val="Normal"/>
    <w:rsid w:val="00555441"/>
    <w:pPr>
      <w:spacing w:before="120" w:after="120" w:line="300" w:lineRule="atLeast"/>
    </w:pPr>
    <w:rPr>
      <w:sz w:val="19"/>
      <w:szCs w:val="19"/>
    </w:rPr>
  </w:style>
  <w:style w:type="paragraph" w:customStyle="1" w:styleId="CharCharCharChar">
    <w:name w:val="Char Char Char Char"/>
    <w:basedOn w:val="Normal"/>
    <w:rsid w:val="00555441"/>
    <w:pPr>
      <w:spacing w:after="160" w:line="240" w:lineRule="exact"/>
    </w:pPr>
    <w:rPr>
      <w:rFonts w:ascii="Verdana" w:hAnsi="Verdana"/>
      <w:sz w:val="20"/>
      <w:szCs w:val="20"/>
      <w:lang w:val="en-US" w:eastAsia="en-US"/>
    </w:rPr>
  </w:style>
  <w:style w:type="paragraph" w:customStyle="1" w:styleId="spip">
    <w:name w:val="spip"/>
    <w:basedOn w:val="Normal"/>
    <w:rsid w:val="00555441"/>
    <w:pPr>
      <w:spacing w:before="100" w:beforeAutospacing="1" w:after="100" w:afterAutospacing="1"/>
    </w:pPr>
  </w:style>
  <w:style w:type="paragraph" w:styleId="ListNumber">
    <w:name w:val="List Number"/>
    <w:basedOn w:val="Normal"/>
    <w:rsid w:val="00555441"/>
    <w:pPr>
      <w:widowControl w:val="0"/>
      <w:spacing w:before="120"/>
      <w:ind w:left="1135" w:hanging="284"/>
    </w:pPr>
    <w:rPr>
      <w:rFonts w:ascii="Arial" w:hAnsi="Arial"/>
      <w:sz w:val="22"/>
      <w:szCs w:val="20"/>
      <w:lang w:val="en-GB" w:eastAsia="en-US"/>
    </w:rPr>
  </w:style>
  <w:style w:type="character" w:customStyle="1" w:styleId="CharChar3">
    <w:name w:val="Char Char3"/>
    <w:basedOn w:val="DefaultParagraphFont"/>
    <w:rsid w:val="00555441"/>
    <w:rPr>
      <w:rFonts w:ascii="Arial" w:hAnsi="Arial" w:cs="Arial"/>
      <w:b/>
      <w:bCs/>
      <w:kern w:val="32"/>
      <w:sz w:val="32"/>
      <w:szCs w:val="32"/>
      <w:lang w:val="en-GB" w:eastAsia="hr-HR" w:bidi="ar-SA"/>
    </w:rPr>
  </w:style>
  <w:style w:type="paragraph" w:styleId="FootnoteText">
    <w:name w:val="footnote text"/>
    <w:basedOn w:val="Normal"/>
    <w:link w:val="FootnoteTextChar"/>
    <w:rsid w:val="00555441"/>
    <w:rPr>
      <w:sz w:val="20"/>
      <w:szCs w:val="20"/>
      <w:lang w:val="en-GB"/>
    </w:rPr>
  </w:style>
  <w:style w:type="character" w:customStyle="1" w:styleId="FootnoteTextChar">
    <w:name w:val="Footnote Text Char"/>
    <w:basedOn w:val="DefaultParagraphFont"/>
    <w:link w:val="FootnoteText"/>
    <w:rsid w:val="00564A85"/>
    <w:rPr>
      <w:lang w:val="en-GB"/>
    </w:rPr>
  </w:style>
  <w:style w:type="character" w:styleId="FootnoteReference">
    <w:name w:val="footnote reference"/>
    <w:basedOn w:val="DefaultParagraphFont"/>
    <w:rsid w:val="00555441"/>
    <w:rPr>
      <w:vertAlign w:val="superscript"/>
    </w:rPr>
  </w:style>
  <w:style w:type="character" w:customStyle="1" w:styleId="CharChar1">
    <w:name w:val="Char Char1"/>
    <w:basedOn w:val="DefaultParagraphFont"/>
    <w:rsid w:val="00555441"/>
    <w:rPr>
      <w:rFonts w:ascii="Arial" w:hAnsi="Arial" w:cs="Arial"/>
      <w:b/>
      <w:bCs/>
      <w:kern w:val="32"/>
      <w:sz w:val="32"/>
      <w:szCs w:val="32"/>
      <w:lang w:val="en-GB" w:eastAsia="hr-HR" w:bidi="ar-SA"/>
    </w:rPr>
  </w:style>
  <w:style w:type="paragraph" w:customStyle="1" w:styleId="CharChar">
    <w:name w:val="Char Char"/>
    <w:basedOn w:val="Normal"/>
    <w:rsid w:val="00942A29"/>
    <w:pPr>
      <w:spacing w:after="160" w:line="240" w:lineRule="exact"/>
    </w:pPr>
    <w:rPr>
      <w:rFonts w:ascii="Tahoma" w:hAnsi="Tahoma"/>
      <w:sz w:val="20"/>
      <w:szCs w:val="20"/>
      <w:lang w:eastAsia="en-US"/>
    </w:rPr>
  </w:style>
  <w:style w:type="paragraph" w:styleId="BodyText2">
    <w:name w:val="Body Text 2"/>
    <w:basedOn w:val="Normal"/>
    <w:rsid w:val="00D43639"/>
    <w:pPr>
      <w:spacing w:after="120" w:line="480" w:lineRule="auto"/>
    </w:pPr>
  </w:style>
  <w:style w:type="paragraph" w:customStyle="1" w:styleId="font5">
    <w:name w:val="font5"/>
    <w:basedOn w:val="Normal"/>
    <w:rsid w:val="00D43639"/>
    <w:pPr>
      <w:spacing w:before="100" w:beforeAutospacing="1" w:after="100" w:afterAutospacing="1"/>
    </w:pPr>
    <w:rPr>
      <w:rFonts w:eastAsia="Arial Unicode MS"/>
      <w:lang w:val="en-GB" w:eastAsia="en-US"/>
    </w:rPr>
  </w:style>
  <w:style w:type="table" w:styleId="TableWeb3">
    <w:name w:val="Table Web 3"/>
    <w:basedOn w:val="TableNormal"/>
    <w:rsid w:val="00D4363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F27AA2"/>
    <w:rPr>
      <w:rFonts w:ascii="Tahoma" w:hAnsi="Tahoma" w:cs="Tahoma"/>
      <w:sz w:val="16"/>
      <w:szCs w:val="16"/>
    </w:rPr>
  </w:style>
  <w:style w:type="character" w:customStyle="1" w:styleId="BalloonTextChar">
    <w:name w:val="Balloon Text Char"/>
    <w:link w:val="BalloonText"/>
    <w:uiPriority w:val="99"/>
    <w:semiHidden/>
    <w:rsid w:val="0002301D"/>
    <w:rPr>
      <w:rFonts w:ascii="Tahoma" w:hAnsi="Tahoma" w:cs="Tahoma"/>
      <w:sz w:val="16"/>
      <w:szCs w:val="16"/>
      <w:lang w:eastAsia="hr-HR"/>
    </w:rPr>
  </w:style>
  <w:style w:type="paragraph" w:styleId="TOC1">
    <w:name w:val="toc 1"/>
    <w:basedOn w:val="Normal"/>
    <w:next w:val="Normal"/>
    <w:autoRedefine/>
    <w:uiPriority w:val="39"/>
    <w:qFormat/>
    <w:rsid w:val="00CA1D44"/>
    <w:pPr>
      <w:tabs>
        <w:tab w:val="right" w:leader="dot" w:pos="9628"/>
      </w:tabs>
      <w:spacing w:before="120" w:after="120"/>
    </w:pPr>
    <w:rPr>
      <w:rFonts w:asciiTheme="minorHAnsi" w:hAnsiTheme="minorHAnsi"/>
      <w:b/>
      <w:bCs/>
      <w:caps/>
      <w:sz w:val="20"/>
      <w:szCs w:val="20"/>
    </w:rPr>
  </w:style>
  <w:style w:type="paragraph" w:styleId="TOC2">
    <w:name w:val="toc 2"/>
    <w:basedOn w:val="Normal"/>
    <w:next w:val="Normal"/>
    <w:autoRedefine/>
    <w:uiPriority w:val="39"/>
    <w:qFormat/>
    <w:rsid w:val="00CA1D44"/>
    <w:pPr>
      <w:tabs>
        <w:tab w:val="left" w:leader="dot" w:pos="9401"/>
      </w:tabs>
      <w:ind w:left="238"/>
    </w:pPr>
    <w:rPr>
      <w:rFonts w:asciiTheme="minorHAnsi" w:hAnsiTheme="minorHAnsi"/>
      <w:smallCaps/>
      <w:sz w:val="20"/>
      <w:szCs w:val="20"/>
    </w:rPr>
  </w:style>
  <w:style w:type="paragraph" w:styleId="TOC3">
    <w:name w:val="toc 3"/>
    <w:basedOn w:val="Normal"/>
    <w:next w:val="Normal"/>
    <w:autoRedefine/>
    <w:uiPriority w:val="39"/>
    <w:qFormat/>
    <w:rsid w:val="000363AE"/>
    <w:pPr>
      <w:ind w:left="446"/>
    </w:pPr>
    <w:rPr>
      <w:iCs/>
      <w:sz w:val="20"/>
      <w:szCs w:val="20"/>
    </w:rPr>
  </w:style>
  <w:style w:type="paragraph" w:styleId="TOC4">
    <w:name w:val="toc 4"/>
    <w:basedOn w:val="Normal"/>
    <w:next w:val="Normal"/>
    <w:autoRedefine/>
    <w:semiHidden/>
    <w:rsid w:val="00777A12"/>
    <w:pPr>
      <w:ind w:left="720"/>
    </w:pPr>
    <w:rPr>
      <w:rFonts w:asciiTheme="minorHAnsi" w:hAnsiTheme="minorHAnsi"/>
      <w:sz w:val="18"/>
      <w:szCs w:val="18"/>
    </w:rPr>
  </w:style>
  <w:style w:type="paragraph" w:styleId="TOC5">
    <w:name w:val="toc 5"/>
    <w:basedOn w:val="Normal"/>
    <w:next w:val="Normal"/>
    <w:autoRedefine/>
    <w:semiHidden/>
    <w:rsid w:val="00777A12"/>
    <w:pPr>
      <w:ind w:left="960"/>
    </w:pPr>
    <w:rPr>
      <w:rFonts w:asciiTheme="minorHAnsi" w:hAnsiTheme="minorHAnsi"/>
      <w:sz w:val="18"/>
      <w:szCs w:val="18"/>
    </w:rPr>
  </w:style>
  <w:style w:type="paragraph" w:styleId="TOC6">
    <w:name w:val="toc 6"/>
    <w:basedOn w:val="Normal"/>
    <w:next w:val="Normal"/>
    <w:autoRedefine/>
    <w:semiHidden/>
    <w:rsid w:val="00777A12"/>
    <w:pPr>
      <w:ind w:left="1200"/>
    </w:pPr>
    <w:rPr>
      <w:rFonts w:asciiTheme="minorHAnsi" w:hAnsiTheme="minorHAnsi"/>
      <w:sz w:val="18"/>
      <w:szCs w:val="18"/>
    </w:rPr>
  </w:style>
  <w:style w:type="paragraph" w:styleId="TOC7">
    <w:name w:val="toc 7"/>
    <w:basedOn w:val="Normal"/>
    <w:next w:val="Normal"/>
    <w:autoRedefine/>
    <w:semiHidden/>
    <w:rsid w:val="00777A12"/>
    <w:pPr>
      <w:ind w:left="1440"/>
    </w:pPr>
    <w:rPr>
      <w:rFonts w:asciiTheme="minorHAnsi" w:hAnsiTheme="minorHAnsi"/>
      <w:sz w:val="18"/>
      <w:szCs w:val="18"/>
    </w:rPr>
  </w:style>
  <w:style w:type="paragraph" w:styleId="TOC8">
    <w:name w:val="toc 8"/>
    <w:basedOn w:val="Normal"/>
    <w:next w:val="Normal"/>
    <w:autoRedefine/>
    <w:semiHidden/>
    <w:rsid w:val="00777A12"/>
    <w:pPr>
      <w:ind w:left="1680"/>
    </w:pPr>
    <w:rPr>
      <w:rFonts w:asciiTheme="minorHAnsi" w:hAnsiTheme="minorHAnsi"/>
      <w:sz w:val="18"/>
      <w:szCs w:val="18"/>
    </w:rPr>
  </w:style>
  <w:style w:type="paragraph" w:styleId="TOC9">
    <w:name w:val="toc 9"/>
    <w:basedOn w:val="Normal"/>
    <w:next w:val="Normal"/>
    <w:autoRedefine/>
    <w:semiHidden/>
    <w:rsid w:val="00777A12"/>
    <w:pPr>
      <w:ind w:left="1920"/>
    </w:pPr>
    <w:rPr>
      <w:rFonts w:asciiTheme="minorHAnsi" w:hAnsiTheme="minorHAnsi"/>
      <w:sz w:val="18"/>
      <w:szCs w:val="18"/>
    </w:rPr>
  </w:style>
  <w:style w:type="character" w:styleId="Hyperlink">
    <w:name w:val="Hyperlink"/>
    <w:basedOn w:val="DefaultParagraphFont"/>
    <w:uiPriority w:val="99"/>
    <w:rsid w:val="00777A12"/>
    <w:rPr>
      <w:color w:val="0000FF"/>
      <w:u w:val="single"/>
    </w:rPr>
  </w:style>
  <w:style w:type="paragraph" w:customStyle="1" w:styleId="Heading1TimesNewRoman">
    <w:name w:val="Heading 1 + Times New Roman"/>
    <w:aliases w:val="12 pt,Character scale: 103%"/>
    <w:basedOn w:val="Normal"/>
    <w:rsid w:val="00777A12"/>
    <w:pPr>
      <w:tabs>
        <w:tab w:val="left" w:pos="15309"/>
      </w:tabs>
      <w:ind w:left="284" w:right="1043"/>
      <w:jc w:val="right"/>
    </w:pPr>
    <w:rPr>
      <w:b/>
      <w:u w:val="single"/>
    </w:rPr>
  </w:style>
  <w:style w:type="paragraph" w:styleId="NoSpacing">
    <w:name w:val="No Spacing"/>
    <w:link w:val="NoSpacingChar"/>
    <w:uiPriority w:val="1"/>
    <w:qFormat/>
    <w:rsid w:val="00750292"/>
    <w:rPr>
      <w:rFonts w:ascii="Calibri" w:eastAsia="Calibri" w:hAnsi="Calibri"/>
      <w:sz w:val="22"/>
      <w:szCs w:val="22"/>
      <w:lang w:val="en-US" w:eastAsia="en-US"/>
    </w:rPr>
  </w:style>
  <w:style w:type="character" w:customStyle="1" w:styleId="NoSpacingChar">
    <w:name w:val="No Spacing Char"/>
    <w:basedOn w:val="DefaultParagraphFont"/>
    <w:link w:val="NoSpacing"/>
    <w:uiPriority w:val="1"/>
    <w:locked/>
    <w:rsid w:val="00750292"/>
    <w:rPr>
      <w:rFonts w:ascii="Calibri" w:eastAsia="Calibri" w:hAnsi="Calibri"/>
      <w:sz w:val="22"/>
      <w:szCs w:val="22"/>
      <w:lang w:val="en-US" w:eastAsia="en-US" w:bidi="ar-SA"/>
    </w:rPr>
  </w:style>
  <w:style w:type="table" w:styleId="TableContemporary">
    <w:name w:val="Table Contemporary"/>
    <w:basedOn w:val="TableNormal"/>
    <w:rsid w:val="001D14D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Header">
    <w:name w:val="header"/>
    <w:basedOn w:val="Normal"/>
    <w:link w:val="HeaderChar"/>
    <w:rsid w:val="000766A2"/>
    <w:pPr>
      <w:tabs>
        <w:tab w:val="center" w:pos="4703"/>
        <w:tab w:val="right" w:pos="9406"/>
      </w:tabs>
    </w:pPr>
  </w:style>
  <w:style w:type="character" w:customStyle="1" w:styleId="HeaderChar">
    <w:name w:val="Header Char"/>
    <w:basedOn w:val="DefaultParagraphFont"/>
    <w:link w:val="Header"/>
    <w:uiPriority w:val="99"/>
    <w:rsid w:val="000766A2"/>
    <w:rPr>
      <w:sz w:val="24"/>
      <w:szCs w:val="24"/>
      <w:lang w:val="hr-HR" w:eastAsia="hr-HR"/>
    </w:rPr>
  </w:style>
  <w:style w:type="paragraph" w:styleId="DocumentMap">
    <w:name w:val="Document Map"/>
    <w:basedOn w:val="Normal"/>
    <w:link w:val="DocumentMapChar"/>
    <w:uiPriority w:val="99"/>
    <w:unhideWhenUsed/>
    <w:rsid w:val="00280E5C"/>
    <w:rPr>
      <w:rFonts w:ascii="Calibri" w:hAnsi="Tahoma"/>
      <w:sz w:val="16"/>
      <w:szCs w:val="16"/>
      <w:lang w:val="en-US" w:eastAsia="en-US"/>
    </w:rPr>
  </w:style>
  <w:style w:type="character" w:customStyle="1" w:styleId="DocumentMapChar">
    <w:name w:val="Document Map Char"/>
    <w:basedOn w:val="DefaultParagraphFont"/>
    <w:link w:val="DocumentMap"/>
    <w:uiPriority w:val="99"/>
    <w:rsid w:val="00280E5C"/>
    <w:rPr>
      <w:rFonts w:ascii="Calibri" w:eastAsia="Times New Roman" w:hAnsi="Tahoma" w:cs="Times New Roman"/>
      <w:sz w:val="16"/>
      <w:szCs w:val="16"/>
    </w:rPr>
  </w:style>
  <w:style w:type="table" w:customStyle="1" w:styleId="LightShading1">
    <w:name w:val="Light Shading1"/>
    <w:basedOn w:val="TableNormal"/>
    <w:uiPriority w:val="60"/>
    <w:rsid w:val="00BE62E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CommentReference">
    <w:name w:val="annotation reference"/>
    <w:basedOn w:val="DefaultParagraphFont"/>
    <w:uiPriority w:val="99"/>
    <w:rsid w:val="007B42D0"/>
    <w:rPr>
      <w:sz w:val="16"/>
      <w:szCs w:val="16"/>
    </w:rPr>
  </w:style>
  <w:style w:type="paragraph" w:styleId="CommentText">
    <w:name w:val="annotation text"/>
    <w:basedOn w:val="Normal"/>
    <w:link w:val="CommentTextChar"/>
    <w:uiPriority w:val="99"/>
    <w:rsid w:val="007B42D0"/>
    <w:rPr>
      <w:sz w:val="20"/>
      <w:szCs w:val="20"/>
    </w:rPr>
  </w:style>
  <w:style w:type="character" w:customStyle="1" w:styleId="CommentTextChar">
    <w:name w:val="Comment Text Char"/>
    <w:basedOn w:val="DefaultParagraphFont"/>
    <w:link w:val="CommentText"/>
    <w:uiPriority w:val="99"/>
    <w:rsid w:val="007B42D0"/>
    <w:rPr>
      <w:lang w:val="hr-HR" w:eastAsia="hr-HR"/>
    </w:rPr>
  </w:style>
  <w:style w:type="paragraph" w:styleId="CommentSubject">
    <w:name w:val="annotation subject"/>
    <w:basedOn w:val="CommentText"/>
    <w:next w:val="CommentText"/>
    <w:link w:val="CommentSubjectChar"/>
    <w:rsid w:val="007B42D0"/>
    <w:rPr>
      <w:b/>
      <w:bCs/>
    </w:rPr>
  </w:style>
  <w:style w:type="character" w:customStyle="1" w:styleId="CommentSubjectChar">
    <w:name w:val="Comment Subject Char"/>
    <w:basedOn w:val="CommentTextChar"/>
    <w:link w:val="CommentSubject"/>
    <w:rsid w:val="007B42D0"/>
    <w:rPr>
      <w:b/>
      <w:bCs/>
      <w:lang w:val="hr-HR" w:eastAsia="hr-HR"/>
    </w:rPr>
  </w:style>
  <w:style w:type="paragraph" w:styleId="ListParagraph">
    <w:name w:val="List Paragraph"/>
    <w:basedOn w:val="Normal"/>
    <w:uiPriority w:val="99"/>
    <w:qFormat/>
    <w:rsid w:val="00A71ACE"/>
    <w:pPr>
      <w:ind w:left="720"/>
      <w:contextualSpacing/>
    </w:pPr>
    <w:rPr>
      <w:lang w:eastAsia="en-US"/>
    </w:rPr>
  </w:style>
  <w:style w:type="paragraph" w:styleId="TOCHeading">
    <w:name w:val="TOC Heading"/>
    <w:basedOn w:val="Heading1"/>
    <w:next w:val="Normal"/>
    <w:uiPriority w:val="39"/>
    <w:qFormat/>
    <w:rsid w:val="00961579"/>
    <w:pPr>
      <w:keepLines/>
      <w:spacing w:before="480" w:after="0" w:line="276" w:lineRule="auto"/>
      <w:outlineLvl w:val="9"/>
    </w:pPr>
    <w:rPr>
      <w:rFonts w:ascii="Cambria" w:hAnsi="Cambria" w:cs="Times New Roman"/>
      <w:color w:val="365F91"/>
      <w:kern w:val="0"/>
      <w:sz w:val="28"/>
      <w:szCs w:val="28"/>
      <w:lang w:val="en-US" w:eastAsia="en-US"/>
    </w:rPr>
  </w:style>
  <w:style w:type="paragraph" w:customStyle="1" w:styleId="CharCharCharCharCharCharCharCharCharCharCharCharChar1">
    <w:name w:val="Char Char Char Char Char Char Char Char Char Char Char Char Char1"/>
    <w:basedOn w:val="Normal"/>
    <w:rsid w:val="003F1559"/>
    <w:pPr>
      <w:spacing w:after="160" w:line="240" w:lineRule="exact"/>
    </w:pPr>
    <w:rPr>
      <w:rFonts w:ascii="Verdana" w:hAnsi="Verdana"/>
      <w:b/>
      <w:sz w:val="20"/>
      <w:szCs w:val="20"/>
      <w:lang w:eastAsia="en-US"/>
    </w:rPr>
  </w:style>
  <w:style w:type="character" w:styleId="Emphasis">
    <w:name w:val="Emphasis"/>
    <w:basedOn w:val="DefaultParagraphFont"/>
    <w:qFormat/>
    <w:rsid w:val="00E566C2"/>
    <w:rPr>
      <w:i/>
      <w:iCs/>
    </w:rPr>
  </w:style>
  <w:style w:type="paragraph" w:customStyle="1" w:styleId="Heading4a">
    <w:name w:val="Heading 4a"/>
    <w:basedOn w:val="Heading4"/>
    <w:rsid w:val="0002301D"/>
    <w:pPr>
      <w:keepLines w:val="0"/>
      <w:spacing w:before="0" w:after="120"/>
      <w:jc w:val="center"/>
    </w:pPr>
    <w:rPr>
      <w:rFonts w:ascii="Times New Roman" w:hAnsi="Times New Roman"/>
      <w:bCs w:val="0"/>
      <w:i w:val="0"/>
      <w:iCs w:val="0"/>
      <w:color w:val="auto"/>
      <w:sz w:val="22"/>
      <w:szCs w:val="20"/>
      <w:lang w:val="hr-HR"/>
    </w:rPr>
  </w:style>
  <w:style w:type="character" w:styleId="Strong">
    <w:name w:val="Strong"/>
    <w:qFormat/>
    <w:rsid w:val="0002301D"/>
    <w:rPr>
      <w:b/>
      <w:bCs/>
    </w:rPr>
  </w:style>
  <w:style w:type="paragraph" w:styleId="Title">
    <w:name w:val="Title"/>
    <w:basedOn w:val="Normal"/>
    <w:next w:val="Normal"/>
    <w:link w:val="TitleChar"/>
    <w:uiPriority w:val="10"/>
    <w:qFormat/>
    <w:rsid w:val="00750F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750F96"/>
    <w:rPr>
      <w:rFonts w:asciiTheme="majorHAnsi" w:eastAsiaTheme="majorEastAsia" w:hAnsiTheme="majorHAnsi" w:cstheme="majorBidi"/>
      <w:color w:val="17365D" w:themeColor="text2" w:themeShade="BF"/>
      <w:spacing w:val="5"/>
      <w:kern w:val="28"/>
      <w:sz w:val="52"/>
      <w:szCs w:val="52"/>
      <w:lang w:eastAsia="en-US"/>
    </w:rPr>
  </w:style>
  <w:style w:type="paragraph" w:styleId="Revision">
    <w:name w:val="Revision"/>
    <w:hidden/>
    <w:uiPriority w:val="99"/>
    <w:semiHidden/>
    <w:rsid w:val="00174846"/>
    <w:rPr>
      <w:sz w:val="24"/>
      <w:szCs w:val="24"/>
      <w:lang w:eastAsia="hr-HR"/>
    </w:rPr>
  </w:style>
  <w:style w:type="character" w:customStyle="1" w:styleId="Heading5Char">
    <w:name w:val="Heading 5 Char"/>
    <w:basedOn w:val="DefaultParagraphFont"/>
    <w:link w:val="Heading5"/>
    <w:rsid w:val="00ED046D"/>
    <w:rPr>
      <w:rFonts w:ascii="Arial" w:hAnsi="Arial"/>
      <w:sz w:val="22"/>
      <w:lang w:eastAsia="en-US"/>
    </w:rPr>
  </w:style>
  <w:style w:type="character" w:customStyle="1" w:styleId="Heading6Char">
    <w:name w:val="Heading 6 Char"/>
    <w:basedOn w:val="DefaultParagraphFont"/>
    <w:link w:val="Heading6"/>
    <w:rsid w:val="00ED046D"/>
    <w:rPr>
      <w:rFonts w:ascii="Arial" w:hAnsi="Arial"/>
      <w:i/>
      <w:sz w:val="22"/>
      <w:lang w:eastAsia="en-US"/>
    </w:rPr>
  </w:style>
  <w:style w:type="character" w:customStyle="1" w:styleId="Heading7Char">
    <w:name w:val="Heading 7 Char"/>
    <w:basedOn w:val="DefaultParagraphFont"/>
    <w:link w:val="Heading7"/>
    <w:rsid w:val="00ED046D"/>
    <w:rPr>
      <w:rFonts w:ascii="Arial" w:hAnsi="Arial"/>
      <w:lang w:eastAsia="en-US"/>
    </w:rPr>
  </w:style>
  <w:style w:type="character" w:customStyle="1" w:styleId="Heading8Char">
    <w:name w:val="Heading 8 Char"/>
    <w:basedOn w:val="DefaultParagraphFont"/>
    <w:link w:val="Heading8"/>
    <w:rsid w:val="00ED046D"/>
    <w:rPr>
      <w:rFonts w:ascii="Arial" w:hAnsi="Arial"/>
      <w:i/>
      <w:lang w:eastAsia="en-US"/>
    </w:rPr>
  </w:style>
  <w:style w:type="character" w:customStyle="1" w:styleId="Heading9Char">
    <w:name w:val="Heading 9 Char"/>
    <w:aliases w:val="App Heading Char"/>
    <w:basedOn w:val="DefaultParagraphFont"/>
    <w:link w:val="Heading9"/>
    <w:rsid w:val="00ED046D"/>
    <w:rPr>
      <w:rFonts w:ascii="Arial" w:hAnsi="Arial"/>
      <w:b/>
      <w:sz w:val="36"/>
      <w:lang w:val="en-GB" w:eastAsia="en-US"/>
    </w:rPr>
  </w:style>
  <w:style w:type="paragraph" w:styleId="Caption">
    <w:name w:val="caption"/>
    <w:basedOn w:val="Normal"/>
    <w:next w:val="Normal"/>
    <w:qFormat/>
    <w:rsid w:val="00ED046D"/>
    <w:rPr>
      <w:b/>
      <w:bCs/>
      <w:sz w:val="20"/>
      <w:szCs w:val="20"/>
    </w:rPr>
  </w:style>
  <w:style w:type="paragraph" w:customStyle="1" w:styleId="CharCharCharCharCharChar">
    <w:name w:val="Char Char Char Char Char Char"/>
    <w:basedOn w:val="Normal"/>
    <w:rsid w:val="00ED046D"/>
    <w:pPr>
      <w:spacing w:after="160" w:line="240" w:lineRule="exact"/>
    </w:pPr>
    <w:rPr>
      <w:rFonts w:ascii="Tahoma" w:hAnsi="Tahoma"/>
      <w:sz w:val="20"/>
      <w:szCs w:val="20"/>
      <w:lang w:eastAsia="en-US"/>
    </w:rPr>
  </w:style>
  <w:style w:type="paragraph" w:customStyle="1" w:styleId="bulletbodytext">
    <w:name w:val="bullet body text"/>
    <w:basedOn w:val="Normal"/>
    <w:rsid w:val="00ED046D"/>
    <w:pPr>
      <w:numPr>
        <w:numId w:val="1"/>
      </w:numPr>
    </w:pPr>
  </w:style>
  <w:style w:type="character" w:customStyle="1" w:styleId="apple-converted-space">
    <w:name w:val="apple-converted-space"/>
    <w:basedOn w:val="DefaultParagraphFont"/>
    <w:rsid w:val="00ED046D"/>
  </w:style>
  <w:style w:type="paragraph" w:customStyle="1" w:styleId="Default">
    <w:name w:val="Default"/>
    <w:rsid w:val="00A45B52"/>
    <w:pPr>
      <w:autoSpaceDE w:val="0"/>
      <w:autoSpaceDN w:val="0"/>
      <w:adjustRightInd w:val="0"/>
    </w:pPr>
    <w:rPr>
      <w:rFonts w:ascii="Calibri" w:hAnsi="Calibr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96829">
      <w:bodyDiv w:val="1"/>
      <w:marLeft w:val="0"/>
      <w:marRight w:val="0"/>
      <w:marTop w:val="0"/>
      <w:marBottom w:val="0"/>
      <w:divBdr>
        <w:top w:val="none" w:sz="0" w:space="0" w:color="auto"/>
        <w:left w:val="none" w:sz="0" w:space="0" w:color="auto"/>
        <w:bottom w:val="none" w:sz="0" w:space="0" w:color="auto"/>
        <w:right w:val="none" w:sz="0" w:space="0" w:color="auto"/>
      </w:divBdr>
    </w:div>
    <w:div w:id="125197988">
      <w:bodyDiv w:val="1"/>
      <w:marLeft w:val="0"/>
      <w:marRight w:val="0"/>
      <w:marTop w:val="0"/>
      <w:marBottom w:val="0"/>
      <w:divBdr>
        <w:top w:val="none" w:sz="0" w:space="0" w:color="auto"/>
        <w:left w:val="none" w:sz="0" w:space="0" w:color="auto"/>
        <w:bottom w:val="none" w:sz="0" w:space="0" w:color="auto"/>
        <w:right w:val="none" w:sz="0" w:space="0" w:color="auto"/>
      </w:divBdr>
    </w:div>
    <w:div w:id="232132232">
      <w:bodyDiv w:val="1"/>
      <w:marLeft w:val="0"/>
      <w:marRight w:val="0"/>
      <w:marTop w:val="0"/>
      <w:marBottom w:val="0"/>
      <w:divBdr>
        <w:top w:val="none" w:sz="0" w:space="0" w:color="auto"/>
        <w:left w:val="none" w:sz="0" w:space="0" w:color="auto"/>
        <w:bottom w:val="none" w:sz="0" w:space="0" w:color="auto"/>
        <w:right w:val="none" w:sz="0" w:space="0" w:color="auto"/>
      </w:divBdr>
    </w:div>
    <w:div w:id="410277212">
      <w:bodyDiv w:val="1"/>
      <w:marLeft w:val="0"/>
      <w:marRight w:val="0"/>
      <w:marTop w:val="0"/>
      <w:marBottom w:val="0"/>
      <w:divBdr>
        <w:top w:val="none" w:sz="0" w:space="0" w:color="auto"/>
        <w:left w:val="none" w:sz="0" w:space="0" w:color="auto"/>
        <w:bottom w:val="none" w:sz="0" w:space="0" w:color="auto"/>
        <w:right w:val="none" w:sz="0" w:space="0" w:color="auto"/>
      </w:divBdr>
    </w:div>
    <w:div w:id="442312045">
      <w:bodyDiv w:val="1"/>
      <w:marLeft w:val="0"/>
      <w:marRight w:val="0"/>
      <w:marTop w:val="0"/>
      <w:marBottom w:val="0"/>
      <w:divBdr>
        <w:top w:val="none" w:sz="0" w:space="0" w:color="auto"/>
        <w:left w:val="none" w:sz="0" w:space="0" w:color="auto"/>
        <w:bottom w:val="none" w:sz="0" w:space="0" w:color="auto"/>
        <w:right w:val="none" w:sz="0" w:space="0" w:color="auto"/>
      </w:divBdr>
    </w:div>
    <w:div w:id="446777073">
      <w:bodyDiv w:val="1"/>
      <w:marLeft w:val="0"/>
      <w:marRight w:val="0"/>
      <w:marTop w:val="0"/>
      <w:marBottom w:val="0"/>
      <w:divBdr>
        <w:top w:val="none" w:sz="0" w:space="0" w:color="auto"/>
        <w:left w:val="none" w:sz="0" w:space="0" w:color="auto"/>
        <w:bottom w:val="none" w:sz="0" w:space="0" w:color="auto"/>
        <w:right w:val="none" w:sz="0" w:space="0" w:color="auto"/>
      </w:divBdr>
    </w:div>
    <w:div w:id="682323723">
      <w:bodyDiv w:val="1"/>
      <w:marLeft w:val="0"/>
      <w:marRight w:val="0"/>
      <w:marTop w:val="0"/>
      <w:marBottom w:val="0"/>
      <w:divBdr>
        <w:top w:val="none" w:sz="0" w:space="0" w:color="auto"/>
        <w:left w:val="none" w:sz="0" w:space="0" w:color="auto"/>
        <w:bottom w:val="none" w:sz="0" w:space="0" w:color="auto"/>
        <w:right w:val="none" w:sz="0" w:space="0" w:color="auto"/>
      </w:divBdr>
      <w:divsChild>
        <w:div w:id="1576551526">
          <w:marLeft w:val="0"/>
          <w:marRight w:val="0"/>
          <w:marTop w:val="0"/>
          <w:marBottom w:val="0"/>
          <w:divBdr>
            <w:top w:val="none" w:sz="0" w:space="0" w:color="auto"/>
            <w:left w:val="none" w:sz="0" w:space="0" w:color="auto"/>
            <w:bottom w:val="none" w:sz="0" w:space="0" w:color="auto"/>
            <w:right w:val="none" w:sz="0" w:space="0" w:color="auto"/>
          </w:divBdr>
          <w:divsChild>
            <w:div w:id="1927423531">
              <w:marLeft w:val="4600"/>
              <w:marRight w:val="400"/>
              <w:marTop w:val="0"/>
              <w:marBottom w:val="0"/>
              <w:divBdr>
                <w:top w:val="none" w:sz="0" w:space="0" w:color="auto"/>
                <w:left w:val="none" w:sz="0" w:space="0" w:color="auto"/>
                <w:bottom w:val="none" w:sz="0" w:space="0" w:color="auto"/>
                <w:right w:val="none" w:sz="0" w:space="0" w:color="auto"/>
              </w:divBdr>
              <w:divsChild>
                <w:div w:id="205507982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30082842">
      <w:bodyDiv w:val="1"/>
      <w:marLeft w:val="0"/>
      <w:marRight w:val="0"/>
      <w:marTop w:val="0"/>
      <w:marBottom w:val="0"/>
      <w:divBdr>
        <w:top w:val="none" w:sz="0" w:space="0" w:color="auto"/>
        <w:left w:val="none" w:sz="0" w:space="0" w:color="auto"/>
        <w:bottom w:val="none" w:sz="0" w:space="0" w:color="auto"/>
        <w:right w:val="none" w:sz="0" w:space="0" w:color="auto"/>
      </w:divBdr>
    </w:div>
    <w:div w:id="971638991">
      <w:bodyDiv w:val="1"/>
      <w:marLeft w:val="0"/>
      <w:marRight w:val="0"/>
      <w:marTop w:val="0"/>
      <w:marBottom w:val="0"/>
      <w:divBdr>
        <w:top w:val="none" w:sz="0" w:space="0" w:color="auto"/>
        <w:left w:val="none" w:sz="0" w:space="0" w:color="auto"/>
        <w:bottom w:val="none" w:sz="0" w:space="0" w:color="auto"/>
        <w:right w:val="none" w:sz="0" w:space="0" w:color="auto"/>
      </w:divBdr>
    </w:div>
    <w:div w:id="991450651">
      <w:bodyDiv w:val="1"/>
      <w:marLeft w:val="0"/>
      <w:marRight w:val="0"/>
      <w:marTop w:val="0"/>
      <w:marBottom w:val="0"/>
      <w:divBdr>
        <w:top w:val="none" w:sz="0" w:space="0" w:color="auto"/>
        <w:left w:val="none" w:sz="0" w:space="0" w:color="auto"/>
        <w:bottom w:val="none" w:sz="0" w:space="0" w:color="auto"/>
        <w:right w:val="none" w:sz="0" w:space="0" w:color="auto"/>
      </w:divBdr>
    </w:div>
    <w:div w:id="996760818">
      <w:bodyDiv w:val="1"/>
      <w:marLeft w:val="0"/>
      <w:marRight w:val="0"/>
      <w:marTop w:val="0"/>
      <w:marBottom w:val="0"/>
      <w:divBdr>
        <w:top w:val="none" w:sz="0" w:space="0" w:color="auto"/>
        <w:left w:val="none" w:sz="0" w:space="0" w:color="auto"/>
        <w:bottom w:val="none" w:sz="0" w:space="0" w:color="auto"/>
        <w:right w:val="none" w:sz="0" w:space="0" w:color="auto"/>
      </w:divBdr>
      <w:divsChild>
        <w:div w:id="1949970440">
          <w:marLeft w:val="0"/>
          <w:marRight w:val="0"/>
          <w:marTop w:val="0"/>
          <w:marBottom w:val="0"/>
          <w:divBdr>
            <w:top w:val="none" w:sz="0" w:space="0" w:color="auto"/>
            <w:left w:val="none" w:sz="0" w:space="0" w:color="auto"/>
            <w:bottom w:val="none" w:sz="0" w:space="0" w:color="auto"/>
            <w:right w:val="none" w:sz="0" w:space="0" w:color="auto"/>
          </w:divBdr>
          <w:divsChild>
            <w:div w:id="910385098">
              <w:marLeft w:val="4600"/>
              <w:marRight w:val="400"/>
              <w:marTop w:val="0"/>
              <w:marBottom w:val="0"/>
              <w:divBdr>
                <w:top w:val="none" w:sz="0" w:space="0" w:color="auto"/>
                <w:left w:val="none" w:sz="0" w:space="0" w:color="auto"/>
                <w:bottom w:val="none" w:sz="0" w:space="0" w:color="auto"/>
                <w:right w:val="none" w:sz="0" w:space="0" w:color="auto"/>
              </w:divBdr>
              <w:divsChild>
                <w:div w:id="93926210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038746589">
      <w:bodyDiv w:val="1"/>
      <w:marLeft w:val="0"/>
      <w:marRight w:val="0"/>
      <w:marTop w:val="0"/>
      <w:marBottom w:val="0"/>
      <w:divBdr>
        <w:top w:val="none" w:sz="0" w:space="0" w:color="auto"/>
        <w:left w:val="none" w:sz="0" w:space="0" w:color="auto"/>
        <w:bottom w:val="none" w:sz="0" w:space="0" w:color="auto"/>
        <w:right w:val="none" w:sz="0" w:space="0" w:color="auto"/>
      </w:divBdr>
    </w:div>
    <w:div w:id="1077286683">
      <w:bodyDiv w:val="1"/>
      <w:marLeft w:val="0"/>
      <w:marRight w:val="0"/>
      <w:marTop w:val="0"/>
      <w:marBottom w:val="0"/>
      <w:divBdr>
        <w:top w:val="none" w:sz="0" w:space="0" w:color="auto"/>
        <w:left w:val="none" w:sz="0" w:space="0" w:color="auto"/>
        <w:bottom w:val="none" w:sz="0" w:space="0" w:color="auto"/>
        <w:right w:val="none" w:sz="0" w:space="0" w:color="auto"/>
      </w:divBdr>
    </w:div>
    <w:div w:id="1103186347">
      <w:bodyDiv w:val="1"/>
      <w:marLeft w:val="0"/>
      <w:marRight w:val="0"/>
      <w:marTop w:val="0"/>
      <w:marBottom w:val="0"/>
      <w:divBdr>
        <w:top w:val="none" w:sz="0" w:space="0" w:color="auto"/>
        <w:left w:val="none" w:sz="0" w:space="0" w:color="auto"/>
        <w:bottom w:val="none" w:sz="0" w:space="0" w:color="auto"/>
        <w:right w:val="none" w:sz="0" w:space="0" w:color="auto"/>
      </w:divBdr>
    </w:div>
    <w:div w:id="1208640289">
      <w:bodyDiv w:val="1"/>
      <w:marLeft w:val="0"/>
      <w:marRight w:val="0"/>
      <w:marTop w:val="0"/>
      <w:marBottom w:val="0"/>
      <w:divBdr>
        <w:top w:val="none" w:sz="0" w:space="0" w:color="auto"/>
        <w:left w:val="none" w:sz="0" w:space="0" w:color="auto"/>
        <w:bottom w:val="none" w:sz="0" w:space="0" w:color="auto"/>
        <w:right w:val="none" w:sz="0" w:space="0" w:color="auto"/>
      </w:divBdr>
    </w:div>
    <w:div w:id="1326587086">
      <w:bodyDiv w:val="1"/>
      <w:marLeft w:val="0"/>
      <w:marRight w:val="0"/>
      <w:marTop w:val="0"/>
      <w:marBottom w:val="0"/>
      <w:divBdr>
        <w:top w:val="none" w:sz="0" w:space="0" w:color="auto"/>
        <w:left w:val="none" w:sz="0" w:space="0" w:color="auto"/>
        <w:bottom w:val="none" w:sz="0" w:space="0" w:color="auto"/>
        <w:right w:val="none" w:sz="0" w:space="0" w:color="auto"/>
      </w:divBdr>
    </w:div>
    <w:div w:id="1398897326">
      <w:bodyDiv w:val="1"/>
      <w:marLeft w:val="0"/>
      <w:marRight w:val="0"/>
      <w:marTop w:val="0"/>
      <w:marBottom w:val="0"/>
      <w:divBdr>
        <w:top w:val="none" w:sz="0" w:space="0" w:color="auto"/>
        <w:left w:val="none" w:sz="0" w:space="0" w:color="auto"/>
        <w:bottom w:val="none" w:sz="0" w:space="0" w:color="auto"/>
        <w:right w:val="none" w:sz="0" w:space="0" w:color="auto"/>
      </w:divBdr>
    </w:div>
    <w:div w:id="1402948276">
      <w:bodyDiv w:val="1"/>
      <w:marLeft w:val="0"/>
      <w:marRight w:val="0"/>
      <w:marTop w:val="0"/>
      <w:marBottom w:val="0"/>
      <w:divBdr>
        <w:top w:val="none" w:sz="0" w:space="0" w:color="auto"/>
        <w:left w:val="none" w:sz="0" w:space="0" w:color="auto"/>
        <w:bottom w:val="none" w:sz="0" w:space="0" w:color="auto"/>
        <w:right w:val="none" w:sz="0" w:space="0" w:color="auto"/>
      </w:divBdr>
    </w:div>
    <w:div w:id="1687173322">
      <w:bodyDiv w:val="1"/>
      <w:marLeft w:val="0"/>
      <w:marRight w:val="0"/>
      <w:marTop w:val="0"/>
      <w:marBottom w:val="0"/>
      <w:divBdr>
        <w:top w:val="none" w:sz="0" w:space="0" w:color="auto"/>
        <w:left w:val="none" w:sz="0" w:space="0" w:color="auto"/>
        <w:bottom w:val="none" w:sz="0" w:space="0" w:color="auto"/>
        <w:right w:val="none" w:sz="0" w:space="0" w:color="auto"/>
      </w:divBdr>
    </w:div>
    <w:div w:id="1706829427">
      <w:bodyDiv w:val="1"/>
      <w:marLeft w:val="0"/>
      <w:marRight w:val="0"/>
      <w:marTop w:val="0"/>
      <w:marBottom w:val="0"/>
      <w:divBdr>
        <w:top w:val="none" w:sz="0" w:space="0" w:color="auto"/>
        <w:left w:val="none" w:sz="0" w:space="0" w:color="auto"/>
        <w:bottom w:val="none" w:sz="0" w:space="0" w:color="auto"/>
        <w:right w:val="none" w:sz="0" w:space="0" w:color="auto"/>
      </w:divBdr>
    </w:div>
    <w:div w:id="1807042921">
      <w:bodyDiv w:val="1"/>
      <w:marLeft w:val="0"/>
      <w:marRight w:val="0"/>
      <w:marTop w:val="0"/>
      <w:marBottom w:val="0"/>
      <w:divBdr>
        <w:top w:val="none" w:sz="0" w:space="0" w:color="auto"/>
        <w:left w:val="none" w:sz="0" w:space="0" w:color="auto"/>
        <w:bottom w:val="none" w:sz="0" w:space="0" w:color="auto"/>
        <w:right w:val="none" w:sz="0" w:space="0" w:color="auto"/>
      </w:divBdr>
    </w:div>
    <w:div w:id="1815099491">
      <w:bodyDiv w:val="1"/>
      <w:marLeft w:val="0"/>
      <w:marRight w:val="0"/>
      <w:marTop w:val="0"/>
      <w:marBottom w:val="0"/>
      <w:divBdr>
        <w:top w:val="none" w:sz="0" w:space="0" w:color="auto"/>
        <w:left w:val="none" w:sz="0" w:space="0" w:color="auto"/>
        <w:bottom w:val="none" w:sz="0" w:space="0" w:color="auto"/>
        <w:right w:val="none" w:sz="0" w:space="0" w:color="auto"/>
      </w:divBdr>
    </w:div>
    <w:div w:id="1831749606">
      <w:bodyDiv w:val="1"/>
      <w:marLeft w:val="0"/>
      <w:marRight w:val="0"/>
      <w:marTop w:val="0"/>
      <w:marBottom w:val="0"/>
      <w:divBdr>
        <w:top w:val="none" w:sz="0" w:space="0" w:color="auto"/>
        <w:left w:val="none" w:sz="0" w:space="0" w:color="auto"/>
        <w:bottom w:val="none" w:sz="0" w:space="0" w:color="auto"/>
        <w:right w:val="none" w:sz="0" w:space="0" w:color="auto"/>
      </w:divBdr>
    </w:div>
    <w:div w:id="1923220892">
      <w:bodyDiv w:val="1"/>
      <w:marLeft w:val="0"/>
      <w:marRight w:val="0"/>
      <w:marTop w:val="0"/>
      <w:marBottom w:val="0"/>
      <w:divBdr>
        <w:top w:val="none" w:sz="0" w:space="0" w:color="auto"/>
        <w:left w:val="none" w:sz="0" w:space="0" w:color="auto"/>
        <w:bottom w:val="none" w:sz="0" w:space="0" w:color="auto"/>
        <w:right w:val="none" w:sz="0" w:space="0" w:color="auto"/>
      </w:divBdr>
    </w:div>
    <w:div w:id="2017802263">
      <w:bodyDiv w:val="1"/>
      <w:marLeft w:val="0"/>
      <w:marRight w:val="0"/>
      <w:marTop w:val="0"/>
      <w:marBottom w:val="0"/>
      <w:divBdr>
        <w:top w:val="none" w:sz="0" w:space="0" w:color="auto"/>
        <w:left w:val="none" w:sz="0" w:space="0" w:color="auto"/>
        <w:bottom w:val="none" w:sz="0" w:space="0" w:color="auto"/>
        <w:right w:val="none" w:sz="0" w:space="0" w:color="auto"/>
      </w:divBdr>
    </w:div>
    <w:div w:id="207153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F26D3-31B6-49E2-A632-7CE626D6A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11980</Words>
  <Characters>68291</Characters>
  <Application>Microsoft Office Word</Application>
  <DocSecurity>0</DocSecurity>
  <Lines>569</Lines>
  <Paragraphs>160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Bosna i Hercegovina</vt:lpstr>
      <vt:lpstr>Bosna i Hercegovina</vt:lpstr>
    </vt:vector>
  </TitlesOfParts>
  <Company>Hewlett-Packard Company</Company>
  <LinksUpToDate>false</LinksUpToDate>
  <CharactersWithSpaces>80111</CharactersWithSpaces>
  <SharedDoc>false</SharedDoc>
  <HLinks>
    <vt:vector size="210" baseType="variant">
      <vt:variant>
        <vt:i4>7143459</vt:i4>
      </vt:variant>
      <vt:variant>
        <vt:i4>210</vt:i4>
      </vt:variant>
      <vt:variant>
        <vt:i4>0</vt:i4>
      </vt:variant>
      <vt:variant>
        <vt:i4>5</vt:i4>
      </vt:variant>
      <vt:variant>
        <vt:lpwstr>http://www.mpr.gov.ba/bs/str.asp?id=224</vt:lpwstr>
      </vt:variant>
      <vt:variant>
        <vt:lpwstr/>
      </vt:variant>
      <vt:variant>
        <vt:i4>1048630</vt:i4>
      </vt:variant>
      <vt:variant>
        <vt:i4>203</vt:i4>
      </vt:variant>
      <vt:variant>
        <vt:i4>0</vt:i4>
      </vt:variant>
      <vt:variant>
        <vt:i4>5</vt:i4>
      </vt:variant>
      <vt:variant>
        <vt:lpwstr/>
      </vt:variant>
      <vt:variant>
        <vt:lpwstr>_Toc314563701</vt:lpwstr>
      </vt:variant>
      <vt:variant>
        <vt:i4>1048630</vt:i4>
      </vt:variant>
      <vt:variant>
        <vt:i4>197</vt:i4>
      </vt:variant>
      <vt:variant>
        <vt:i4>0</vt:i4>
      </vt:variant>
      <vt:variant>
        <vt:i4>5</vt:i4>
      </vt:variant>
      <vt:variant>
        <vt:lpwstr/>
      </vt:variant>
      <vt:variant>
        <vt:lpwstr>_Toc314563700</vt:lpwstr>
      </vt:variant>
      <vt:variant>
        <vt:i4>1638455</vt:i4>
      </vt:variant>
      <vt:variant>
        <vt:i4>191</vt:i4>
      </vt:variant>
      <vt:variant>
        <vt:i4>0</vt:i4>
      </vt:variant>
      <vt:variant>
        <vt:i4>5</vt:i4>
      </vt:variant>
      <vt:variant>
        <vt:lpwstr/>
      </vt:variant>
      <vt:variant>
        <vt:lpwstr>_Toc314563699</vt:lpwstr>
      </vt:variant>
      <vt:variant>
        <vt:i4>1638455</vt:i4>
      </vt:variant>
      <vt:variant>
        <vt:i4>185</vt:i4>
      </vt:variant>
      <vt:variant>
        <vt:i4>0</vt:i4>
      </vt:variant>
      <vt:variant>
        <vt:i4>5</vt:i4>
      </vt:variant>
      <vt:variant>
        <vt:lpwstr/>
      </vt:variant>
      <vt:variant>
        <vt:lpwstr>_Toc314563698</vt:lpwstr>
      </vt:variant>
      <vt:variant>
        <vt:i4>1638455</vt:i4>
      </vt:variant>
      <vt:variant>
        <vt:i4>179</vt:i4>
      </vt:variant>
      <vt:variant>
        <vt:i4>0</vt:i4>
      </vt:variant>
      <vt:variant>
        <vt:i4>5</vt:i4>
      </vt:variant>
      <vt:variant>
        <vt:lpwstr/>
      </vt:variant>
      <vt:variant>
        <vt:lpwstr>_Toc314563697</vt:lpwstr>
      </vt:variant>
      <vt:variant>
        <vt:i4>1638455</vt:i4>
      </vt:variant>
      <vt:variant>
        <vt:i4>173</vt:i4>
      </vt:variant>
      <vt:variant>
        <vt:i4>0</vt:i4>
      </vt:variant>
      <vt:variant>
        <vt:i4>5</vt:i4>
      </vt:variant>
      <vt:variant>
        <vt:lpwstr/>
      </vt:variant>
      <vt:variant>
        <vt:lpwstr>_Toc314563696</vt:lpwstr>
      </vt:variant>
      <vt:variant>
        <vt:i4>1638455</vt:i4>
      </vt:variant>
      <vt:variant>
        <vt:i4>167</vt:i4>
      </vt:variant>
      <vt:variant>
        <vt:i4>0</vt:i4>
      </vt:variant>
      <vt:variant>
        <vt:i4>5</vt:i4>
      </vt:variant>
      <vt:variant>
        <vt:lpwstr/>
      </vt:variant>
      <vt:variant>
        <vt:lpwstr>_Toc314563695</vt:lpwstr>
      </vt:variant>
      <vt:variant>
        <vt:i4>1638455</vt:i4>
      </vt:variant>
      <vt:variant>
        <vt:i4>161</vt:i4>
      </vt:variant>
      <vt:variant>
        <vt:i4>0</vt:i4>
      </vt:variant>
      <vt:variant>
        <vt:i4>5</vt:i4>
      </vt:variant>
      <vt:variant>
        <vt:lpwstr/>
      </vt:variant>
      <vt:variant>
        <vt:lpwstr>_Toc314563694</vt:lpwstr>
      </vt:variant>
      <vt:variant>
        <vt:i4>1638455</vt:i4>
      </vt:variant>
      <vt:variant>
        <vt:i4>155</vt:i4>
      </vt:variant>
      <vt:variant>
        <vt:i4>0</vt:i4>
      </vt:variant>
      <vt:variant>
        <vt:i4>5</vt:i4>
      </vt:variant>
      <vt:variant>
        <vt:lpwstr/>
      </vt:variant>
      <vt:variant>
        <vt:lpwstr>_Toc314563693</vt:lpwstr>
      </vt:variant>
      <vt:variant>
        <vt:i4>1638455</vt:i4>
      </vt:variant>
      <vt:variant>
        <vt:i4>149</vt:i4>
      </vt:variant>
      <vt:variant>
        <vt:i4>0</vt:i4>
      </vt:variant>
      <vt:variant>
        <vt:i4>5</vt:i4>
      </vt:variant>
      <vt:variant>
        <vt:lpwstr/>
      </vt:variant>
      <vt:variant>
        <vt:lpwstr>_Toc314563692</vt:lpwstr>
      </vt:variant>
      <vt:variant>
        <vt:i4>1638455</vt:i4>
      </vt:variant>
      <vt:variant>
        <vt:i4>143</vt:i4>
      </vt:variant>
      <vt:variant>
        <vt:i4>0</vt:i4>
      </vt:variant>
      <vt:variant>
        <vt:i4>5</vt:i4>
      </vt:variant>
      <vt:variant>
        <vt:lpwstr/>
      </vt:variant>
      <vt:variant>
        <vt:lpwstr>_Toc314563691</vt:lpwstr>
      </vt:variant>
      <vt:variant>
        <vt:i4>1638455</vt:i4>
      </vt:variant>
      <vt:variant>
        <vt:i4>137</vt:i4>
      </vt:variant>
      <vt:variant>
        <vt:i4>0</vt:i4>
      </vt:variant>
      <vt:variant>
        <vt:i4>5</vt:i4>
      </vt:variant>
      <vt:variant>
        <vt:lpwstr/>
      </vt:variant>
      <vt:variant>
        <vt:lpwstr>_Toc314563690</vt:lpwstr>
      </vt:variant>
      <vt:variant>
        <vt:i4>1572919</vt:i4>
      </vt:variant>
      <vt:variant>
        <vt:i4>131</vt:i4>
      </vt:variant>
      <vt:variant>
        <vt:i4>0</vt:i4>
      </vt:variant>
      <vt:variant>
        <vt:i4>5</vt:i4>
      </vt:variant>
      <vt:variant>
        <vt:lpwstr/>
      </vt:variant>
      <vt:variant>
        <vt:lpwstr>_Toc314563689</vt:lpwstr>
      </vt:variant>
      <vt:variant>
        <vt:i4>1572919</vt:i4>
      </vt:variant>
      <vt:variant>
        <vt:i4>125</vt:i4>
      </vt:variant>
      <vt:variant>
        <vt:i4>0</vt:i4>
      </vt:variant>
      <vt:variant>
        <vt:i4>5</vt:i4>
      </vt:variant>
      <vt:variant>
        <vt:lpwstr/>
      </vt:variant>
      <vt:variant>
        <vt:lpwstr>_Toc314563688</vt:lpwstr>
      </vt:variant>
      <vt:variant>
        <vt:i4>1572919</vt:i4>
      </vt:variant>
      <vt:variant>
        <vt:i4>119</vt:i4>
      </vt:variant>
      <vt:variant>
        <vt:i4>0</vt:i4>
      </vt:variant>
      <vt:variant>
        <vt:i4>5</vt:i4>
      </vt:variant>
      <vt:variant>
        <vt:lpwstr/>
      </vt:variant>
      <vt:variant>
        <vt:lpwstr>_Toc314563687</vt:lpwstr>
      </vt:variant>
      <vt:variant>
        <vt:i4>1572919</vt:i4>
      </vt:variant>
      <vt:variant>
        <vt:i4>113</vt:i4>
      </vt:variant>
      <vt:variant>
        <vt:i4>0</vt:i4>
      </vt:variant>
      <vt:variant>
        <vt:i4>5</vt:i4>
      </vt:variant>
      <vt:variant>
        <vt:lpwstr/>
      </vt:variant>
      <vt:variant>
        <vt:lpwstr>_Toc314563686</vt:lpwstr>
      </vt:variant>
      <vt:variant>
        <vt:i4>1572919</vt:i4>
      </vt:variant>
      <vt:variant>
        <vt:i4>107</vt:i4>
      </vt:variant>
      <vt:variant>
        <vt:i4>0</vt:i4>
      </vt:variant>
      <vt:variant>
        <vt:i4>5</vt:i4>
      </vt:variant>
      <vt:variant>
        <vt:lpwstr/>
      </vt:variant>
      <vt:variant>
        <vt:lpwstr>_Toc314563685</vt:lpwstr>
      </vt:variant>
      <vt:variant>
        <vt:i4>1572919</vt:i4>
      </vt:variant>
      <vt:variant>
        <vt:i4>101</vt:i4>
      </vt:variant>
      <vt:variant>
        <vt:i4>0</vt:i4>
      </vt:variant>
      <vt:variant>
        <vt:i4>5</vt:i4>
      </vt:variant>
      <vt:variant>
        <vt:lpwstr/>
      </vt:variant>
      <vt:variant>
        <vt:lpwstr>_Toc314563684</vt:lpwstr>
      </vt:variant>
      <vt:variant>
        <vt:i4>1572919</vt:i4>
      </vt:variant>
      <vt:variant>
        <vt:i4>95</vt:i4>
      </vt:variant>
      <vt:variant>
        <vt:i4>0</vt:i4>
      </vt:variant>
      <vt:variant>
        <vt:i4>5</vt:i4>
      </vt:variant>
      <vt:variant>
        <vt:lpwstr/>
      </vt:variant>
      <vt:variant>
        <vt:lpwstr>_Toc314563683</vt:lpwstr>
      </vt:variant>
      <vt:variant>
        <vt:i4>1572919</vt:i4>
      </vt:variant>
      <vt:variant>
        <vt:i4>89</vt:i4>
      </vt:variant>
      <vt:variant>
        <vt:i4>0</vt:i4>
      </vt:variant>
      <vt:variant>
        <vt:i4>5</vt:i4>
      </vt:variant>
      <vt:variant>
        <vt:lpwstr/>
      </vt:variant>
      <vt:variant>
        <vt:lpwstr>_Toc314563682</vt:lpwstr>
      </vt:variant>
      <vt:variant>
        <vt:i4>1572919</vt:i4>
      </vt:variant>
      <vt:variant>
        <vt:i4>83</vt:i4>
      </vt:variant>
      <vt:variant>
        <vt:i4>0</vt:i4>
      </vt:variant>
      <vt:variant>
        <vt:i4>5</vt:i4>
      </vt:variant>
      <vt:variant>
        <vt:lpwstr/>
      </vt:variant>
      <vt:variant>
        <vt:lpwstr>_Toc314563681</vt:lpwstr>
      </vt:variant>
      <vt:variant>
        <vt:i4>1572919</vt:i4>
      </vt:variant>
      <vt:variant>
        <vt:i4>77</vt:i4>
      </vt:variant>
      <vt:variant>
        <vt:i4>0</vt:i4>
      </vt:variant>
      <vt:variant>
        <vt:i4>5</vt:i4>
      </vt:variant>
      <vt:variant>
        <vt:lpwstr/>
      </vt:variant>
      <vt:variant>
        <vt:lpwstr>_Toc314563680</vt:lpwstr>
      </vt:variant>
      <vt:variant>
        <vt:i4>1507383</vt:i4>
      </vt:variant>
      <vt:variant>
        <vt:i4>71</vt:i4>
      </vt:variant>
      <vt:variant>
        <vt:i4>0</vt:i4>
      </vt:variant>
      <vt:variant>
        <vt:i4>5</vt:i4>
      </vt:variant>
      <vt:variant>
        <vt:lpwstr/>
      </vt:variant>
      <vt:variant>
        <vt:lpwstr>_Toc314563679</vt:lpwstr>
      </vt:variant>
      <vt:variant>
        <vt:i4>1507383</vt:i4>
      </vt:variant>
      <vt:variant>
        <vt:i4>65</vt:i4>
      </vt:variant>
      <vt:variant>
        <vt:i4>0</vt:i4>
      </vt:variant>
      <vt:variant>
        <vt:i4>5</vt:i4>
      </vt:variant>
      <vt:variant>
        <vt:lpwstr/>
      </vt:variant>
      <vt:variant>
        <vt:lpwstr>_Toc314563678</vt:lpwstr>
      </vt:variant>
      <vt:variant>
        <vt:i4>1507383</vt:i4>
      </vt:variant>
      <vt:variant>
        <vt:i4>59</vt:i4>
      </vt:variant>
      <vt:variant>
        <vt:i4>0</vt:i4>
      </vt:variant>
      <vt:variant>
        <vt:i4>5</vt:i4>
      </vt:variant>
      <vt:variant>
        <vt:lpwstr/>
      </vt:variant>
      <vt:variant>
        <vt:lpwstr>_Toc314563677</vt:lpwstr>
      </vt:variant>
      <vt:variant>
        <vt:i4>1507383</vt:i4>
      </vt:variant>
      <vt:variant>
        <vt:i4>53</vt:i4>
      </vt:variant>
      <vt:variant>
        <vt:i4>0</vt:i4>
      </vt:variant>
      <vt:variant>
        <vt:i4>5</vt:i4>
      </vt:variant>
      <vt:variant>
        <vt:lpwstr/>
      </vt:variant>
      <vt:variant>
        <vt:lpwstr>_Toc314563676</vt:lpwstr>
      </vt:variant>
      <vt:variant>
        <vt:i4>1507383</vt:i4>
      </vt:variant>
      <vt:variant>
        <vt:i4>47</vt:i4>
      </vt:variant>
      <vt:variant>
        <vt:i4>0</vt:i4>
      </vt:variant>
      <vt:variant>
        <vt:i4>5</vt:i4>
      </vt:variant>
      <vt:variant>
        <vt:lpwstr/>
      </vt:variant>
      <vt:variant>
        <vt:lpwstr>_Toc314563675</vt:lpwstr>
      </vt:variant>
      <vt:variant>
        <vt:i4>1507383</vt:i4>
      </vt:variant>
      <vt:variant>
        <vt:i4>41</vt:i4>
      </vt:variant>
      <vt:variant>
        <vt:i4>0</vt:i4>
      </vt:variant>
      <vt:variant>
        <vt:i4>5</vt:i4>
      </vt:variant>
      <vt:variant>
        <vt:lpwstr/>
      </vt:variant>
      <vt:variant>
        <vt:lpwstr>_Toc314563674</vt:lpwstr>
      </vt:variant>
      <vt:variant>
        <vt:i4>1507383</vt:i4>
      </vt:variant>
      <vt:variant>
        <vt:i4>35</vt:i4>
      </vt:variant>
      <vt:variant>
        <vt:i4>0</vt:i4>
      </vt:variant>
      <vt:variant>
        <vt:i4>5</vt:i4>
      </vt:variant>
      <vt:variant>
        <vt:lpwstr/>
      </vt:variant>
      <vt:variant>
        <vt:lpwstr>_Toc314563673</vt:lpwstr>
      </vt:variant>
      <vt:variant>
        <vt:i4>1507383</vt:i4>
      </vt:variant>
      <vt:variant>
        <vt:i4>29</vt:i4>
      </vt:variant>
      <vt:variant>
        <vt:i4>0</vt:i4>
      </vt:variant>
      <vt:variant>
        <vt:i4>5</vt:i4>
      </vt:variant>
      <vt:variant>
        <vt:lpwstr/>
      </vt:variant>
      <vt:variant>
        <vt:lpwstr>_Toc314563672</vt:lpwstr>
      </vt:variant>
      <vt:variant>
        <vt:i4>1507383</vt:i4>
      </vt:variant>
      <vt:variant>
        <vt:i4>23</vt:i4>
      </vt:variant>
      <vt:variant>
        <vt:i4>0</vt:i4>
      </vt:variant>
      <vt:variant>
        <vt:i4>5</vt:i4>
      </vt:variant>
      <vt:variant>
        <vt:lpwstr/>
      </vt:variant>
      <vt:variant>
        <vt:lpwstr>_Toc314563671</vt:lpwstr>
      </vt:variant>
      <vt:variant>
        <vt:i4>1507383</vt:i4>
      </vt:variant>
      <vt:variant>
        <vt:i4>17</vt:i4>
      </vt:variant>
      <vt:variant>
        <vt:i4>0</vt:i4>
      </vt:variant>
      <vt:variant>
        <vt:i4>5</vt:i4>
      </vt:variant>
      <vt:variant>
        <vt:lpwstr/>
      </vt:variant>
      <vt:variant>
        <vt:lpwstr>_Toc314563670</vt:lpwstr>
      </vt:variant>
      <vt:variant>
        <vt:i4>1441847</vt:i4>
      </vt:variant>
      <vt:variant>
        <vt:i4>11</vt:i4>
      </vt:variant>
      <vt:variant>
        <vt:i4>0</vt:i4>
      </vt:variant>
      <vt:variant>
        <vt:i4>5</vt:i4>
      </vt:variant>
      <vt:variant>
        <vt:lpwstr/>
      </vt:variant>
      <vt:variant>
        <vt:lpwstr>_Toc314563669</vt:lpwstr>
      </vt:variant>
      <vt:variant>
        <vt:i4>1441847</vt:i4>
      </vt:variant>
      <vt:variant>
        <vt:i4>5</vt:i4>
      </vt:variant>
      <vt:variant>
        <vt:i4>0</vt:i4>
      </vt:variant>
      <vt:variant>
        <vt:i4>5</vt:i4>
      </vt:variant>
      <vt:variant>
        <vt:lpwstr/>
      </vt:variant>
      <vt:variant>
        <vt:lpwstr>_Toc314563668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Bosna i Hercegovina</dc:title>
  <dc:creator>MP BiH</dc:creator>
  <cp:lastModifiedBy>Jovana Radović</cp:lastModifiedBy>
  <cp:revision>3</cp:revision>
  <cp:lastPrinted>2017-07-10T12:08:00Z</cp:lastPrinted>
  <dcterms:created xsi:type="dcterms:W3CDTF">2018-02-26T11:06:00Z</dcterms:created>
  <dcterms:modified xsi:type="dcterms:W3CDTF">2018-02-26T11:06:00Z</dcterms:modified>
</cp:coreProperties>
</file>