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000" w:firstRow="0" w:lastRow="0" w:firstColumn="0" w:lastColumn="0" w:noHBand="0" w:noVBand="0"/>
      </w:tblPr>
      <w:tblGrid>
        <w:gridCol w:w="3168"/>
        <w:gridCol w:w="1980"/>
        <w:gridCol w:w="3708"/>
      </w:tblGrid>
      <w:tr w:rsidR="00961C08" w:rsidRPr="00AF74E5" w14:paraId="590DCAC6" w14:textId="77777777" w:rsidTr="00961C08">
        <w:trPr>
          <w:cantSplit/>
          <w:trHeight w:val="441"/>
          <w:jc w:val="center"/>
        </w:trPr>
        <w:tc>
          <w:tcPr>
            <w:tcW w:w="3168" w:type="dxa"/>
          </w:tcPr>
          <w:p w14:paraId="62193626" w14:textId="77777777" w:rsidR="00961C08" w:rsidRPr="00737322" w:rsidRDefault="00961C08" w:rsidP="00961C08">
            <w:pPr>
              <w:jc w:val="center"/>
              <w:rPr>
                <w:iCs/>
                <w:lang w:val="hr-BA"/>
              </w:rPr>
            </w:pPr>
          </w:p>
          <w:p w14:paraId="7C3F37F4" w14:textId="77777777" w:rsidR="00961C08" w:rsidRPr="00AF74E5" w:rsidRDefault="00961C08" w:rsidP="00961C08">
            <w:pPr>
              <w:jc w:val="center"/>
              <w:rPr>
                <w:iCs/>
              </w:rPr>
            </w:pPr>
            <w:r w:rsidRPr="00AF74E5">
              <w:rPr>
                <w:iCs/>
              </w:rPr>
              <w:t>Bosna i Hercegovina</w:t>
            </w:r>
          </w:p>
        </w:tc>
        <w:tc>
          <w:tcPr>
            <w:tcW w:w="1980" w:type="dxa"/>
            <w:vMerge w:val="restart"/>
            <w:tcBorders>
              <w:bottom w:val="single" w:sz="4" w:space="0" w:color="auto"/>
            </w:tcBorders>
          </w:tcPr>
          <w:p w14:paraId="205277EA" w14:textId="77777777" w:rsidR="00961C08" w:rsidRPr="00AF74E5" w:rsidRDefault="00961C08" w:rsidP="00961C08">
            <w:pPr>
              <w:jc w:val="center"/>
            </w:pPr>
            <w:r>
              <w:rPr>
                <w:rFonts w:ascii="Helvetica" w:hAnsi="Helvetica" w:cs="Helvetica"/>
                <w:noProof/>
                <w:color w:val="333333"/>
                <w:sz w:val="21"/>
                <w:szCs w:val="21"/>
                <w:lang w:val="bs-Latn-BA" w:eastAsia="bs-Latn-BA"/>
              </w:rPr>
              <w:t xml:space="preserve">  </w:t>
            </w:r>
            <w:r>
              <w:rPr>
                <w:rFonts w:ascii="Helvetica" w:hAnsi="Helvetica" w:cs="Helvetica"/>
                <w:noProof/>
                <w:color w:val="333333"/>
                <w:sz w:val="21"/>
                <w:szCs w:val="21"/>
                <w:lang w:val="bs-Latn-BA" w:eastAsia="bs-Latn-BA"/>
              </w:rPr>
              <w:drawing>
                <wp:inline distT="0" distB="0" distL="0" distR="0" wp14:anchorId="069F5CA7" wp14:editId="2AB21D74">
                  <wp:extent cx="523875" cy="571500"/>
                  <wp:effectExtent l="0" t="0" r="9525" b="0"/>
                  <wp:docPr id="1" name="Picture 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inline>
              </w:drawing>
            </w:r>
          </w:p>
        </w:tc>
        <w:tc>
          <w:tcPr>
            <w:tcW w:w="3708" w:type="dxa"/>
          </w:tcPr>
          <w:p w14:paraId="16CF119E" w14:textId="77777777" w:rsidR="00961C08" w:rsidRPr="00AF74E5" w:rsidRDefault="00961C08" w:rsidP="00961C08">
            <w:pPr>
              <w:jc w:val="center"/>
              <w:rPr>
                <w:iCs/>
                <w:lang w:val="hr-HR"/>
              </w:rPr>
            </w:pPr>
          </w:p>
          <w:p w14:paraId="20E3AA6D" w14:textId="77777777" w:rsidR="00961C08" w:rsidRPr="00AF74E5" w:rsidRDefault="00961C08" w:rsidP="00961C08">
            <w:pPr>
              <w:jc w:val="center"/>
              <w:rPr>
                <w:iCs/>
                <w:lang w:val="sr-Cyrl-CS"/>
              </w:rPr>
            </w:pPr>
            <w:r w:rsidRPr="00AF74E5">
              <w:rPr>
                <w:iCs/>
                <w:lang w:val="sr-Cyrl-CS"/>
              </w:rPr>
              <w:t>Босна и Херцеговина</w:t>
            </w:r>
          </w:p>
        </w:tc>
      </w:tr>
      <w:tr w:rsidR="00961C08" w:rsidRPr="00AF74E5" w14:paraId="7AA86C3B" w14:textId="77777777" w:rsidTr="00961C08">
        <w:trPr>
          <w:cantSplit/>
          <w:trHeight w:val="521"/>
          <w:jc w:val="center"/>
        </w:trPr>
        <w:tc>
          <w:tcPr>
            <w:tcW w:w="3168" w:type="dxa"/>
            <w:tcBorders>
              <w:bottom w:val="single" w:sz="4" w:space="0" w:color="auto"/>
            </w:tcBorders>
          </w:tcPr>
          <w:p w14:paraId="0128EA18" w14:textId="77777777" w:rsidR="00961C08" w:rsidRPr="00AF74E5" w:rsidRDefault="00961C08" w:rsidP="00961C08">
            <w:pPr>
              <w:jc w:val="center"/>
              <w:rPr>
                <w:iCs/>
              </w:rPr>
            </w:pPr>
            <w:r w:rsidRPr="00AF74E5">
              <w:rPr>
                <w:iCs/>
              </w:rPr>
              <w:t>MINISTARSTVO PRAVDE</w:t>
            </w:r>
          </w:p>
        </w:tc>
        <w:tc>
          <w:tcPr>
            <w:tcW w:w="1980" w:type="dxa"/>
            <w:vMerge/>
            <w:tcBorders>
              <w:bottom w:val="single" w:sz="4" w:space="0" w:color="auto"/>
            </w:tcBorders>
          </w:tcPr>
          <w:p w14:paraId="19A95E3B" w14:textId="77777777" w:rsidR="00961C08" w:rsidRPr="00AF74E5" w:rsidRDefault="00961C08" w:rsidP="00961C08"/>
        </w:tc>
        <w:tc>
          <w:tcPr>
            <w:tcW w:w="3708" w:type="dxa"/>
            <w:tcBorders>
              <w:bottom w:val="single" w:sz="4" w:space="0" w:color="auto"/>
            </w:tcBorders>
          </w:tcPr>
          <w:p w14:paraId="1190CA2A" w14:textId="77777777" w:rsidR="00961C08" w:rsidRPr="00AF74E5" w:rsidRDefault="00961C08" w:rsidP="00961C08">
            <w:pPr>
              <w:jc w:val="center"/>
              <w:rPr>
                <w:iCs/>
                <w:lang w:val="sr-Cyrl-CS"/>
              </w:rPr>
            </w:pPr>
            <w:r w:rsidRPr="00AF74E5">
              <w:rPr>
                <w:iCs/>
                <w:lang w:val="sr-Cyrl-CS"/>
              </w:rPr>
              <w:t>МИНИСТАРСТВО ПРАВДЕ</w:t>
            </w:r>
          </w:p>
        </w:tc>
      </w:tr>
    </w:tbl>
    <w:p w14:paraId="2A4D1A1E" w14:textId="6AE91231" w:rsidR="00376C2E" w:rsidRPr="00961C08" w:rsidRDefault="00376C2E" w:rsidP="000A4D26">
      <w:pPr>
        <w:spacing w:after="120"/>
        <w:jc w:val="both"/>
        <w:rPr>
          <w:sz w:val="22"/>
          <w:szCs w:val="22"/>
          <w:lang w:val="hr-HR"/>
        </w:rPr>
      </w:pPr>
      <w:r w:rsidRPr="00961C08">
        <w:rPr>
          <w:sz w:val="22"/>
          <w:szCs w:val="22"/>
          <w:lang w:val="hr-HR"/>
        </w:rPr>
        <w:t>Broj: 11-02-5-</w:t>
      </w:r>
      <w:r w:rsidR="00CD0947">
        <w:rPr>
          <w:sz w:val="22"/>
          <w:szCs w:val="22"/>
          <w:lang w:val="hr-HR"/>
        </w:rPr>
        <w:t>/22</w:t>
      </w:r>
    </w:p>
    <w:p w14:paraId="6AEFCABC" w14:textId="414B83AC" w:rsidR="00376C2E" w:rsidRPr="00961C08" w:rsidRDefault="00CD0947" w:rsidP="000A4D26">
      <w:pPr>
        <w:spacing w:after="120"/>
        <w:jc w:val="both"/>
        <w:rPr>
          <w:sz w:val="22"/>
          <w:szCs w:val="22"/>
          <w:lang w:val="hr-HR"/>
        </w:rPr>
      </w:pPr>
      <w:r>
        <w:rPr>
          <w:sz w:val="22"/>
          <w:szCs w:val="22"/>
          <w:lang w:val="hr-HR"/>
        </w:rPr>
        <w:t>Sarajevo, 02</w:t>
      </w:r>
      <w:r w:rsidR="00376C2E" w:rsidRPr="00961C08">
        <w:rPr>
          <w:sz w:val="22"/>
          <w:szCs w:val="22"/>
          <w:lang w:val="hr-HR"/>
        </w:rPr>
        <w:t>.</w:t>
      </w:r>
      <w:r w:rsidR="00437874" w:rsidRPr="00961C08">
        <w:rPr>
          <w:sz w:val="22"/>
          <w:szCs w:val="22"/>
          <w:lang w:val="hr-HR"/>
        </w:rPr>
        <w:t xml:space="preserve"> </w:t>
      </w:r>
      <w:r w:rsidR="00891ED6">
        <w:rPr>
          <w:sz w:val="22"/>
          <w:szCs w:val="22"/>
          <w:lang w:val="hr-HR"/>
        </w:rPr>
        <w:t>0</w:t>
      </w:r>
      <w:r>
        <w:rPr>
          <w:sz w:val="22"/>
          <w:szCs w:val="22"/>
          <w:lang w:val="hr-HR"/>
        </w:rPr>
        <w:t>2</w:t>
      </w:r>
      <w:r w:rsidR="00376C2E" w:rsidRPr="00961C08">
        <w:rPr>
          <w:sz w:val="22"/>
          <w:szCs w:val="22"/>
          <w:lang w:val="hr-HR"/>
        </w:rPr>
        <w:t>.</w:t>
      </w:r>
      <w:r w:rsidR="00437874" w:rsidRPr="00961C08">
        <w:rPr>
          <w:sz w:val="22"/>
          <w:szCs w:val="22"/>
          <w:lang w:val="hr-HR"/>
        </w:rPr>
        <w:t xml:space="preserve"> </w:t>
      </w:r>
      <w:r w:rsidR="00376C2E" w:rsidRPr="00961C08">
        <w:rPr>
          <w:sz w:val="22"/>
          <w:szCs w:val="22"/>
          <w:lang w:val="hr-HR"/>
        </w:rPr>
        <w:t>202</w:t>
      </w:r>
      <w:r w:rsidR="00F45AE3">
        <w:rPr>
          <w:sz w:val="22"/>
          <w:szCs w:val="22"/>
          <w:lang w:val="hr-HR"/>
        </w:rPr>
        <w:t>2</w:t>
      </w:r>
      <w:r w:rsidR="00376C2E" w:rsidRPr="00961C08">
        <w:rPr>
          <w:sz w:val="22"/>
          <w:szCs w:val="22"/>
          <w:lang w:val="hr-HR"/>
        </w:rPr>
        <w:t>. godine</w:t>
      </w:r>
    </w:p>
    <w:p w14:paraId="0C418656" w14:textId="77777777" w:rsidR="00376C2E" w:rsidRPr="00961C08" w:rsidRDefault="00376C2E" w:rsidP="000A4D26">
      <w:pPr>
        <w:spacing w:after="120"/>
        <w:jc w:val="both"/>
        <w:rPr>
          <w:sz w:val="22"/>
          <w:szCs w:val="22"/>
          <w:lang w:val="hr-HR"/>
        </w:rPr>
      </w:pPr>
      <w:r w:rsidRPr="00961C08">
        <w:rPr>
          <w:sz w:val="22"/>
          <w:szCs w:val="22"/>
          <w:lang w:val="hr-HR"/>
        </w:rPr>
        <w:t>Na osnovu člana 23. stav 4. Zakona o ministarstvima i drugim organima uprave Bosne i Hercegovine („Službeni glasnik BiH“, broj 5/03, 42/03, 26/04, 42/04, 45/06, 88/07, 35/09, 59/09, 103/09, 87/12, 6/13 i 19/16) i člana 6. stav (7) Odluke о postupku srednjoročnog planiranja, praćenja i izvještavanja o radu u institucijama Bosne i Hercegovine („Službeni glasnik BiH“, broj 62/14), Ministarstv</w:t>
      </w:r>
      <w:r w:rsidR="00961C08">
        <w:rPr>
          <w:sz w:val="22"/>
          <w:szCs w:val="22"/>
          <w:lang w:val="hr-HR"/>
        </w:rPr>
        <w:t>o pravde Bosne i Hercegovine, podnos</w:t>
      </w:r>
      <w:r w:rsidRPr="00961C08">
        <w:rPr>
          <w:sz w:val="22"/>
          <w:szCs w:val="22"/>
          <w:lang w:val="hr-HR"/>
        </w:rPr>
        <w:t>i</w:t>
      </w:r>
    </w:p>
    <w:p w14:paraId="48CB446B" w14:textId="77777777" w:rsidR="00376C2E" w:rsidRPr="00961C08" w:rsidRDefault="00376C2E" w:rsidP="000A4D26">
      <w:pPr>
        <w:spacing w:after="120"/>
        <w:jc w:val="center"/>
        <w:rPr>
          <w:b/>
          <w:lang w:val="hr-HR"/>
        </w:rPr>
      </w:pPr>
      <w:r w:rsidRPr="00961C08">
        <w:rPr>
          <w:b/>
          <w:lang w:val="hr-HR"/>
        </w:rPr>
        <w:t>I Z V J E Š T A J</w:t>
      </w:r>
    </w:p>
    <w:p w14:paraId="390C9909" w14:textId="03E87280" w:rsidR="00846688" w:rsidRDefault="00376C2E" w:rsidP="000A4D26">
      <w:pPr>
        <w:spacing w:after="120"/>
        <w:jc w:val="center"/>
        <w:rPr>
          <w:b/>
          <w:lang w:val="hr-HR"/>
        </w:rPr>
      </w:pPr>
      <w:r w:rsidRPr="00961C08">
        <w:rPr>
          <w:b/>
          <w:lang w:val="hr-HR"/>
        </w:rPr>
        <w:t xml:space="preserve">O </w:t>
      </w:r>
      <w:r w:rsidR="00DB6DBE">
        <w:rPr>
          <w:b/>
          <w:lang w:val="hr-HR"/>
        </w:rPr>
        <w:t>PROVOĐENJU</w:t>
      </w:r>
      <w:r w:rsidRPr="00961C08">
        <w:rPr>
          <w:b/>
          <w:lang w:val="hr-HR"/>
        </w:rPr>
        <w:t xml:space="preserve"> SREDNJOROČNOG PLANA RADA MINISTARSTVA PRAVDE BOSNE I HERCEGOVINE</w:t>
      </w:r>
    </w:p>
    <w:p w14:paraId="3357B1C8" w14:textId="2562477D" w:rsidR="00376C2E" w:rsidRDefault="00437874" w:rsidP="000A4D26">
      <w:pPr>
        <w:spacing w:after="120"/>
        <w:jc w:val="center"/>
        <w:rPr>
          <w:b/>
          <w:lang w:val="hr-HR"/>
        </w:rPr>
      </w:pPr>
      <w:r w:rsidRPr="00961C08">
        <w:rPr>
          <w:b/>
          <w:lang w:val="hr-HR"/>
        </w:rPr>
        <w:t xml:space="preserve"> </w:t>
      </w:r>
      <w:r w:rsidR="004142AD">
        <w:rPr>
          <w:b/>
          <w:lang w:val="hr-HR"/>
        </w:rPr>
        <w:t>U 202</w:t>
      </w:r>
      <w:r w:rsidR="00D03930">
        <w:rPr>
          <w:b/>
          <w:lang w:val="hr-HR"/>
        </w:rPr>
        <w:t>1</w:t>
      </w:r>
      <w:r w:rsidR="004142AD">
        <w:rPr>
          <w:b/>
          <w:lang w:val="hr-HR"/>
        </w:rPr>
        <w:t>. GODINI</w:t>
      </w:r>
    </w:p>
    <w:p w14:paraId="6F6A1370" w14:textId="62FCC02B" w:rsidR="00376C2E" w:rsidRPr="00961C08" w:rsidRDefault="00056071" w:rsidP="000A4D26">
      <w:pPr>
        <w:shd w:val="clear" w:color="auto" w:fill="44546A" w:themeFill="text2"/>
        <w:spacing w:after="120"/>
        <w:jc w:val="both"/>
        <w:rPr>
          <w:b/>
          <w:color w:val="FFFFFF" w:themeColor="background1"/>
          <w:lang w:val="hr-HR"/>
        </w:rPr>
      </w:pPr>
      <w:r w:rsidRPr="00056071">
        <w:rPr>
          <w:b/>
          <w:bCs/>
          <w:color w:val="FFFFFF" w:themeColor="background1"/>
          <w:lang w:val="hr-HR" w:eastAsia="bs-Latn-BA"/>
        </w:rPr>
        <w:t xml:space="preserve">POGLAVLJE </w:t>
      </w:r>
      <w:r w:rsidR="002E3D18">
        <w:rPr>
          <w:b/>
          <w:bCs/>
          <w:color w:val="FFFFFF" w:themeColor="background1"/>
          <w:lang w:val="hr-HR" w:eastAsia="bs-Latn-BA"/>
        </w:rPr>
        <w:t>1.</w:t>
      </w:r>
      <w:r>
        <w:rPr>
          <w:b/>
          <w:bCs/>
          <w:color w:val="FFFFFF" w:themeColor="background1"/>
          <w:lang w:val="hr-HR" w:eastAsia="bs-Latn-BA"/>
        </w:rPr>
        <w:t xml:space="preserve"> -</w:t>
      </w:r>
      <w:r w:rsidR="002E3D18">
        <w:rPr>
          <w:b/>
          <w:bCs/>
          <w:color w:val="FFFFFF" w:themeColor="background1"/>
          <w:lang w:val="hr-HR" w:eastAsia="bs-Latn-BA"/>
        </w:rPr>
        <w:t xml:space="preserve"> UVOD</w:t>
      </w:r>
    </w:p>
    <w:p w14:paraId="5378A7B9" w14:textId="77777777" w:rsidR="00376C2E" w:rsidRPr="000A4D26" w:rsidRDefault="00376C2E" w:rsidP="000A4D26">
      <w:pPr>
        <w:spacing w:after="120"/>
        <w:jc w:val="both"/>
        <w:rPr>
          <w:b/>
          <w:sz w:val="22"/>
          <w:szCs w:val="22"/>
          <w:lang w:val="hr-HR"/>
        </w:rPr>
      </w:pPr>
      <w:r w:rsidRPr="000A4D26">
        <w:rPr>
          <w:b/>
          <w:sz w:val="22"/>
          <w:szCs w:val="22"/>
          <w:lang w:val="hr-HR"/>
        </w:rPr>
        <w:t xml:space="preserve">1.1 </w:t>
      </w:r>
      <w:r w:rsidR="000A4D26" w:rsidRPr="000A4D26">
        <w:rPr>
          <w:b/>
          <w:sz w:val="22"/>
          <w:szCs w:val="22"/>
          <w:lang w:val="hr-HR"/>
        </w:rPr>
        <w:t>Kratak opis n</w:t>
      </w:r>
      <w:r w:rsidRPr="000A4D26">
        <w:rPr>
          <w:b/>
          <w:sz w:val="22"/>
          <w:szCs w:val="22"/>
          <w:lang w:val="hr-HR"/>
        </w:rPr>
        <w:t>adležnosti Ministarstva pravde Bosne i Hercegovine</w:t>
      </w:r>
    </w:p>
    <w:p w14:paraId="56C73DBF" w14:textId="24C6CB15" w:rsidR="00DB6DBE" w:rsidRDefault="00376C2E" w:rsidP="00DB6DBE">
      <w:pPr>
        <w:tabs>
          <w:tab w:val="left" w:pos="180"/>
        </w:tabs>
        <w:jc w:val="both"/>
        <w:rPr>
          <w:sz w:val="22"/>
          <w:szCs w:val="22"/>
          <w:lang w:val="hr-HR"/>
        </w:rPr>
      </w:pPr>
      <w:r w:rsidRPr="000A4D26">
        <w:rPr>
          <w:sz w:val="22"/>
          <w:szCs w:val="22"/>
          <w:lang w:val="hr-HR"/>
        </w:rPr>
        <w:t>Članom 13. Zakona o ministarstvima i drugim organima uprave BiH</w:t>
      </w:r>
      <w:r w:rsidRPr="000A4D26">
        <w:rPr>
          <w:rStyle w:val="FootnoteReference"/>
          <w:sz w:val="22"/>
          <w:szCs w:val="22"/>
          <w:lang w:val="hr-HR"/>
        </w:rPr>
        <w:footnoteReference w:id="1"/>
      </w:r>
      <w:bookmarkStart w:id="0" w:name="_Toc110400431"/>
      <w:bookmarkStart w:id="1" w:name="_Toc145921483"/>
      <w:r w:rsidRPr="000A4D26">
        <w:rPr>
          <w:sz w:val="22"/>
          <w:szCs w:val="22"/>
          <w:lang w:val="hr-HR"/>
        </w:rPr>
        <w:t xml:space="preserve"> </w:t>
      </w:r>
      <w:bookmarkEnd w:id="0"/>
      <w:bookmarkEnd w:id="1"/>
      <w:r w:rsidRPr="000A4D26">
        <w:rPr>
          <w:sz w:val="22"/>
          <w:szCs w:val="22"/>
          <w:lang w:val="hr-HR"/>
        </w:rPr>
        <w:t xml:space="preserve">propisano je da je Ministarstvo pravde Bosne i Hercegovine (MP BiH) nadležno za </w:t>
      </w:r>
      <w:r w:rsidRPr="000A4D26">
        <w:rPr>
          <w:b/>
          <w:i/>
          <w:iCs/>
          <w:sz w:val="22"/>
          <w:szCs w:val="22"/>
          <w:lang w:val="hr-HR"/>
        </w:rPr>
        <w:t>izradu zakona iz oblasti pravosuđa, pravosudnu upravu BiH i međunarodnu pravosudnu saradnju</w:t>
      </w:r>
      <w:r w:rsidR="000A4D26" w:rsidRPr="000A4D26">
        <w:rPr>
          <w:rStyle w:val="FootnoteReference"/>
          <w:b/>
          <w:i/>
          <w:iCs/>
          <w:sz w:val="22"/>
          <w:szCs w:val="22"/>
          <w:lang w:val="hr-HR"/>
        </w:rPr>
        <w:footnoteReference w:id="2"/>
      </w:r>
      <w:r w:rsidR="000A4D26" w:rsidRPr="000A4D26">
        <w:rPr>
          <w:iCs/>
          <w:sz w:val="22"/>
          <w:szCs w:val="22"/>
          <w:lang w:val="hr-HR"/>
        </w:rPr>
        <w:t xml:space="preserve">, </w:t>
      </w:r>
      <w:r w:rsidR="000A4D26" w:rsidRPr="000A4D26">
        <w:rPr>
          <w:b/>
          <w:i/>
          <w:iCs/>
          <w:sz w:val="22"/>
          <w:szCs w:val="22"/>
          <w:lang w:val="hr-HR"/>
        </w:rPr>
        <w:t>me</w:t>
      </w:r>
      <w:r w:rsidR="000A4D26" w:rsidRPr="000A4D26">
        <w:rPr>
          <w:b/>
          <w:i/>
          <w:sz w:val="22"/>
          <w:szCs w:val="22"/>
          <w:lang w:val="hr-HR"/>
        </w:rPr>
        <w:t>đ</w:t>
      </w:r>
      <w:r w:rsidR="000A4D26" w:rsidRPr="000A4D26">
        <w:rPr>
          <w:b/>
          <w:i/>
          <w:iCs/>
          <w:sz w:val="22"/>
          <w:szCs w:val="22"/>
          <w:lang w:val="hr-HR"/>
        </w:rPr>
        <w:t>unarodnu i međuentitetsku pravnu pomoć i saradnju</w:t>
      </w:r>
      <w:r w:rsidR="000A4D26" w:rsidRPr="000A4D26">
        <w:rPr>
          <w:sz w:val="22"/>
          <w:szCs w:val="22"/>
          <w:lang w:val="hr-HR"/>
        </w:rPr>
        <w:t xml:space="preserve">, </w:t>
      </w:r>
      <w:r w:rsidR="00DB6DBE">
        <w:rPr>
          <w:sz w:val="22"/>
          <w:szCs w:val="22"/>
          <w:lang w:val="hr-HR"/>
        </w:rPr>
        <w:t xml:space="preserve">te </w:t>
      </w:r>
      <w:r w:rsidR="000A4D26" w:rsidRPr="000A4D26">
        <w:rPr>
          <w:b/>
          <w:i/>
          <w:iCs/>
          <w:sz w:val="22"/>
          <w:szCs w:val="22"/>
          <w:lang w:val="hr-HR"/>
        </w:rPr>
        <w:t>poslove uprave i upravne inspekcije</w:t>
      </w:r>
      <w:r w:rsidR="000A4D26" w:rsidRPr="000A4D26">
        <w:rPr>
          <w:iCs/>
          <w:sz w:val="22"/>
          <w:szCs w:val="22"/>
          <w:lang w:val="hr-HR"/>
        </w:rPr>
        <w:t>.</w:t>
      </w:r>
      <w:r w:rsidR="00DB6DBE">
        <w:rPr>
          <w:rStyle w:val="FootnoteReference"/>
          <w:iCs/>
          <w:sz w:val="22"/>
          <w:szCs w:val="22"/>
          <w:lang w:val="hr-HR"/>
        </w:rPr>
        <w:footnoteReference w:id="3"/>
      </w:r>
      <w:r w:rsidR="000A4D26" w:rsidRPr="000A4D26">
        <w:rPr>
          <w:sz w:val="22"/>
          <w:szCs w:val="22"/>
          <w:lang w:val="hr-HR"/>
        </w:rPr>
        <w:t>Zakonom o registraciji pravnih lica koje osnivaju institucije BiH,</w:t>
      </w:r>
      <w:r w:rsidR="000A4D26" w:rsidRPr="000A4D26">
        <w:rPr>
          <w:rStyle w:val="FootnoteReference"/>
          <w:sz w:val="22"/>
          <w:szCs w:val="22"/>
          <w:lang w:val="hr-HR"/>
        </w:rPr>
        <w:footnoteReference w:id="4"/>
      </w:r>
      <w:r w:rsidR="000A4D26" w:rsidRPr="000A4D26">
        <w:rPr>
          <w:sz w:val="22"/>
          <w:szCs w:val="22"/>
          <w:lang w:val="hr-HR"/>
        </w:rPr>
        <w:t xml:space="preserve"> Zakonom o upotrebi i zaštiti naziva BiH</w:t>
      </w:r>
      <w:r w:rsidR="000A4D26" w:rsidRPr="000A4D26">
        <w:rPr>
          <w:rStyle w:val="FootnoteReference"/>
          <w:sz w:val="22"/>
          <w:szCs w:val="22"/>
          <w:lang w:val="hr-HR"/>
        </w:rPr>
        <w:footnoteReference w:id="5"/>
      </w:r>
      <w:r w:rsidR="000A4D26" w:rsidRPr="000A4D26">
        <w:rPr>
          <w:sz w:val="22"/>
          <w:szCs w:val="22"/>
          <w:lang w:val="hr-HR"/>
        </w:rPr>
        <w:t xml:space="preserve"> i Zakonom o pečatu institucija BiH.</w:t>
      </w:r>
      <w:r w:rsidR="000A4D26" w:rsidRPr="000A4D26">
        <w:rPr>
          <w:rStyle w:val="FootnoteReference"/>
          <w:sz w:val="22"/>
          <w:szCs w:val="22"/>
          <w:lang w:val="hr-HR"/>
        </w:rPr>
        <w:footnoteReference w:id="6"/>
      </w:r>
      <w:r w:rsidR="000A4D26" w:rsidRPr="000A4D26">
        <w:rPr>
          <w:sz w:val="22"/>
          <w:szCs w:val="22"/>
          <w:lang w:val="hr-HR"/>
        </w:rPr>
        <w:t xml:space="preserve"> Nadležnosti MP BiH propisane su i Zakonom BiH o izvršenju krivičnih sankcija, pritvora i drugih mjera – Prečišćeni tekst,</w:t>
      </w:r>
      <w:r w:rsidR="000A4D26" w:rsidRPr="000A4D26">
        <w:rPr>
          <w:rStyle w:val="FootnoteReference"/>
          <w:sz w:val="22"/>
          <w:szCs w:val="22"/>
          <w:lang w:val="hr-HR"/>
        </w:rPr>
        <w:footnoteReference w:id="7"/>
      </w:r>
      <w:r w:rsidR="000A4D26" w:rsidRPr="000A4D26">
        <w:rPr>
          <w:sz w:val="22"/>
          <w:szCs w:val="22"/>
          <w:lang w:val="hr-HR"/>
        </w:rPr>
        <w:t xml:space="preserve"> kojim MP BiH ima nadležnost za </w:t>
      </w:r>
      <w:r w:rsidR="000A4D26" w:rsidRPr="000A4D26">
        <w:rPr>
          <w:b/>
          <w:i/>
          <w:sz w:val="22"/>
          <w:szCs w:val="22"/>
          <w:lang w:val="hr-HR"/>
        </w:rPr>
        <w:t>izvršenje krivičnih sankcija, pritvora i drugih mjera Suda BiH</w:t>
      </w:r>
      <w:r w:rsidR="000A4D26" w:rsidRPr="000A4D26">
        <w:rPr>
          <w:sz w:val="22"/>
          <w:szCs w:val="22"/>
          <w:lang w:val="hr-HR"/>
        </w:rPr>
        <w:t>, kao i Zakonom BiH o pomilovanju)</w:t>
      </w:r>
      <w:r w:rsidR="000A4D26" w:rsidRPr="000A4D26">
        <w:rPr>
          <w:rStyle w:val="FootnoteReference"/>
          <w:sz w:val="22"/>
          <w:szCs w:val="22"/>
          <w:lang w:val="hr-HR"/>
        </w:rPr>
        <w:footnoteReference w:id="8"/>
      </w:r>
      <w:r w:rsidR="000A4D26" w:rsidRPr="000A4D26">
        <w:rPr>
          <w:sz w:val="22"/>
          <w:szCs w:val="22"/>
          <w:lang w:val="hr-HR"/>
        </w:rPr>
        <w:t>.</w:t>
      </w:r>
      <w:r w:rsidR="00DB6DBE">
        <w:rPr>
          <w:sz w:val="22"/>
          <w:szCs w:val="22"/>
          <w:lang w:val="hr-HR"/>
        </w:rPr>
        <w:t xml:space="preserve"> </w:t>
      </w:r>
      <w:r w:rsidRPr="000A4D26">
        <w:rPr>
          <w:sz w:val="22"/>
          <w:szCs w:val="22"/>
          <w:lang w:val="hr-HR"/>
        </w:rPr>
        <w:t xml:space="preserve">Tranzicijom </w:t>
      </w:r>
      <w:r w:rsidR="00196B1C">
        <w:rPr>
          <w:sz w:val="22"/>
          <w:szCs w:val="22"/>
          <w:lang w:val="hr-HR"/>
        </w:rPr>
        <w:t>Ureda</w:t>
      </w:r>
      <w:r w:rsidRPr="000A4D26">
        <w:rPr>
          <w:sz w:val="22"/>
          <w:szCs w:val="22"/>
          <w:lang w:val="hr-HR"/>
        </w:rPr>
        <w:t xml:space="preserve"> registrara Suda BiH, podrška za obuku i pružanje pravne pomoći pred Sudom BiH je prenijeta u nadležnost MP BiH.</w:t>
      </w:r>
    </w:p>
    <w:p w14:paraId="3498A48D" w14:textId="4A874C0F" w:rsidR="00DB6DBE" w:rsidRPr="000A4D26" w:rsidRDefault="00DB6DBE" w:rsidP="00DB6DBE">
      <w:pPr>
        <w:tabs>
          <w:tab w:val="left" w:pos="180"/>
        </w:tabs>
        <w:spacing w:after="120"/>
        <w:jc w:val="both"/>
        <w:rPr>
          <w:sz w:val="22"/>
          <w:szCs w:val="22"/>
          <w:lang w:val="hr-HR"/>
        </w:rPr>
      </w:pPr>
      <w:r w:rsidRPr="000A4D26">
        <w:rPr>
          <w:sz w:val="22"/>
          <w:szCs w:val="22"/>
          <w:lang w:val="hr-HR"/>
        </w:rPr>
        <w:lastRenderedPageBreak/>
        <w:t xml:space="preserve">Sporazumom o saradnji između </w:t>
      </w:r>
      <w:r w:rsidR="0076239B">
        <w:rPr>
          <w:sz w:val="22"/>
          <w:szCs w:val="22"/>
          <w:lang w:val="hr-HR"/>
        </w:rPr>
        <w:t xml:space="preserve">Vijeća ministara </w:t>
      </w:r>
      <w:r w:rsidRPr="000A4D26">
        <w:rPr>
          <w:sz w:val="22"/>
          <w:szCs w:val="22"/>
          <w:lang w:val="hr-HR"/>
        </w:rPr>
        <w:t>Bosne i Hercegovine (</w:t>
      </w:r>
      <w:r w:rsidR="00EA727B">
        <w:rPr>
          <w:sz w:val="22"/>
          <w:szCs w:val="22"/>
          <w:lang w:val="hr-HR"/>
        </w:rPr>
        <w:t>VM BiH</w:t>
      </w:r>
      <w:r w:rsidRPr="000A4D26">
        <w:rPr>
          <w:sz w:val="22"/>
          <w:szCs w:val="22"/>
          <w:lang w:val="hr-HR"/>
        </w:rPr>
        <w:t xml:space="preserve">) i nevladinog sektora u BiH iz 2007. godine predviđeno je osnivanje </w:t>
      </w:r>
      <w:r w:rsidR="00196B1C">
        <w:rPr>
          <w:sz w:val="22"/>
          <w:szCs w:val="22"/>
          <w:lang w:val="hr-HR"/>
        </w:rPr>
        <w:t>Ureda</w:t>
      </w:r>
      <w:r w:rsidRPr="000A4D26">
        <w:rPr>
          <w:sz w:val="22"/>
          <w:szCs w:val="22"/>
          <w:lang w:val="hr-HR"/>
        </w:rPr>
        <w:t xml:space="preserve"> za razvoj civilnog društva, kao organa nadležnog za civilno društvo unutar </w:t>
      </w:r>
      <w:r w:rsidR="00196B1C">
        <w:rPr>
          <w:sz w:val="22"/>
          <w:szCs w:val="22"/>
          <w:lang w:val="hr-HR"/>
        </w:rPr>
        <w:t>V</w:t>
      </w:r>
      <w:r w:rsidRPr="000A4D26">
        <w:rPr>
          <w:sz w:val="22"/>
          <w:szCs w:val="22"/>
          <w:lang w:val="hr-HR"/>
        </w:rPr>
        <w:t xml:space="preserve">M BiH. Umjesto </w:t>
      </w:r>
      <w:r w:rsidR="00196B1C">
        <w:rPr>
          <w:sz w:val="22"/>
          <w:szCs w:val="22"/>
          <w:lang w:val="hr-HR"/>
        </w:rPr>
        <w:t>Ureda</w:t>
      </w:r>
      <w:r w:rsidRPr="000A4D26">
        <w:rPr>
          <w:sz w:val="22"/>
          <w:szCs w:val="22"/>
          <w:lang w:val="hr-HR"/>
        </w:rPr>
        <w:t xml:space="preserve">, u okviru MP BiH, osnovan je </w:t>
      </w:r>
      <w:r w:rsidRPr="000A4D26">
        <w:rPr>
          <w:b/>
          <w:i/>
          <w:sz w:val="22"/>
          <w:szCs w:val="22"/>
          <w:lang w:val="hr-HR"/>
        </w:rPr>
        <w:t>Sektor za</w:t>
      </w:r>
      <w:r w:rsidRPr="000A4D26">
        <w:rPr>
          <w:sz w:val="22"/>
          <w:szCs w:val="22"/>
          <w:lang w:val="hr-HR"/>
        </w:rPr>
        <w:t xml:space="preserve"> </w:t>
      </w:r>
      <w:r w:rsidRPr="000A4D26">
        <w:rPr>
          <w:b/>
          <w:i/>
          <w:sz w:val="22"/>
          <w:szCs w:val="22"/>
          <w:lang w:val="hr-HR"/>
        </w:rPr>
        <w:t>pravnu pomoć i</w:t>
      </w:r>
      <w:r w:rsidRPr="000A4D26">
        <w:rPr>
          <w:sz w:val="22"/>
          <w:szCs w:val="22"/>
          <w:lang w:val="hr-HR"/>
        </w:rPr>
        <w:t xml:space="preserve"> </w:t>
      </w:r>
      <w:r w:rsidRPr="000A4D26">
        <w:rPr>
          <w:b/>
          <w:i/>
          <w:sz w:val="22"/>
          <w:szCs w:val="22"/>
          <w:lang w:val="hr-HR"/>
        </w:rPr>
        <w:t>razvoj civilnog društva</w:t>
      </w:r>
      <w:r w:rsidRPr="000A4D26">
        <w:rPr>
          <w:sz w:val="22"/>
          <w:szCs w:val="22"/>
          <w:lang w:val="hr-HR"/>
        </w:rPr>
        <w:t>.</w:t>
      </w:r>
    </w:p>
    <w:p w14:paraId="5EED78BB" w14:textId="1DD6AB1F" w:rsidR="00376C2E" w:rsidRPr="000A4D26" w:rsidRDefault="00376C2E" w:rsidP="00961C08">
      <w:pPr>
        <w:spacing w:after="120"/>
        <w:jc w:val="both"/>
        <w:rPr>
          <w:sz w:val="22"/>
          <w:szCs w:val="22"/>
          <w:lang w:val="hr-HR"/>
        </w:rPr>
      </w:pPr>
      <w:r w:rsidRPr="000A4D26">
        <w:rPr>
          <w:sz w:val="22"/>
          <w:szCs w:val="22"/>
          <w:lang w:val="hr-HR"/>
        </w:rPr>
        <w:t>Članom 16. Zakona o ministarstvima i drugim organima uprave BiH je propisano da je MP BiH nadležno da obavlja i druge poslove koji nisu u nadležnosti drugih ministarstava BiH, a srodni su poslovima iz nadležnosti MP BiH. S obzirom na složenu pravnu i institucionalnu organizaciju u BiH, od posebne važnosti za ostvarenje ciljeva iz svake od navedenih nadležnosti MP BiH su uspostavljane sistema, procesa</w:t>
      </w:r>
      <w:r w:rsidR="00DB6DBE">
        <w:rPr>
          <w:sz w:val="22"/>
          <w:szCs w:val="22"/>
          <w:lang w:val="hr-HR"/>
        </w:rPr>
        <w:t xml:space="preserve"> i sposobnosti za koordinis</w:t>
      </w:r>
      <w:r w:rsidRPr="000A4D26">
        <w:rPr>
          <w:sz w:val="22"/>
          <w:szCs w:val="22"/>
          <w:lang w:val="hr-HR"/>
        </w:rPr>
        <w:t xml:space="preserve">anje i usklađivanje aktivnosti u </w:t>
      </w:r>
      <w:r w:rsidR="00DB6DBE">
        <w:rPr>
          <w:sz w:val="22"/>
          <w:szCs w:val="22"/>
          <w:lang w:val="hr-HR"/>
        </w:rPr>
        <w:t>provođenju</w:t>
      </w:r>
      <w:r w:rsidRPr="000A4D26">
        <w:rPr>
          <w:sz w:val="22"/>
          <w:szCs w:val="22"/>
          <w:lang w:val="hr-HR"/>
        </w:rPr>
        <w:t xml:space="preserve"> cjelokupnog mandata MP BiH. Rješavanje ovih pitanja je potrebno da se </w:t>
      </w:r>
      <w:r w:rsidR="00DB6DBE">
        <w:rPr>
          <w:sz w:val="22"/>
          <w:szCs w:val="22"/>
          <w:lang w:val="hr-HR"/>
        </w:rPr>
        <w:t>obezbijedi</w:t>
      </w:r>
      <w:r w:rsidRPr="000A4D26">
        <w:rPr>
          <w:sz w:val="22"/>
          <w:szCs w:val="22"/>
          <w:lang w:val="hr-HR"/>
        </w:rPr>
        <w:t xml:space="preserve"> da aktivnosti budu usmjerene prema sličnim strateškim ciljevima i usklađene sa zahtjevima EU pridruživanja. Ukoliko se ne razviju sposobnosti organizacionih jedinica MP BiH da upravljaju aktivnostima i da preuzmu odgovornost za napredak, uspjeh planiranih aktivnosti može biti ugrožen. Zbog toga su posebno izdvojeni poslovi vezani za </w:t>
      </w:r>
      <w:r w:rsidRPr="000A4D26">
        <w:rPr>
          <w:b/>
          <w:i/>
          <w:sz w:val="22"/>
          <w:szCs w:val="22"/>
          <w:lang w:val="hr-HR"/>
        </w:rPr>
        <w:t>upravljanje i koordinaciju u sektoru pravde u BiH</w:t>
      </w:r>
      <w:r w:rsidRPr="000A4D26">
        <w:rPr>
          <w:sz w:val="22"/>
          <w:szCs w:val="22"/>
          <w:lang w:val="hr-HR"/>
        </w:rPr>
        <w:t>, kao poslovi koji nisu u nadležnosti drugih ministarstava BiH, a srodni su poslovima iz nadležnosti MP BiH, zajedno sa poslovima vođenja registra zaloga, uspostavljenog Okvirnim zakonom o zalozima.</w:t>
      </w:r>
      <w:r w:rsidRPr="000A4D26">
        <w:rPr>
          <w:rStyle w:val="FootnoteReference"/>
          <w:sz w:val="22"/>
          <w:szCs w:val="22"/>
          <w:lang w:val="hr-HR"/>
        </w:rPr>
        <w:footnoteReference w:id="9"/>
      </w:r>
      <w:r w:rsidRPr="000A4D26">
        <w:rPr>
          <w:sz w:val="22"/>
          <w:szCs w:val="22"/>
          <w:lang w:val="hr-HR"/>
        </w:rPr>
        <w:t>, te poslovi usmjeravanja, praćenja i ocjene rada Regionalne škole za javnu upravu (ReSPA) na osnovu Sporazuma o uspostavljanu Regionalne škole javne uprave.</w:t>
      </w:r>
      <w:r w:rsidRPr="000A4D26">
        <w:rPr>
          <w:rStyle w:val="FootnoteReference"/>
          <w:sz w:val="22"/>
          <w:szCs w:val="22"/>
          <w:lang w:val="hr-HR"/>
        </w:rPr>
        <w:footnoteReference w:id="10"/>
      </w:r>
      <w:r w:rsidRPr="000A4D26">
        <w:rPr>
          <w:sz w:val="22"/>
          <w:szCs w:val="22"/>
          <w:lang w:val="hr-HR"/>
        </w:rPr>
        <w:t xml:space="preserve"> Obaveza </w:t>
      </w:r>
      <w:r w:rsidR="00193208">
        <w:rPr>
          <w:sz w:val="22"/>
          <w:szCs w:val="22"/>
          <w:lang w:val="hr-HR"/>
        </w:rPr>
        <w:t>obezbjeđenja</w:t>
      </w:r>
      <w:r w:rsidRPr="000A4D26">
        <w:rPr>
          <w:sz w:val="22"/>
          <w:szCs w:val="22"/>
          <w:lang w:val="hr-HR"/>
        </w:rPr>
        <w:t xml:space="preserve"> sredstava za ReSPA na osnovu sporazuma vrši se u okviru tekućih transfera inostranstvu, a </w:t>
      </w:r>
      <w:r w:rsidR="007D0CB3">
        <w:rPr>
          <w:sz w:val="22"/>
          <w:szCs w:val="22"/>
          <w:lang w:val="hr-HR"/>
        </w:rPr>
        <w:t>obezbjeđenje</w:t>
      </w:r>
      <w:r w:rsidRPr="000A4D26">
        <w:rPr>
          <w:sz w:val="22"/>
          <w:szCs w:val="22"/>
          <w:lang w:val="hr-HR"/>
        </w:rPr>
        <w:t xml:space="preserve"> sredstava u budžetu institucija vrši Ministarstvo vanjskih poslova.</w:t>
      </w:r>
    </w:p>
    <w:p w14:paraId="573D9106" w14:textId="77777777" w:rsidR="00376C2E" w:rsidRPr="00100A37" w:rsidRDefault="00376C2E" w:rsidP="00100A37">
      <w:pPr>
        <w:spacing w:after="120"/>
        <w:rPr>
          <w:b/>
          <w:sz w:val="22"/>
          <w:szCs w:val="22"/>
          <w:lang w:val="hr-HR"/>
        </w:rPr>
      </w:pPr>
      <w:r w:rsidRPr="00100A37">
        <w:rPr>
          <w:b/>
          <w:sz w:val="22"/>
          <w:szCs w:val="22"/>
          <w:lang w:val="hr-HR"/>
        </w:rPr>
        <w:t>1.2 Pregled ciljeva i programa MP BiH</w:t>
      </w:r>
    </w:p>
    <w:p w14:paraId="6FF16D04" w14:textId="5A1F3F8F" w:rsidR="00376C2E" w:rsidRPr="00100A37" w:rsidRDefault="00376C2E" w:rsidP="00DB6DBE">
      <w:pPr>
        <w:spacing w:after="60"/>
        <w:jc w:val="both"/>
        <w:rPr>
          <w:sz w:val="22"/>
          <w:szCs w:val="22"/>
          <w:lang w:val="hr-HR"/>
        </w:rPr>
      </w:pPr>
      <w:r w:rsidRPr="00100A37">
        <w:rPr>
          <w:sz w:val="22"/>
          <w:szCs w:val="22"/>
          <w:lang w:val="hr-HR"/>
        </w:rPr>
        <w:t xml:space="preserve">Izvještajem je obuhvaćeno </w:t>
      </w:r>
      <w:r w:rsidR="009B560A">
        <w:rPr>
          <w:sz w:val="22"/>
          <w:szCs w:val="22"/>
          <w:lang w:val="hr-HR"/>
        </w:rPr>
        <w:t>provođenje</w:t>
      </w:r>
      <w:r w:rsidRPr="00100A37">
        <w:rPr>
          <w:sz w:val="22"/>
          <w:szCs w:val="22"/>
          <w:lang w:val="hr-HR"/>
        </w:rPr>
        <w:t xml:space="preserve"> Srednjoročnog plana rada (Srednjoročni plan rada) MP BiH 202</w:t>
      </w:r>
      <w:r w:rsidR="00196B1C">
        <w:rPr>
          <w:sz w:val="22"/>
          <w:szCs w:val="22"/>
          <w:lang w:val="hr-HR"/>
        </w:rPr>
        <w:t>1</w:t>
      </w:r>
      <w:r w:rsidRPr="00100A37">
        <w:rPr>
          <w:sz w:val="22"/>
          <w:szCs w:val="22"/>
          <w:lang w:val="hr-HR"/>
        </w:rPr>
        <w:t>.-202</w:t>
      </w:r>
      <w:r w:rsidR="00196B1C">
        <w:rPr>
          <w:sz w:val="22"/>
          <w:szCs w:val="22"/>
          <w:lang w:val="hr-HR"/>
        </w:rPr>
        <w:t>3</w:t>
      </w:r>
      <w:r w:rsidRPr="00100A37">
        <w:rPr>
          <w:sz w:val="22"/>
          <w:szCs w:val="22"/>
          <w:lang w:val="hr-HR"/>
        </w:rPr>
        <w:t>. godine u 202</w:t>
      </w:r>
      <w:r w:rsidR="00196B1C">
        <w:rPr>
          <w:sz w:val="22"/>
          <w:szCs w:val="22"/>
          <w:lang w:val="hr-HR"/>
        </w:rPr>
        <w:t>1</w:t>
      </w:r>
      <w:r w:rsidRPr="00100A37">
        <w:rPr>
          <w:sz w:val="22"/>
          <w:szCs w:val="22"/>
          <w:lang w:val="hr-HR"/>
        </w:rPr>
        <w:t>. godini.</w:t>
      </w:r>
    </w:p>
    <w:p w14:paraId="1BF02A7E" w14:textId="75E864FD" w:rsidR="00376C2E" w:rsidRPr="00100A37" w:rsidRDefault="00376C2E" w:rsidP="00DB6DBE">
      <w:pPr>
        <w:spacing w:after="60"/>
        <w:jc w:val="both"/>
        <w:rPr>
          <w:sz w:val="22"/>
          <w:szCs w:val="22"/>
          <w:lang w:val="hr-HR"/>
        </w:rPr>
      </w:pPr>
      <w:r w:rsidRPr="00100A37">
        <w:rPr>
          <w:sz w:val="22"/>
          <w:szCs w:val="22"/>
          <w:lang w:val="hr-HR"/>
        </w:rPr>
        <w:t xml:space="preserve">Strateški cilj kojim MP BiH doprinosi </w:t>
      </w:r>
      <w:r w:rsidR="00DB6DBE">
        <w:rPr>
          <w:sz w:val="22"/>
          <w:szCs w:val="22"/>
          <w:lang w:val="hr-HR"/>
        </w:rPr>
        <w:t>provođenju</w:t>
      </w:r>
      <w:r w:rsidRPr="00100A37">
        <w:rPr>
          <w:sz w:val="22"/>
          <w:szCs w:val="22"/>
          <w:lang w:val="hr-HR"/>
        </w:rPr>
        <w:t xml:space="preserve"> strateškog okvira BiH, Srednjoročnog programa rada </w:t>
      </w:r>
      <w:r w:rsidR="00196B1C">
        <w:rPr>
          <w:sz w:val="22"/>
          <w:szCs w:val="22"/>
          <w:lang w:val="hr-HR"/>
        </w:rPr>
        <w:t>V</w:t>
      </w:r>
      <w:r w:rsidR="00D511E4">
        <w:rPr>
          <w:sz w:val="22"/>
          <w:szCs w:val="22"/>
          <w:lang w:val="hr-HR"/>
        </w:rPr>
        <w:t>M</w:t>
      </w:r>
      <w:r w:rsidRPr="00100A37">
        <w:rPr>
          <w:sz w:val="22"/>
          <w:szCs w:val="22"/>
          <w:lang w:val="hr-HR"/>
        </w:rPr>
        <w:t xml:space="preserve"> BiH i Srednjoročni plan rada MP BiH u 202</w:t>
      </w:r>
      <w:r w:rsidR="00196B1C">
        <w:rPr>
          <w:sz w:val="22"/>
          <w:szCs w:val="22"/>
          <w:lang w:val="hr-HR"/>
        </w:rPr>
        <w:t>1</w:t>
      </w:r>
      <w:r w:rsidRPr="00100A37">
        <w:rPr>
          <w:sz w:val="22"/>
          <w:szCs w:val="22"/>
          <w:lang w:val="hr-HR"/>
        </w:rPr>
        <w:t>. godini je: „14. Ubrzati proces tranzicije i izgradnje kapaciteta“.</w:t>
      </w:r>
    </w:p>
    <w:p w14:paraId="679AD6F3" w14:textId="77777777" w:rsidR="00376C2E" w:rsidRPr="00100A37" w:rsidRDefault="00376C2E" w:rsidP="00DB6DBE">
      <w:pPr>
        <w:spacing w:after="60"/>
        <w:jc w:val="both"/>
        <w:rPr>
          <w:b/>
          <w:sz w:val="22"/>
          <w:szCs w:val="22"/>
          <w:lang w:val="hr-HR"/>
        </w:rPr>
      </w:pPr>
      <w:r w:rsidRPr="00100A37">
        <w:rPr>
          <w:b/>
          <w:sz w:val="22"/>
          <w:szCs w:val="22"/>
          <w:lang w:val="hr-HR"/>
        </w:rPr>
        <w:t>Srednjoročni ciljevi MP BiH su:</w:t>
      </w:r>
    </w:p>
    <w:p w14:paraId="3A350471" w14:textId="77777777" w:rsidR="00376C2E" w:rsidRPr="00100A37" w:rsidRDefault="00376C2E" w:rsidP="00DB6DBE">
      <w:pPr>
        <w:pStyle w:val="ListParagraph"/>
        <w:numPr>
          <w:ilvl w:val="0"/>
          <w:numId w:val="4"/>
        </w:numPr>
        <w:spacing w:after="60"/>
        <w:contextualSpacing w:val="0"/>
        <w:jc w:val="both"/>
        <w:rPr>
          <w:i/>
          <w:sz w:val="22"/>
          <w:szCs w:val="22"/>
          <w:lang w:val="hr-HR"/>
        </w:rPr>
      </w:pPr>
      <w:r w:rsidRPr="00100A37">
        <w:rPr>
          <w:i/>
          <w:sz w:val="22"/>
          <w:szCs w:val="22"/>
          <w:lang w:val="hr-HR"/>
        </w:rPr>
        <w:t>Unapređenje kreiranja politika, procesa evropskih integracija u EU i reforme javne uprave (14.2),</w:t>
      </w:r>
    </w:p>
    <w:p w14:paraId="1EF82690" w14:textId="77777777" w:rsidR="00376C2E" w:rsidRPr="00100A37" w:rsidRDefault="00376C2E" w:rsidP="00DB6DBE">
      <w:pPr>
        <w:pStyle w:val="ListParagraph"/>
        <w:numPr>
          <w:ilvl w:val="0"/>
          <w:numId w:val="4"/>
        </w:numPr>
        <w:spacing w:after="60"/>
        <w:contextualSpacing w:val="0"/>
        <w:jc w:val="both"/>
        <w:rPr>
          <w:i/>
          <w:sz w:val="22"/>
          <w:szCs w:val="22"/>
          <w:lang w:val="hr-HR"/>
        </w:rPr>
      </w:pPr>
      <w:r w:rsidRPr="00100A37">
        <w:rPr>
          <w:i/>
          <w:sz w:val="22"/>
          <w:szCs w:val="22"/>
          <w:lang w:val="hr-HR"/>
        </w:rPr>
        <w:t>Unapređenje efikasnosti, odgovornosti, kvalitete i nezavisnosti sektora pravde u BiH (14.6).</w:t>
      </w:r>
    </w:p>
    <w:p w14:paraId="30EC2F0A" w14:textId="11A085CA" w:rsidR="00376C2E" w:rsidRPr="00100A37" w:rsidRDefault="00376C2E" w:rsidP="00DB6DBE">
      <w:pPr>
        <w:spacing w:after="60"/>
        <w:jc w:val="both"/>
        <w:rPr>
          <w:b/>
          <w:sz w:val="22"/>
          <w:szCs w:val="22"/>
          <w:lang w:val="hr-HR"/>
        </w:rPr>
      </w:pPr>
      <w:r w:rsidRPr="00100A37">
        <w:rPr>
          <w:b/>
          <w:sz w:val="22"/>
          <w:szCs w:val="22"/>
          <w:lang w:val="hr-HR"/>
        </w:rPr>
        <w:t xml:space="preserve">Posebni ciljevi kojima MP BiH doprinosi </w:t>
      </w:r>
      <w:r w:rsidR="00DB6DBE">
        <w:rPr>
          <w:b/>
          <w:sz w:val="22"/>
          <w:szCs w:val="22"/>
          <w:lang w:val="hr-HR"/>
        </w:rPr>
        <w:t>provođenju</w:t>
      </w:r>
      <w:r w:rsidRPr="00100A37">
        <w:rPr>
          <w:b/>
          <w:sz w:val="22"/>
          <w:szCs w:val="22"/>
          <w:lang w:val="hr-HR"/>
        </w:rPr>
        <w:t xml:space="preserve"> strateškog okvira BiH, Sred</w:t>
      </w:r>
      <w:r w:rsidR="007155D1" w:rsidRPr="00100A37">
        <w:rPr>
          <w:b/>
          <w:sz w:val="22"/>
          <w:szCs w:val="22"/>
          <w:lang w:val="hr-HR"/>
        </w:rPr>
        <w:t xml:space="preserve">njoročnog programa rada </w:t>
      </w:r>
      <w:r w:rsidR="00EA727B">
        <w:rPr>
          <w:b/>
          <w:sz w:val="22"/>
          <w:szCs w:val="22"/>
          <w:lang w:val="hr-HR"/>
        </w:rPr>
        <w:t>VM BiH</w:t>
      </w:r>
      <w:r w:rsidR="007155D1" w:rsidRPr="00100A37">
        <w:rPr>
          <w:b/>
          <w:sz w:val="22"/>
          <w:szCs w:val="22"/>
          <w:lang w:val="hr-HR"/>
        </w:rPr>
        <w:t>, su:</w:t>
      </w:r>
    </w:p>
    <w:p w14:paraId="6FD56C78" w14:textId="7C55F0B9" w:rsidR="00376C2E" w:rsidRPr="00100A37" w:rsidRDefault="00376C2E" w:rsidP="00DB6DBE">
      <w:pPr>
        <w:pStyle w:val="ListParagraph"/>
        <w:numPr>
          <w:ilvl w:val="0"/>
          <w:numId w:val="6"/>
        </w:numPr>
        <w:spacing w:after="60"/>
        <w:contextualSpacing w:val="0"/>
        <w:jc w:val="both"/>
        <w:rPr>
          <w:i/>
          <w:sz w:val="22"/>
          <w:szCs w:val="22"/>
          <w:lang w:val="hr-HR"/>
        </w:rPr>
      </w:pPr>
      <w:r w:rsidRPr="00100A37">
        <w:rPr>
          <w:i/>
          <w:sz w:val="22"/>
          <w:szCs w:val="22"/>
          <w:lang w:val="hr-HR"/>
        </w:rPr>
        <w:t xml:space="preserve">Stvoriti pretpostavke za aktivnije učešće civilnog društva, unaprijediti sistem uprave i upravne inspekcije i uspješno </w:t>
      </w:r>
      <w:r w:rsidR="009B560A">
        <w:rPr>
          <w:i/>
          <w:sz w:val="22"/>
          <w:szCs w:val="22"/>
          <w:lang w:val="hr-HR"/>
        </w:rPr>
        <w:t>koordinisati</w:t>
      </w:r>
      <w:r w:rsidRPr="00100A37">
        <w:rPr>
          <w:i/>
          <w:sz w:val="22"/>
          <w:szCs w:val="22"/>
          <w:lang w:val="hr-HR"/>
        </w:rPr>
        <w:t xml:space="preserve"> sektor pravde i uprave u BiH (14.2.a),</w:t>
      </w:r>
    </w:p>
    <w:p w14:paraId="69AF2FA0" w14:textId="77777777" w:rsidR="00376C2E" w:rsidRPr="00100A37" w:rsidRDefault="008B5B0C" w:rsidP="00DB6DBE">
      <w:pPr>
        <w:pStyle w:val="ListParagraph"/>
        <w:numPr>
          <w:ilvl w:val="0"/>
          <w:numId w:val="6"/>
        </w:numPr>
        <w:spacing w:after="60"/>
        <w:contextualSpacing w:val="0"/>
        <w:jc w:val="both"/>
        <w:rPr>
          <w:i/>
          <w:sz w:val="22"/>
          <w:szCs w:val="22"/>
          <w:lang w:val="hr-HR"/>
        </w:rPr>
      </w:pPr>
      <w:r>
        <w:rPr>
          <w:i/>
          <w:sz w:val="22"/>
          <w:szCs w:val="22"/>
          <w:lang w:val="hr-HR"/>
        </w:rPr>
        <w:t>Obezbijediti</w:t>
      </w:r>
      <w:r w:rsidR="00376C2E" w:rsidRPr="00100A37">
        <w:rPr>
          <w:i/>
          <w:sz w:val="22"/>
          <w:szCs w:val="22"/>
          <w:lang w:val="hr-HR"/>
        </w:rPr>
        <w:t xml:space="preserve"> stabilnu pravosudnu upravu i ojačati pravosudnu saradnju (14.6.a),</w:t>
      </w:r>
    </w:p>
    <w:p w14:paraId="00C30D08" w14:textId="77777777" w:rsidR="00376C2E" w:rsidRPr="00100A37" w:rsidRDefault="008B5B0C" w:rsidP="00DB6DBE">
      <w:pPr>
        <w:pStyle w:val="ListParagraph"/>
        <w:numPr>
          <w:ilvl w:val="0"/>
          <w:numId w:val="6"/>
        </w:numPr>
        <w:spacing w:after="60"/>
        <w:contextualSpacing w:val="0"/>
        <w:jc w:val="both"/>
        <w:rPr>
          <w:i/>
          <w:sz w:val="22"/>
          <w:szCs w:val="22"/>
          <w:lang w:val="hr-HR"/>
        </w:rPr>
      </w:pPr>
      <w:r>
        <w:rPr>
          <w:i/>
          <w:sz w:val="22"/>
          <w:szCs w:val="22"/>
          <w:lang w:val="hr-HR"/>
        </w:rPr>
        <w:t>Obezbijediti</w:t>
      </w:r>
      <w:r w:rsidR="00376C2E" w:rsidRPr="00100A37">
        <w:rPr>
          <w:i/>
          <w:sz w:val="22"/>
          <w:szCs w:val="22"/>
          <w:lang w:val="hr-HR"/>
        </w:rPr>
        <w:t xml:space="preserve"> human i zakonit tretman, te efikasna resocijalizaciju zatvorenika i pritvorenika (14.6.b),</w:t>
      </w:r>
    </w:p>
    <w:p w14:paraId="55D7A1B4" w14:textId="77777777" w:rsidR="00376C2E" w:rsidRPr="00100A37" w:rsidRDefault="008B5B0C" w:rsidP="00DB6DBE">
      <w:pPr>
        <w:pStyle w:val="ListParagraph"/>
        <w:numPr>
          <w:ilvl w:val="0"/>
          <w:numId w:val="6"/>
        </w:numPr>
        <w:spacing w:after="60"/>
        <w:contextualSpacing w:val="0"/>
        <w:jc w:val="both"/>
        <w:rPr>
          <w:i/>
          <w:sz w:val="22"/>
          <w:szCs w:val="22"/>
          <w:lang w:val="hr-HR"/>
        </w:rPr>
      </w:pPr>
      <w:r>
        <w:rPr>
          <w:i/>
          <w:sz w:val="22"/>
          <w:szCs w:val="22"/>
          <w:lang w:val="hr-HR"/>
        </w:rPr>
        <w:t>Obezbijediti</w:t>
      </w:r>
      <w:r w:rsidR="00376C2E" w:rsidRPr="00100A37">
        <w:rPr>
          <w:i/>
          <w:sz w:val="22"/>
          <w:szCs w:val="22"/>
          <w:lang w:val="hr-HR"/>
        </w:rPr>
        <w:t xml:space="preserve"> pružanje međunarodne pravne pomoći i saradnje (14.6.c).</w:t>
      </w:r>
    </w:p>
    <w:p w14:paraId="4C636044" w14:textId="77777777" w:rsidR="00DB6DBE" w:rsidRDefault="00DB6DBE" w:rsidP="00DB6DBE">
      <w:pPr>
        <w:spacing w:before="240"/>
        <w:jc w:val="both"/>
        <w:rPr>
          <w:b/>
          <w:iCs/>
          <w:sz w:val="22"/>
          <w:szCs w:val="22"/>
          <w:lang w:val="hr-HR"/>
        </w:rPr>
      </w:pPr>
      <w:r w:rsidRPr="00DB6DBE">
        <w:rPr>
          <w:b/>
          <w:iCs/>
          <w:sz w:val="22"/>
          <w:szCs w:val="22"/>
          <w:lang w:val="hr-HR"/>
        </w:rPr>
        <w:t>Izrazi koji su radi preglednosti dati u jednom gramatičkom rodu u ovom izvještaju, bez diskriminacije se odnose i na muškarce i na žene</w:t>
      </w:r>
      <w:r>
        <w:rPr>
          <w:b/>
          <w:iCs/>
          <w:sz w:val="22"/>
          <w:szCs w:val="22"/>
          <w:lang w:val="hr-HR"/>
        </w:rPr>
        <w:t>.</w:t>
      </w:r>
    </w:p>
    <w:p w14:paraId="3D89E111" w14:textId="48061071" w:rsidR="00056071" w:rsidRPr="00961C08" w:rsidRDefault="00376C2E" w:rsidP="00056071">
      <w:pPr>
        <w:shd w:val="clear" w:color="auto" w:fill="44546A" w:themeFill="text2"/>
        <w:spacing w:after="120"/>
        <w:jc w:val="both"/>
        <w:rPr>
          <w:b/>
          <w:color w:val="FFFFFF" w:themeColor="background1"/>
          <w:lang w:val="hr-HR"/>
        </w:rPr>
      </w:pPr>
      <w:r w:rsidRPr="00272B38">
        <w:rPr>
          <w:sz w:val="22"/>
          <w:szCs w:val="22"/>
          <w:lang w:val="hr-HR"/>
        </w:rPr>
        <w:br w:type="page"/>
      </w:r>
      <w:r w:rsidR="00056071" w:rsidRPr="00056071">
        <w:rPr>
          <w:b/>
          <w:bCs/>
          <w:color w:val="FFFFFF" w:themeColor="background1"/>
          <w:lang w:val="hr-HR" w:eastAsia="bs-Latn-BA"/>
        </w:rPr>
        <w:lastRenderedPageBreak/>
        <w:t xml:space="preserve">POGLAVLJE </w:t>
      </w:r>
      <w:r w:rsidR="00056071">
        <w:rPr>
          <w:b/>
          <w:bCs/>
          <w:color w:val="FFFFFF" w:themeColor="background1"/>
          <w:lang w:val="hr-HR" w:eastAsia="bs-Latn-BA"/>
        </w:rPr>
        <w:t>2. – NAPREDAK U OSTVARIVANJU CILJEVA U PERIODU 2020.-2021. GODINI</w:t>
      </w:r>
    </w:p>
    <w:p w14:paraId="1B70E8E5" w14:textId="77777777" w:rsidR="00376C2E" w:rsidRPr="008B5B0C" w:rsidRDefault="00376C2E" w:rsidP="008B5B0C">
      <w:pPr>
        <w:spacing w:before="240"/>
        <w:jc w:val="both"/>
        <w:rPr>
          <w:b/>
          <w:bCs/>
          <w:color w:val="FFFFFF" w:themeColor="background1"/>
          <w:lang w:val="hr-HR" w:eastAsia="bs-Latn-BA"/>
        </w:rPr>
      </w:pPr>
      <w:r w:rsidRPr="00D65B65">
        <w:rPr>
          <w:b/>
          <w:sz w:val="22"/>
          <w:szCs w:val="22"/>
          <w:lang w:val="hr-HR"/>
        </w:rPr>
        <w:t>2.1. Doprinos ostvarenju strateških ciljeva</w:t>
      </w:r>
    </w:p>
    <w:p w14:paraId="55A36B03" w14:textId="562C14EF" w:rsidR="00376C2E" w:rsidRPr="00D65B65" w:rsidRDefault="00376C2E" w:rsidP="000F30F4">
      <w:pPr>
        <w:spacing w:after="60"/>
        <w:jc w:val="both"/>
        <w:rPr>
          <w:sz w:val="22"/>
          <w:szCs w:val="22"/>
          <w:lang w:val="hr-HR"/>
        </w:rPr>
      </w:pPr>
      <w:r w:rsidRPr="00D65B65">
        <w:rPr>
          <w:sz w:val="22"/>
          <w:szCs w:val="22"/>
          <w:lang w:val="hr-HR"/>
        </w:rPr>
        <w:t xml:space="preserve">MP BiH ima </w:t>
      </w:r>
      <w:r w:rsidR="00196B1C">
        <w:rPr>
          <w:sz w:val="22"/>
          <w:szCs w:val="22"/>
          <w:lang w:val="hr-HR"/>
        </w:rPr>
        <w:t>jednu od vodećih</w:t>
      </w:r>
      <w:r w:rsidRPr="00D65B65">
        <w:rPr>
          <w:sz w:val="22"/>
          <w:szCs w:val="22"/>
          <w:lang w:val="hr-HR"/>
        </w:rPr>
        <w:t xml:space="preserve"> ulog</w:t>
      </w:r>
      <w:r w:rsidR="00196B1C">
        <w:rPr>
          <w:sz w:val="22"/>
          <w:szCs w:val="22"/>
          <w:lang w:val="hr-HR"/>
        </w:rPr>
        <w:t>a</w:t>
      </w:r>
      <w:r w:rsidRPr="00D65B65">
        <w:rPr>
          <w:sz w:val="22"/>
          <w:szCs w:val="22"/>
          <w:lang w:val="hr-HR"/>
        </w:rPr>
        <w:t xml:space="preserve"> u reform</w:t>
      </w:r>
      <w:r w:rsidR="00196B1C">
        <w:rPr>
          <w:sz w:val="22"/>
          <w:szCs w:val="22"/>
          <w:lang w:val="hr-HR"/>
        </w:rPr>
        <w:t>ama</w:t>
      </w:r>
      <w:r w:rsidRPr="00D65B65">
        <w:rPr>
          <w:sz w:val="22"/>
          <w:szCs w:val="22"/>
          <w:lang w:val="hr-HR"/>
        </w:rPr>
        <w:t xml:space="preserve"> javne uprave na nivou BiH i </w:t>
      </w:r>
      <w:r w:rsidR="00196B1C">
        <w:rPr>
          <w:sz w:val="22"/>
          <w:szCs w:val="22"/>
          <w:lang w:val="hr-HR"/>
        </w:rPr>
        <w:t>ključnu u reformama</w:t>
      </w:r>
      <w:r w:rsidRPr="00D65B65">
        <w:rPr>
          <w:sz w:val="22"/>
          <w:szCs w:val="22"/>
          <w:lang w:val="hr-HR"/>
        </w:rPr>
        <w:t xml:space="preserve"> </w:t>
      </w:r>
      <w:r w:rsidR="00196B1C">
        <w:rPr>
          <w:sz w:val="22"/>
          <w:szCs w:val="22"/>
          <w:lang w:val="hr-HR"/>
        </w:rPr>
        <w:t>iz</w:t>
      </w:r>
      <w:r w:rsidRPr="00D65B65">
        <w:rPr>
          <w:sz w:val="22"/>
          <w:szCs w:val="22"/>
          <w:lang w:val="hr-HR"/>
        </w:rPr>
        <w:t xml:space="preserve"> oblasti sektora pravde za nivo BiH</w:t>
      </w:r>
      <w:r w:rsidR="00196B1C">
        <w:rPr>
          <w:sz w:val="22"/>
          <w:szCs w:val="22"/>
          <w:lang w:val="hr-HR"/>
        </w:rPr>
        <w:t>, a za što vrši</w:t>
      </w:r>
      <w:r w:rsidRPr="00D65B65">
        <w:rPr>
          <w:sz w:val="22"/>
          <w:szCs w:val="22"/>
          <w:lang w:val="hr-HR"/>
        </w:rPr>
        <w:t xml:space="preserve"> i koordinaciju </w:t>
      </w:r>
      <w:r w:rsidR="00196B1C">
        <w:rPr>
          <w:sz w:val="22"/>
          <w:szCs w:val="22"/>
          <w:lang w:val="hr-HR"/>
        </w:rPr>
        <w:t>procesa strateškog planiranja, praćenja i ocjene provođenja</w:t>
      </w:r>
      <w:r w:rsidRPr="00D65B65">
        <w:rPr>
          <w:sz w:val="22"/>
          <w:szCs w:val="22"/>
          <w:lang w:val="hr-HR"/>
        </w:rPr>
        <w:t xml:space="preserve">. MP BiH </w:t>
      </w:r>
      <w:r w:rsidR="00196B1C">
        <w:rPr>
          <w:sz w:val="22"/>
          <w:szCs w:val="22"/>
          <w:lang w:val="hr-HR"/>
        </w:rPr>
        <w:t xml:space="preserve">u skladu sa </w:t>
      </w:r>
      <w:r w:rsidRPr="00D65B65">
        <w:rPr>
          <w:sz w:val="22"/>
          <w:szCs w:val="22"/>
          <w:lang w:val="hr-HR"/>
        </w:rPr>
        <w:t xml:space="preserve">nadležnostima </w:t>
      </w:r>
      <w:r w:rsidR="00196B1C" w:rsidRPr="00D65B65">
        <w:rPr>
          <w:sz w:val="22"/>
          <w:szCs w:val="22"/>
          <w:lang w:val="hr-HR"/>
        </w:rPr>
        <w:t xml:space="preserve">i </w:t>
      </w:r>
      <w:r w:rsidR="00196B1C">
        <w:rPr>
          <w:sz w:val="22"/>
          <w:szCs w:val="22"/>
          <w:lang w:val="hr-HR"/>
        </w:rPr>
        <w:t xml:space="preserve">svojom misijom </w:t>
      </w:r>
      <w:r w:rsidRPr="00D65B65">
        <w:rPr>
          <w:sz w:val="22"/>
          <w:szCs w:val="22"/>
          <w:lang w:val="hr-HR"/>
        </w:rPr>
        <w:t>iz oblasti uprave i pravde značajno doprinosi procesu tranzicije i izgradnje kapaciteta kao nužnih pretpostavki z</w:t>
      </w:r>
      <w:r w:rsidR="00D511E4" w:rsidRPr="00D65B65">
        <w:rPr>
          <w:sz w:val="22"/>
          <w:szCs w:val="22"/>
          <w:lang w:val="hr-HR"/>
        </w:rPr>
        <w:t>a razvoj moderne uprave čime uti</w:t>
      </w:r>
      <w:r w:rsidRPr="00D65B65">
        <w:rPr>
          <w:sz w:val="22"/>
          <w:szCs w:val="22"/>
          <w:lang w:val="hr-HR"/>
        </w:rPr>
        <w:t xml:space="preserve">če na ekonomski i socijalni razvoj BiH. MP BiH doprinosi ostvarenju </w:t>
      </w:r>
      <w:r w:rsidRPr="00D65B65">
        <w:rPr>
          <w:b/>
          <w:bCs/>
          <w:sz w:val="22"/>
          <w:szCs w:val="22"/>
          <w:lang w:val="hr-HR"/>
        </w:rPr>
        <w:t xml:space="preserve">14. </w:t>
      </w:r>
      <w:r w:rsidR="00D511E4" w:rsidRPr="00D65B65">
        <w:rPr>
          <w:b/>
          <w:bCs/>
          <w:sz w:val="22"/>
          <w:szCs w:val="22"/>
          <w:lang w:val="hr-HR"/>
        </w:rPr>
        <w:t>opšt</w:t>
      </w:r>
      <w:r w:rsidR="00272B38" w:rsidRPr="00D65B65">
        <w:rPr>
          <w:b/>
          <w:bCs/>
          <w:sz w:val="22"/>
          <w:szCs w:val="22"/>
          <w:lang w:val="hr-HR"/>
        </w:rPr>
        <w:t xml:space="preserve">eg strateškog </w:t>
      </w:r>
      <w:r w:rsidRPr="00D65B65">
        <w:rPr>
          <w:b/>
          <w:bCs/>
          <w:sz w:val="22"/>
          <w:szCs w:val="22"/>
          <w:lang w:val="hr-HR"/>
        </w:rPr>
        <w:t xml:space="preserve">cilja „Ubrzati </w:t>
      </w:r>
      <w:r w:rsidRPr="00D65B65">
        <w:rPr>
          <w:rFonts w:eastAsia="Calibri"/>
          <w:b/>
          <w:bCs/>
          <w:sz w:val="22"/>
          <w:szCs w:val="22"/>
          <w:lang w:val="hr-HR" w:eastAsia="en-US"/>
        </w:rPr>
        <w:t>proces tranzicije i izgradnje kapaciteta“</w:t>
      </w:r>
      <w:r w:rsidRPr="00D65B65">
        <w:rPr>
          <w:rFonts w:eastAsia="Calibri"/>
          <w:sz w:val="22"/>
          <w:szCs w:val="22"/>
          <w:lang w:val="hr-HR" w:eastAsia="en-US"/>
        </w:rPr>
        <w:t>.</w:t>
      </w:r>
      <w:r w:rsidR="00196B1C">
        <w:rPr>
          <w:rFonts w:eastAsia="Calibri"/>
          <w:sz w:val="22"/>
          <w:szCs w:val="22"/>
          <w:lang w:val="hr-HR" w:eastAsia="en-US"/>
        </w:rPr>
        <w:t xml:space="preserve"> Kompleksnost određivanja doprinosa ogleda se u tome što institucije jednog nivoa, a i manje različitih nivoa, nemaju konsenzus o viziji razvoja, niti postoji dogovor o zajedničkim vrijednostima i indikatorima iako je strateški okvir reforme javne uprave je usvojen u 2018. godini, ali implementacione strukture tek su uspostavljene u 2021. godini s jedne strane dok s druge strateški </w:t>
      </w:r>
      <w:r w:rsidR="004329CF">
        <w:rPr>
          <w:rFonts w:eastAsia="Calibri"/>
          <w:sz w:val="22"/>
          <w:szCs w:val="22"/>
          <w:lang w:val="hr-HR" w:eastAsia="en-US"/>
        </w:rPr>
        <w:t>okvir reforme sektora pravde u BiH</w:t>
      </w:r>
      <w:r w:rsidR="00196B1C">
        <w:rPr>
          <w:rFonts w:eastAsia="Calibri"/>
          <w:sz w:val="22"/>
          <w:szCs w:val="22"/>
          <w:lang w:val="hr-HR" w:eastAsia="en-US"/>
        </w:rPr>
        <w:t xml:space="preserve"> istekao je u 2020. godini, a tokom 2021. godine je izrađen nacrt novog okvira pri čemu praćenje reformi u 2021. godini nije vršeno. Odabrani indikatori treće strane po svojoj metodologiji prate </w:t>
      </w:r>
      <w:r w:rsidR="007E5DE8">
        <w:rPr>
          <w:rFonts w:eastAsia="Calibri"/>
          <w:sz w:val="22"/>
          <w:szCs w:val="22"/>
          <w:lang w:val="hr-HR" w:eastAsia="en-US"/>
        </w:rPr>
        <w:t>sve nivoe vlasti i njihove vrijednosti su agregirane</w:t>
      </w:r>
      <w:r w:rsidR="00196B1C">
        <w:rPr>
          <w:rFonts w:eastAsia="Calibri"/>
          <w:sz w:val="22"/>
          <w:szCs w:val="22"/>
          <w:lang w:val="hr-HR" w:eastAsia="en-US"/>
        </w:rPr>
        <w:t xml:space="preserve"> za cijelu BiH</w:t>
      </w:r>
      <w:r w:rsidR="007E5DE8">
        <w:rPr>
          <w:rFonts w:eastAsia="Calibri"/>
          <w:sz w:val="22"/>
          <w:szCs w:val="22"/>
          <w:lang w:val="hr-HR" w:eastAsia="en-US"/>
        </w:rPr>
        <w:t>, dok metodologija ne omogućuje razlaganje po nivoima, a još manje specifično prema nadležnostima institucija i njihovim misijama.</w:t>
      </w:r>
    </w:p>
    <w:p w14:paraId="794D396A" w14:textId="77777777" w:rsidR="00376C2E" w:rsidRPr="00D65B65" w:rsidRDefault="00376C2E" w:rsidP="000F30F4">
      <w:pPr>
        <w:spacing w:after="60"/>
        <w:jc w:val="both"/>
        <w:rPr>
          <w:b/>
          <w:sz w:val="22"/>
          <w:szCs w:val="22"/>
          <w:lang w:val="hr-HR"/>
        </w:rPr>
      </w:pPr>
      <w:r w:rsidRPr="00D65B65">
        <w:rPr>
          <w:b/>
          <w:sz w:val="22"/>
          <w:szCs w:val="22"/>
          <w:lang w:val="hr-HR"/>
        </w:rPr>
        <w:t>2.2. Doprinos ostvarenju srednjoročnih ciljeva</w:t>
      </w:r>
    </w:p>
    <w:p w14:paraId="22A083DB" w14:textId="5926EF14" w:rsidR="00376C2E" w:rsidRPr="00D65B65" w:rsidRDefault="00376C2E" w:rsidP="000F30F4">
      <w:pPr>
        <w:spacing w:after="60"/>
        <w:jc w:val="both"/>
        <w:rPr>
          <w:sz w:val="22"/>
          <w:szCs w:val="22"/>
          <w:lang w:val="hr-HR"/>
        </w:rPr>
      </w:pPr>
      <w:r w:rsidRPr="00D65B65">
        <w:rPr>
          <w:sz w:val="22"/>
          <w:szCs w:val="22"/>
          <w:lang w:val="hr-HR"/>
        </w:rPr>
        <w:t xml:space="preserve">Strateški cilj „Ubrzati </w:t>
      </w:r>
      <w:r w:rsidRPr="00D65B65">
        <w:rPr>
          <w:rFonts w:eastAsia="Calibri"/>
          <w:sz w:val="22"/>
          <w:szCs w:val="22"/>
          <w:lang w:val="hr-HR" w:eastAsia="en-US"/>
        </w:rPr>
        <w:t xml:space="preserve">proces tranzicije i izgradnje kapaciteta“ </w:t>
      </w:r>
      <w:r w:rsidRPr="00D65B65">
        <w:rPr>
          <w:sz w:val="22"/>
          <w:szCs w:val="22"/>
          <w:lang w:val="hr-HR"/>
        </w:rPr>
        <w:t>sadrži sedam srednjoročnih ciljeva pri čemu MP BiH doprinos</w:t>
      </w:r>
      <w:r w:rsidR="007E5DE8">
        <w:rPr>
          <w:sz w:val="22"/>
          <w:szCs w:val="22"/>
          <w:lang w:val="hr-HR"/>
        </w:rPr>
        <w:t>i</w:t>
      </w:r>
      <w:r w:rsidRPr="00D65B65">
        <w:rPr>
          <w:sz w:val="22"/>
          <w:szCs w:val="22"/>
          <w:lang w:val="hr-HR"/>
        </w:rPr>
        <w:t xml:space="preserve"> ostvarenju dva cilja. Jedan cilj se odnosi na procese reformi javne uprave „</w:t>
      </w:r>
      <w:r w:rsidRPr="00D65B65">
        <w:rPr>
          <w:i/>
          <w:sz w:val="22"/>
          <w:szCs w:val="22"/>
          <w:lang w:val="hr-HR"/>
        </w:rPr>
        <w:t>Unapređenje kreiranja politika, procesa integracije u EU i reforme javne uprave</w:t>
      </w:r>
      <w:r w:rsidRPr="00D65B65">
        <w:rPr>
          <w:sz w:val="22"/>
          <w:szCs w:val="22"/>
          <w:lang w:val="hr-HR"/>
        </w:rPr>
        <w:t>“ (14.2) i  drugi na reforme u sektoru pravde u BiH, pod nazivom „</w:t>
      </w:r>
      <w:r w:rsidRPr="00D65B65">
        <w:rPr>
          <w:i/>
          <w:sz w:val="22"/>
          <w:szCs w:val="22"/>
          <w:lang w:val="hr-HR"/>
        </w:rPr>
        <w:t>Unapređenje efikasnosti, odgovornosti, kvalitete i nezavisnosti sektora pravde u BiH</w:t>
      </w:r>
      <w:r w:rsidRPr="00D65B65">
        <w:rPr>
          <w:sz w:val="22"/>
          <w:szCs w:val="22"/>
          <w:lang w:val="hr-HR"/>
        </w:rPr>
        <w:t>“ (14.6).</w:t>
      </w:r>
    </w:p>
    <w:p w14:paraId="02EF3537" w14:textId="0BBDC037" w:rsidR="00376C2E" w:rsidRPr="00D65B65" w:rsidRDefault="007E5DE8" w:rsidP="00AE6895">
      <w:pPr>
        <w:spacing w:after="60"/>
        <w:jc w:val="both"/>
        <w:rPr>
          <w:sz w:val="22"/>
          <w:szCs w:val="22"/>
          <w:lang w:val="hr-HR"/>
        </w:rPr>
      </w:pPr>
      <w:r>
        <w:rPr>
          <w:sz w:val="22"/>
          <w:szCs w:val="22"/>
          <w:lang w:val="hr-HR"/>
        </w:rPr>
        <w:t>Indikator kojim MP BiH prati ostvarenje srednjoročnog cilja 14.2 je Indeks vladavine prava u dijelovima ograničenja državnih ovlasti, odsutnosti korupcije, otvorene vlasti i provođenja propisa.Vrijednost ovog</w:t>
      </w:r>
      <w:r w:rsidR="00376C2E" w:rsidRPr="00D65B65">
        <w:rPr>
          <w:sz w:val="22"/>
          <w:szCs w:val="22"/>
          <w:lang w:val="hr-HR"/>
        </w:rPr>
        <w:t xml:space="preserve"> indikatora</w:t>
      </w:r>
      <w:r>
        <w:rPr>
          <w:sz w:val="22"/>
          <w:szCs w:val="22"/>
          <w:lang w:val="hr-HR"/>
        </w:rPr>
        <w:t xml:space="preserve"> u 2021. godini je 0,46</w:t>
      </w:r>
      <w:r w:rsidR="00AE6895">
        <w:rPr>
          <w:sz w:val="22"/>
          <w:szCs w:val="22"/>
          <w:lang w:val="hr-HR"/>
        </w:rPr>
        <w:t xml:space="preserve"> indeksnih poena</w:t>
      </w:r>
      <w:r>
        <w:rPr>
          <w:sz w:val="22"/>
          <w:szCs w:val="22"/>
          <w:lang w:val="hr-HR"/>
        </w:rPr>
        <w:t xml:space="preserve"> </w:t>
      </w:r>
      <w:r w:rsidR="00AE6895">
        <w:rPr>
          <w:sz w:val="22"/>
          <w:szCs w:val="22"/>
          <w:lang w:val="hr-HR"/>
        </w:rPr>
        <w:t>što predstavlja 95</w:t>
      </w:r>
      <w:r w:rsidR="00D511E4" w:rsidRPr="00D65B65">
        <w:rPr>
          <w:color w:val="FF0000"/>
          <w:sz w:val="22"/>
          <w:szCs w:val="22"/>
          <w:lang w:val="hr-HR"/>
        </w:rPr>
        <w:t xml:space="preserve"> </w:t>
      </w:r>
      <w:r w:rsidR="00376C2E" w:rsidRPr="00D65B65">
        <w:rPr>
          <w:sz w:val="22"/>
          <w:szCs w:val="22"/>
          <w:lang w:val="hr-HR"/>
        </w:rPr>
        <w:t xml:space="preserve">% od </w:t>
      </w:r>
      <w:r w:rsidR="00AE6895">
        <w:rPr>
          <w:sz w:val="22"/>
          <w:szCs w:val="22"/>
          <w:lang w:val="hr-HR"/>
        </w:rPr>
        <w:t xml:space="preserve">ciljane vrijednosti </w:t>
      </w:r>
      <w:r w:rsidR="00376C2E" w:rsidRPr="00D65B65">
        <w:rPr>
          <w:sz w:val="22"/>
          <w:szCs w:val="22"/>
          <w:lang w:val="hr-HR"/>
        </w:rPr>
        <w:t>za 202</w:t>
      </w:r>
      <w:r w:rsidR="00F45AE3" w:rsidRPr="00D65B65">
        <w:rPr>
          <w:sz w:val="22"/>
          <w:szCs w:val="22"/>
          <w:lang w:val="hr-HR"/>
        </w:rPr>
        <w:t>1</w:t>
      </w:r>
      <w:r w:rsidR="00376C2E" w:rsidRPr="00D65B65">
        <w:rPr>
          <w:sz w:val="22"/>
          <w:szCs w:val="22"/>
          <w:lang w:val="hr-HR"/>
        </w:rPr>
        <w:t>. godinu</w:t>
      </w:r>
      <w:r w:rsidR="00AE6895">
        <w:rPr>
          <w:sz w:val="22"/>
          <w:szCs w:val="22"/>
          <w:lang w:val="hr-HR"/>
        </w:rPr>
        <w:t xml:space="preserve">. Kako se radi o vrijednosti koja je jednaka za 2020. godinu smatramo kako je došlo do stagnacije, ali da je uspjeh što nije došlo do daljnjeg opadanja vrijednosti što bi ukazivalo na potrebu revizije i evaluacije rada. Postoje brojni razlozi i faktori koji doprinose takvom stanju, ali jedan od glavnih je pojava pandemije, politička nestabilnost i zapostavljenost reforme odnosno njihov ne nastavak. </w:t>
      </w:r>
      <w:r w:rsidR="00376C2E" w:rsidRPr="00D65B65">
        <w:rPr>
          <w:sz w:val="22"/>
          <w:szCs w:val="22"/>
          <w:lang w:val="hr-HR"/>
        </w:rPr>
        <w:t>MP BiH ostvarenju o</w:t>
      </w:r>
      <w:r w:rsidR="00AE6895">
        <w:rPr>
          <w:sz w:val="22"/>
          <w:szCs w:val="22"/>
          <w:lang w:val="hr-HR"/>
        </w:rPr>
        <w:t>vog cilja zajednički doprinosi sa</w:t>
      </w:r>
      <w:r w:rsidR="00376C2E" w:rsidRPr="00D65B65">
        <w:rPr>
          <w:sz w:val="22"/>
          <w:szCs w:val="22"/>
          <w:lang w:val="hr-HR"/>
        </w:rPr>
        <w:t xml:space="preserve"> Generalni</w:t>
      </w:r>
      <w:r w:rsidR="00AE6895">
        <w:rPr>
          <w:sz w:val="22"/>
          <w:szCs w:val="22"/>
          <w:lang w:val="hr-HR"/>
        </w:rPr>
        <w:t>m</w:t>
      </w:r>
      <w:r w:rsidR="00376C2E" w:rsidRPr="00D65B65">
        <w:rPr>
          <w:sz w:val="22"/>
          <w:szCs w:val="22"/>
          <w:lang w:val="hr-HR"/>
        </w:rPr>
        <w:t xml:space="preserve"> sekretarijat</w:t>
      </w:r>
      <w:r w:rsidR="00AE6895">
        <w:rPr>
          <w:sz w:val="22"/>
          <w:szCs w:val="22"/>
          <w:lang w:val="hr-HR"/>
        </w:rPr>
        <w:t>om</w:t>
      </w:r>
      <w:r w:rsidR="00376C2E" w:rsidRPr="00D65B65">
        <w:rPr>
          <w:sz w:val="22"/>
          <w:szCs w:val="22"/>
          <w:lang w:val="hr-HR"/>
        </w:rPr>
        <w:t xml:space="preserve"> </w:t>
      </w:r>
      <w:r w:rsidR="00AE6895">
        <w:rPr>
          <w:sz w:val="22"/>
          <w:szCs w:val="22"/>
          <w:lang w:val="hr-HR"/>
        </w:rPr>
        <w:t xml:space="preserve">Vijeća </w:t>
      </w:r>
      <w:r w:rsidR="00376C2E" w:rsidRPr="00D65B65">
        <w:rPr>
          <w:sz w:val="22"/>
          <w:szCs w:val="22"/>
          <w:lang w:val="hr-HR"/>
        </w:rPr>
        <w:t xml:space="preserve">ministara BiH (GS </w:t>
      </w:r>
      <w:r w:rsidR="00AE6895">
        <w:rPr>
          <w:sz w:val="22"/>
          <w:szCs w:val="22"/>
          <w:lang w:val="hr-HR"/>
        </w:rPr>
        <w:t>V</w:t>
      </w:r>
      <w:r w:rsidR="00D511E4" w:rsidRPr="00D65B65">
        <w:rPr>
          <w:sz w:val="22"/>
          <w:szCs w:val="22"/>
          <w:lang w:val="hr-HR"/>
        </w:rPr>
        <w:t>M</w:t>
      </w:r>
      <w:r w:rsidR="00376C2E" w:rsidRPr="00D65B65">
        <w:rPr>
          <w:sz w:val="22"/>
          <w:szCs w:val="22"/>
          <w:lang w:val="hr-HR"/>
        </w:rPr>
        <w:t xml:space="preserve"> BiH), </w:t>
      </w:r>
      <w:r w:rsidR="00AE6895">
        <w:rPr>
          <w:sz w:val="22"/>
          <w:szCs w:val="22"/>
          <w:lang w:val="hr-HR"/>
        </w:rPr>
        <w:t>Uredom koordinatora</w:t>
      </w:r>
      <w:r w:rsidR="00376C2E" w:rsidRPr="00D65B65">
        <w:rPr>
          <w:sz w:val="22"/>
          <w:szCs w:val="22"/>
          <w:lang w:val="hr-HR"/>
        </w:rPr>
        <w:t xml:space="preserve"> za reformu </w:t>
      </w:r>
      <w:r w:rsidR="00AE6895">
        <w:rPr>
          <w:sz w:val="22"/>
          <w:szCs w:val="22"/>
          <w:lang w:val="hr-HR"/>
        </w:rPr>
        <w:t>javne</w:t>
      </w:r>
      <w:r w:rsidR="00376C2E" w:rsidRPr="00D65B65">
        <w:rPr>
          <w:sz w:val="22"/>
          <w:szCs w:val="22"/>
          <w:lang w:val="hr-HR"/>
        </w:rPr>
        <w:t xml:space="preserve"> uprave (PARCO), Direkcij</w:t>
      </w:r>
      <w:r w:rsidR="00AE6895">
        <w:rPr>
          <w:sz w:val="22"/>
          <w:szCs w:val="22"/>
          <w:lang w:val="hr-HR"/>
        </w:rPr>
        <w:t>om</w:t>
      </w:r>
      <w:r w:rsidR="00376C2E" w:rsidRPr="00D65B65">
        <w:rPr>
          <w:sz w:val="22"/>
          <w:szCs w:val="22"/>
          <w:lang w:val="hr-HR"/>
        </w:rPr>
        <w:t xml:space="preserve"> za ekonomsko planiranje</w:t>
      </w:r>
      <w:r w:rsidR="007155D1" w:rsidRPr="00D65B65">
        <w:rPr>
          <w:sz w:val="22"/>
          <w:szCs w:val="22"/>
          <w:lang w:val="hr-HR"/>
        </w:rPr>
        <w:t xml:space="preserve"> (DEP)</w:t>
      </w:r>
      <w:r w:rsidR="00376C2E" w:rsidRPr="00D65B65">
        <w:rPr>
          <w:sz w:val="22"/>
          <w:szCs w:val="22"/>
          <w:lang w:val="hr-HR"/>
        </w:rPr>
        <w:t xml:space="preserve"> i Direkcij</w:t>
      </w:r>
      <w:r w:rsidR="00AE6895">
        <w:rPr>
          <w:sz w:val="22"/>
          <w:szCs w:val="22"/>
          <w:lang w:val="hr-HR"/>
        </w:rPr>
        <w:t>om</w:t>
      </w:r>
      <w:r w:rsidR="00376C2E" w:rsidRPr="00D65B65">
        <w:rPr>
          <w:sz w:val="22"/>
          <w:szCs w:val="22"/>
          <w:lang w:val="hr-HR"/>
        </w:rPr>
        <w:t xml:space="preserve"> za evropske integracije</w:t>
      </w:r>
      <w:r w:rsidR="007155D1" w:rsidRPr="00D65B65">
        <w:rPr>
          <w:sz w:val="22"/>
          <w:szCs w:val="22"/>
          <w:lang w:val="hr-HR"/>
        </w:rPr>
        <w:t xml:space="preserve"> (DEI)</w:t>
      </w:r>
      <w:r w:rsidR="00376C2E" w:rsidRPr="00D65B65">
        <w:rPr>
          <w:sz w:val="22"/>
          <w:szCs w:val="22"/>
          <w:lang w:val="hr-HR"/>
        </w:rPr>
        <w:t xml:space="preserve"> BiH.</w:t>
      </w:r>
      <w:r w:rsidR="00AE6895">
        <w:rPr>
          <w:sz w:val="22"/>
          <w:szCs w:val="22"/>
          <w:lang w:val="hr-HR"/>
        </w:rPr>
        <w:t xml:space="preserve"> Indikator kojim MP BiH prati ostvarenje srednjoročnog cilja 14.2 je Indeks vladavine prava u dijelovima</w:t>
      </w:r>
      <w:r w:rsidR="00376C2E" w:rsidRPr="00D65B65">
        <w:rPr>
          <w:sz w:val="22"/>
          <w:szCs w:val="22"/>
          <w:lang w:val="hr-HR"/>
        </w:rPr>
        <w:t xml:space="preserve"> </w:t>
      </w:r>
      <w:r w:rsidR="00AE6895" w:rsidRPr="00AE6895">
        <w:rPr>
          <w:sz w:val="22"/>
          <w:szCs w:val="22"/>
          <w:lang w:val="hr-HR"/>
        </w:rPr>
        <w:t>ograničenja</w:t>
      </w:r>
      <w:r w:rsidR="00AE6895">
        <w:rPr>
          <w:sz w:val="22"/>
          <w:szCs w:val="22"/>
          <w:lang w:val="hr-HR"/>
        </w:rPr>
        <w:t xml:space="preserve"> </w:t>
      </w:r>
      <w:r w:rsidR="00AE6895" w:rsidRPr="00AE6895">
        <w:rPr>
          <w:sz w:val="22"/>
          <w:szCs w:val="22"/>
          <w:lang w:val="hr-HR"/>
        </w:rPr>
        <w:t>državnih</w:t>
      </w:r>
      <w:r w:rsidR="00AE6895">
        <w:rPr>
          <w:sz w:val="22"/>
          <w:szCs w:val="22"/>
          <w:lang w:val="hr-HR"/>
        </w:rPr>
        <w:t xml:space="preserve"> </w:t>
      </w:r>
      <w:r w:rsidR="00AE6895" w:rsidRPr="00AE6895">
        <w:rPr>
          <w:sz w:val="22"/>
          <w:szCs w:val="22"/>
          <w:lang w:val="hr-HR"/>
        </w:rPr>
        <w:t>ovlasti,</w:t>
      </w:r>
      <w:r w:rsidR="00AE6895">
        <w:rPr>
          <w:sz w:val="22"/>
          <w:szCs w:val="22"/>
          <w:lang w:val="hr-HR"/>
        </w:rPr>
        <w:t xml:space="preserve"> </w:t>
      </w:r>
      <w:r w:rsidR="00AE6895" w:rsidRPr="00AE6895">
        <w:rPr>
          <w:sz w:val="22"/>
          <w:szCs w:val="22"/>
          <w:lang w:val="hr-HR"/>
        </w:rPr>
        <w:t>k</w:t>
      </w:r>
      <w:r w:rsidR="00AE6895">
        <w:rPr>
          <w:sz w:val="22"/>
          <w:szCs w:val="22"/>
          <w:lang w:val="hr-HR"/>
        </w:rPr>
        <w:t xml:space="preserve">rivične </w:t>
      </w:r>
      <w:r w:rsidR="00AE6895" w:rsidRPr="00AE6895">
        <w:rPr>
          <w:sz w:val="22"/>
          <w:szCs w:val="22"/>
          <w:lang w:val="hr-HR"/>
        </w:rPr>
        <w:t>pravde i</w:t>
      </w:r>
      <w:r w:rsidR="00AE6895">
        <w:rPr>
          <w:sz w:val="22"/>
          <w:szCs w:val="22"/>
          <w:lang w:val="hr-HR"/>
        </w:rPr>
        <w:t xml:space="preserve"> </w:t>
      </w:r>
      <w:r w:rsidR="00AE6895" w:rsidRPr="00AE6895">
        <w:rPr>
          <w:sz w:val="22"/>
          <w:szCs w:val="22"/>
          <w:lang w:val="hr-HR"/>
        </w:rPr>
        <w:t>građanske</w:t>
      </w:r>
      <w:r w:rsidR="00AE6895">
        <w:rPr>
          <w:sz w:val="22"/>
          <w:szCs w:val="22"/>
          <w:lang w:val="hr-HR"/>
        </w:rPr>
        <w:t xml:space="preserve"> </w:t>
      </w:r>
      <w:r w:rsidR="00AE6895" w:rsidRPr="00AE6895">
        <w:rPr>
          <w:sz w:val="22"/>
          <w:szCs w:val="22"/>
          <w:lang w:val="hr-HR"/>
        </w:rPr>
        <w:t>pravde</w:t>
      </w:r>
      <w:r w:rsidR="00AE6895">
        <w:rPr>
          <w:sz w:val="22"/>
          <w:szCs w:val="22"/>
          <w:lang w:val="hr-HR"/>
        </w:rPr>
        <w:t>. Vrijednost ovog</w:t>
      </w:r>
      <w:r w:rsidR="00AE6895" w:rsidRPr="00D65B65">
        <w:rPr>
          <w:sz w:val="22"/>
          <w:szCs w:val="22"/>
          <w:lang w:val="hr-HR"/>
        </w:rPr>
        <w:t xml:space="preserve"> indikatora</w:t>
      </w:r>
      <w:r w:rsidR="00AE6895">
        <w:rPr>
          <w:sz w:val="22"/>
          <w:szCs w:val="22"/>
          <w:lang w:val="hr-HR"/>
        </w:rPr>
        <w:t xml:space="preserve"> u 2021. godini je 0,46 indeksnih poena</w:t>
      </w:r>
      <w:r w:rsidR="00AE6895" w:rsidRPr="00AE6895">
        <w:rPr>
          <w:sz w:val="22"/>
          <w:szCs w:val="22"/>
          <w:lang w:val="hr-HR"/>
        </w:rPr>
        <w:t xml:space="preserve"> </w:t>
      </w:r>
      <w:r w:rsidR="00AE6895">
        <w:rPr>
          <w:sz w:val="22"/>
          <w:szCs w:val="22"/>
          <w:lang w:val="hr-HR"/>
        </w:rPr>
        <w:t>što predstavlja 84</w:t>
      </w:r>
      <w:r w:rsidR="00AE6895" w:rsidRPr="00D65B65">
        <w:rPr>
          <w:color w:val="FF0000"/>
          <w:sz w:val="22"/>
          <w:szCs w:val="22"/>
          <w:lang w:val="hr-HR"/>
        </w:rPr>
        <w:t xml:space="preserve"> </w:t>
      </w:r>
      <w:r w:rsidR="00AE6895" w:rsidRPr="00D65B65">
        <w:rPr>
          <w:sz w:val="22"/>
          <w:szCs w:val="22"/>
          <w:lang w:val="hr-HR"/>
        </w:rPr>
        <w:t xml:space="preserve">% od </w:t>
      </w:r>
      <w:r w:rsidR="00AE6895">
        <w:rPr>
          <w:sz w:val="22"/>
          <w:szCs w:val="22"/>
          <w:lang w:val="hr-HR"/>
        </w:rPr>
        <w:t xml:space="preserve">ciljane vrijednosti </w:t>
      </w:r>
      <w:r w:rsidR="00AE6895" w:rsidRPr="00D65B65">
        <w:rPr>
          <w:sz w:val="22"/>
          <w:szCs w:val="22"/>
          <w:lang w:val="hr-HR"/>
        </w:rPr>
        <w:t>za 2021. godinu</w:t>
      </w:r>
      <w:r w:rsidR="00AE6895">
        <w:rPr>
          <w:sz w:val="22"/>
          <w:szCs w:val="22"/>
          <w:lang w:val="hr-HR"/>
        </w:rPr>
        <w:t xml:space="preserve">. Vrijednost u 2021. godini predstavlja pad </w:t>
      </w:r>
      <w:r w:rsidR="00A10A13">
        <w:rPr>
          <w:sz w:val="22"/>
          <w:szCs w:val="22"/>
          <w:lang w:val="hr-HR"/>
        </w:rPr>
        <w:t xml:space="preserve">od 0,07 indeksnih poean </w:t>
      </w:r>
      <w:r w:rsidR="00AE6895">
        <w:rPr>
          <w:sz w:val="22"/>
          <w:szCs w:val="22"/>
          <w:lang w:val="hr-HR"/>
        </w:rPr>
        <w:t>u odnosu na vrijednost ostvarenu u 2020. godini</w:t>
      </w:r>
      <w:r w:rsidR="00A10A13">
        <w:rPr>
          <w:sz w:val="22"/>
          <w:szCs w:val="22"/>
          <w:lang w:val="hr-HR"/>
        </w:rPr>
        <w:t xml:space="preserve"> čime označava kritičnu masu za evaluacijom reformi i redefiniranjem </w:t>
      </w:r>
      <w:r w:rsidR="00EA727B">
        <w:rPr>
          <w:sz w:val="22"/>
          <w:szCs w:val="22"/>
          <w:lang w:val="hr-HR"/>
        </w:rPr>
        <w:t>strateškog okvira</w:t>
      </w:r>
      <w:r w:rsidR="00A10A13">
        <w:rPr>
          <w:sz w:val="22"/>
          <w:szCs w:val="22"/>
          <w:lang w:val="hr-HR"/>
        </w:rPr>
        <w:t xml:space="preserve">. </w:t>
      </w:r>
      <w:r w:rsidR="00EA727B">
        <w:rPr>
          <w:sz w:val="22"/>
          <w:szCs w:val="22"/>
          <w:lang w:val="hr-HR"/>
        </w:rPr>
        <w:t>S</w:t>
      </w:r>
      <w:r w:rsidR="00A10A13">
        <w:rPr>
          <w:sz w:val="22"/>
          <w:szCs w:val="22"/>
          <w:lang w:val="hr-HR"/>
        </w:rPr>
        <w:t xml:space="preserve">ektor pravde </w:t>
      </w:r>
      <w:r w:rsidR="00EA727B">
        <w:rPr>
          <w:sz w:val="22"/>
          <w:szCs w:val="22"/>
          <w:lang w:val="hr-HR"/>
        </w:rPr>
        <w:t xml:space="preserve">u BiH </w:t>
      </w:r>
      <w:r w:rsidR="00A10A13">
        <w:rPr>
          <w:sz w:val="22"/>
          <w:szCs w:val="22"/>
          <w:lang w:val="hr-HR"/>
        </w:rPr>
        <w:t xml:space="preserve">u 2021. godini je razvijao strateški okvir vršeći i evaluaciju dosadašnjih rezultata reforme, a uzimajući u obzir rizike i izazove koji se tiču rada u uvjetima pandemije, </w:t>
      </w:r>
      <w:r w:rsidR="00EA727B">
        <w:rPr>
          <w:sz w:val="22"/>
          <w:szCs w:val="22"/>
          <w:lang w:val="hr-HR"/>
        </w:rPr>
        <w:t>kao</w:t>
      </w:r>
      <w:r w:rsidR="00A10A13">
        <w:rPr>
          <w:sz w:val="22"/>
          <w:szCs w:val="22"/>
          <w:lang w:val="hr-HR"/>
        </w:rPr>
        <w:t xml:space="preserve"> jed</w:t>
      </w:r>
      <w:r w:rsidR="00EA727B">
        <w:rPr>
          <w:sz w:val="22"/>
          <w:szCs w:val="22"/>
          <w:lang w:val="hr-HR"/>
        </w:rPr>
        <w:t>nog</w:t>
      </w:r>
      <w:r w:rsidR="00A10A13">
        <w:rPr>
          <w:sz w:val="22"/>
          <w:szCs w:val="22"/>
          <w:lang w:val="hr-HR"/>
        </w:rPr>
        <w:t xml:space="preserve"> od vodećih razloga </w:t>
      </w:r>
      <w:r w:rsidR="00EA727B">
        <w:rPr>
          <w:sz w:val="22"/>
          <w:szCs w:val="22"/>
          <w:lang w:val="hr-HR"/>
        </w:rPr>
        <w:t>slabijih</w:t>
      </w:r>
      <w:r w:rsidR="00A10A13">
        <w:rPr>
          <w:sz w:val="22"/>
          <w:szCs w:val="22"/>
          <w:lang w:val="hr-HR"/>
        </w:rPr>
        <w:t xml:space="preserve"> rezultata u pravosuđu, a s druge strane </w:t>
      </w:r>
      <w:r w:rsidR="00EA727B">
        <w:rPr>
          <w:sz w:val="22"/>
          <w:szCs w:val="22"/>
          <w:lang w:val="hr-HR"/>
        </w:rPr>
        <w:t>političkih</w:t>
      </w:r>
      <w:r w:rsidR="00A10A13">
        <w:rPr>
          <w:sz w:val="22"/>
          <w:szCs w:val="22"/>
          <w:lang w:val="hr-HR"/>
        </w:rPr>
        <w:t xml:space="preserve"> reforme i nesuglasica</w:t>
      </w:r>
      <w:r w:rsidR="00EA727B">
        <w:rPr>
          <w:sz w:val="22"/>
          <w:szCs w:val="22"/>
          <w:lang w:val="hr-HR"/>
        </w:rPr>
        <w:t xml:space="preserve"> oko samih reformi, a tako i reformi </w:t>
      </w:r>
      <w:r w:rsidR="00A10A13">
        <w:rPr>
          <w:sz w:val="22"/>
          <w:szCs w:val="22"/>
          <w:lang w:val="hr-HR"/>
        </w:rPr>
        <w:t xml:space="preserve">sektora pravde u BiH. Pored navedenog </w:t>
      </w:r>
      <w:r w:rsidR="00EA727B">
        <w:rPr>
          <w:sz w:val="22"/>
          <w:szCs w:val="22"/>
          <w:lang w:val="hr-HR"/>
        </w:rPr>
        <w:t>korupcija koja je ocijenjena kao jedan od razloga za slabe rezultate razvoja BiH takođe se odnosi i na pravosuđe. Korupcija je bila jedan od glavnih pokretača regulatorne reforme u 2021. godini, a ocjenu prioriteta mjera koje se tiču prevencije i borbe protiv korupcije u pravosuđu donesena je još u procesu stručnih misija EU u sektoru pravde u BiH u prethodnom periodu</w:t>
      </w:r>
      <w:r w:rsidR="00A10A13">
        <w:rPr>
          <w:sz w:val="22"/>
          <w:szCs w:val="22"/>
          <w:lang w:val="hr-HR"/>
        </w:rPr>
        <w:t xml:space="preserve">. </w:t>
      </w:r>
      <w:r w:rsidR="00376C2E" w:rsidRPr="00D65B65">
        <w:rPr>
          <w:sz w:val="22"/>
          <w:szCs w:val="22"/>
          <w:lang w:val="hr-HR"/>
        </w:rPr>
        <w:t xml:space="preserve">Ostvarenju ovog cilja </w:t>
      </w:r>
      <w:r w:rsidR="00A10A13">
        <w:rPr>
          <w:sz w:val="22"/>
          <w:szCs w:val="22"/>
          <w:lang w:val="hr-HR"/>
        </w:rPr>
        <w:t xml:space="preserve">pored </w:t>
      </w:r>
      <w:r w:rsidR="00376C2E" w:rsidRPr="00D65B65">
        <w:rPr>
          <w:sz w:val="22"/>
          <w:szCs w:val="22"/>
          <w:lang w:val="hr-HR"/>
        </w:rPr>
        <w:t>MP BiH</w:t>
      </w:r>
      <w:r w:rsidR="00A10A13">
        <w:rPr>
          <w:sz w:val="22"/>
          <w:szCs w:val="22"/>
          <w:lang w:val="hr-HR"/>
        </w:rPr>
        <w:t xml:space="preserve"> </w:t>
      </w:r>
      <w:r w:rsidR="00A10A13" w:rsidRPr="00D65B65">
        <w:rPr>
          <w:sz w:val="22"/>
          <w:szCs w:val="22"/>
          <w:lang w:val="hr-HR"/>
        </w:rPr>
        <w:t>doprinose</w:t>
      </w:r>
      <w:r w:rsidR="00376C2E" w:rsidRPr="00D65B65">
        <w:rPr>
          <w:sz w:val="22"/>
          <w:szCs w:val="22"/>
          <w:lang w:val="hr-HR"/>
        </w:rPr>
        <w:t xml:space="preserve"> Visok</w:t>
      </w:r>
      <w:r w:rsidR="00A10A13">
        <w:rPr>
          <w:sz w:val="22"/>
          <w:szCs w:val="22"/>
          <w:lang w:val="hr-HR"/>
        </w:rPr>
        <w:t>o</w:t>
      </w:r>
      <w:r w:rsidR="00376C2E" w:rsidRPr="00D65B65">
        <w:rPr>
          <w:sz w:val="22"/>
          <w:szCs w:val="22"/>
          <w:lang w:val="hr-HR"/>
        </w:rPr>
        <w:t xml:space="preserve"> sudsk</w:t>
      </w:r>
      <w:r w:rsidR="00A10A13">
        <w:rPr>
          <w:sz w:val="22"/>
          <w:szCs w:val="22"/>
          <w:lang w:val="hr-HR"/>
        </w:rPr>
        <w:t>o</w:t>
      </w:r>
      <w:r w:rsidR="00376C2E" w:rsidRPr="00D65B65">
        <w:rPr>
          <w:sz w:val="22"/>
          <w:szCs w:val="22"/>
          <w:lang w:val="hr-HR"/>
        </w:rPr>
        <w:t xml:space="preserve"> i tužilačk</w:t>
      </w:r>
      <w:r w:rsidR="00A10A13">
        <w:rPr>
          <w:sz w:val="22"/>
          <w:szCs w:val="22"/>
          <w:lang w:val="hr-HR"/>
        </w:rPr>
        <w:t>o</w:t>
      </w:r>
      <w:r w:rsidR="00376C2E" w:rsidRPr="00D65B65">
        <w:rPr>
          <w:sz w:val="22"/>
          <w:szCs w:val="22"/>
          <w:lang w:val="hr-HR"/>
        </w:rPr>
        <w:t xml:space="preserve"> </w:t>
      </w:r>
      <w:r w:rsidR="00A10A13">
        <w:rPr>
          <w:sz w:val="22"/>
          <w:szCs w:val="22"/>
          <w:lang w:val="hr-HR"/>
        </w:rPr>
        <w:t>vijeće</w:t>
      </w:r>
      <w:r w:rsidR="00376C2E" w:rsidRPr="00D65B65">
        <w:rPr>
          <w:sz w:val="22"/>
          <w:szCs w:val="22"/>
          <w:lang w:val="hr-HR"/>
        </w:rPr>
        <w:t xml:space="preserve"> BiH (</w:t>
      </w:r>
      <w:r w:rsidR="00A10A13">
        <w:rPr>
          <w:sz w:val="22"/>
          <w:szCs w:val="22"/>
          <w:lang w:val="hr-HR"/>
        </w:rPr>
        <w:t>VSTV</w:t>
      </w:r>
      <w:r w:rsidR="00376C2E" w:rsidRPr="00D65B65">
        <w:rPr>
          <w:sz w:val="22"/>
          <w:szCs w:val="22"/>
          <w:lang w:val="hr-HR"/>
        </w:rPr>
        <w:t xml:space="preserve"> BiH), Sud BiH i Tužilaštvo BiH. </w:t>
      </w:r>
    </w:p>
    <w:p w14:paraId="1BB751A4" w14:textId="77777777" w:rsidR="00A10A13" w:rsidRDefault="00A10A13">
      <w:pPr>
        <w:spacing w:after="160" w:line="259" w:lineRule="auto"/>
        <w:rPr>
          <w:b/>
          <w:sz w:val="22"/>
          <w:szCs w:val="22"/>
          <w:lang w:val="hr-HR"/>
        </w:rPr>
      </w:pPr>
      <w:r>
        <w:rPr>
          <w:b/>
          <w:sz w:val="22"/>
          <w:szCs w:val="22"/>
          <w:lang w:val="hr-HR"/>
        </w:rPr>
        <w:br w:type="page"/>
      </w:r>
    </w:p>
    <w:p w14:paraId="2DD92B7D" w14:textId="45F9D042" w:rsidR="00376C2E" w:rsidRPr="00D65B65" w:rsidRDefault="00376C2E" w:rsidP="000F30F4">
      <w:pPr>
        <w:spacing w:after="60"/>
        <w:jc w:val="both"/>
        <w:rPr>
          <w:b/>
          <w:sz w:val="22"/>
          <w:szCs w:val="22"/>
          <w:lang w:val="hr-HR"/>
        </w:rPr>
      </w:pPr>
      <w:r w:rsidRPr="00D65B65">
        <w:rPr>
          <w:b/>
          <w:sz w:val="22"/>
          <w:szCs w:val="22"/>
          <w:lang w:val="hr-HR"/>
        </w:rPr>
        <w:lastRenderedPageBreak/>
        <w:t>2.3. Najvažniji rezultati MP BiH u 202</w:t>
      </w:r>
      <w:r w:rsidR="00BF0E4C" w:rsidRPr="00D65B65">
        <w:rPr>
          <w:b/>
          <w:sz w:val="22"/>
          <w:szCs w:val="22"/>
          <w:lang w:val="hr-HR"/>
        </w:rPr>
        <w:t>1</w:t>
      </w:r>
      <w:r w:rsidRPr="00D65B65">
        <w:rPr>
          <w:b/>
          <w:sz w:val="22"/>
          <w:szCs w:val="22"/>
          <w:lang w:val="hr-HR"/>
        </w:rPr>
        <w:t>. godini</w:t>
      </w:r>
    </w:p>
    <w:p w14:paraId="7F663034" w14:textId="585AA8F5" w:rsidR="00376C2E" w:rsidRPr="00D65B65" w:rsidRDefault="00376C2E" w:rsidP="000F30F4">
      <w:pPr>
        <w:spacing w:after="60"/>
        <w:jc w:val="both"/>
        <w:rPr>
          <w:sz w:val="22"/>
          <w:szCs w:val="22"/>
          <w:lang w:val="hr-HR"/>
        </w:rPr>
      </w:pPr>
      <w:r w:rsidRPr="00D65B65">
        <w:rPr>
          <w:sz w:val="22"/>
          <w:szCs w:val="22"/>
          <w:lang w:val="hr-HR"/>
        </w:rPr>
        <w:t>U 202</w:t>
      </w:r>
      <w:r w:rsidR="00F45AE3" w:rsidRPr="00D65B65">
        <w:rPr>
          <w:sz w:val="22"/>
          <w:szCs w:val="22"/>
          <w:lang w:val="hr-HR"/>
        </w:rPr>
        <w:t>1</w:t>
      </w:r>
      <w:r w:rsidRPr="00D65B65">
        <w:rPr>
          <w:sz w:val="22"/>
          <w:szCs w:val="22"/>
          <w:lang w:val="hr-HR"/>
        </w:rPr>
        <w:t xml:space="preserve">. godini MP BiH je, u skladu sa epidemiološkom situacijom u zemlji, </w:t>
      </w:r>
      <w:r w:rsidR="00A10A13">
        <w:rPr>
          <w:sz w:val="22"/>
          <w:szCs w:val="22"/>
          <w:lang w:val="hr-HR"/>
        </w:rPr>
        <w:t xml:space="preserve">s obzirom na odsustvo novog strateškog okvira, </w:t>
      </w:r>
      <w:r w:rsidRPr="00D65B65">
        <w:rPr>
          <w:sz w:val="22"/>
          <w:szCs w:val="22"/>
          <w:lang w:val="hr-HR"/>
        </w:rPr>
        <w:t xml:space="preserve">provodilo prioritete </w:t>
      </w:r>
      <w:r w:rsidR="00F45AE3" w:rsidRPr="00D65B65">
        <w:rPr>
          <w:sz w:val="22"/>
          <w:szCs w:val="22"/>
          <w:lang w:val="hr-HR"/>
        </w:rPr>
        <w:t xml:space="preserve">koji su bili </w:t>
      </w:r>
      <w:r w:rsidRPr="00D65B65">
        <w:rPr>
          <w:sz w:val="22"/>
          <w:szCs w:val="22"/>
          <w:lang w:val="hr-HR"/>
        </w:rPr>
        <w:t>sadržan</w:t>
      </w:r>
      <w:r w:rsidR="00F45AE3" w:rsidRPr="00D65B65">
        <w:rPr>
          <w:sz w:val="22"/>
          <w:szCs w:val="22"/>
          <w:lang w:val="hr-HR"/>
        </w:rPr>
        <w:t xml:space="preserve">i, a neostvareni </w:t>
      </w:r>
      <w:r w:rsidRPr="00D65B65">
        <w:rPr>
          <w:sz w:val="22"/>
          <w:szCs w:val="22"/>
          <w:lang w:val="hr-HR"/>
        </w:rPr>
        <w:t xml:space="preserve">u Strategiji za reformu sektora pravde u BiH za period od 2014. do 2018. godine i </w:t>
      </w:r>
      <w:r w:rsidR="00BF0E4C" w:rsidRPr="00D65B65">
        <w:rPr>
          <w:sz w:val="22"/>
          <w:szCs w:val="22"/>
          <w:lang w:val="hr-HR"/>
        </w:rPr>
        <w:t xml:space="preserve">u </w:t>
      </w:r>
      <w:r w:rsidRPr="00D65B65">
        <w:rPr>
          <w:sz w:val="22"/>
          <w:szCs w:val="22"/>
          <w:lang w:val="hr-HR"/>
        </w:rPr>
        <w:t>nacrt</w:t>
      </w:r>
      <w:r w:rsidR="00BF0E4C" w:rsidRPr="00D65B65">
        <w:rPr>
          <w:sz w:val="22"/>
          <w:szCs w:val="22"/>
          <w:lang w:val="hr-HR"/>
        </w:rPr>
        <w:t>u</w:t>
      </w:r>
      <w:r w:rsidRPr="00D65B65">
        <w:rPr>
          <w:sz w:val="22"/>
          <w:szCs w:val="22"/>
          <w:lang w:val="hr-HR"/>
        </w:rPr>
        <w:t xml:space="preserve"> revidiranog Akcionog plana za period </w:t>
      </w:r>
      <w:r w:rsidR="00272B38" w:rsidRPr="00D65B65">
        <w:rPr>
          <w:sz w:val="22"/>
          <w:szCs w:val="22"/>
          <w:lang w:val="hr-HR"/>
        </w:rPr>
        <w:t xml:space="preserve">od </w:t>
      </w:r>
      <w:r w:rsidRPr="00D65B65">
        <w:rPr>
          <w:sz w:val="22"/>
          <w:szCs w:val="22"/>
          <w:lang w:val="hr-HR"/>
        </w:rPr>
        <w:t>2019.</w:t>
      </w:r>
      <w:r w:rsidR="00272B38" w:rsidRPr="00D65B65">
        <w:rPr>
          <w:sz w:val="22"/>
          <w:szCs w:val="22"/>
          <w:lang w:val="hr-HR"/>
        </w:rPr>
        <w:t xml:space="preserve"> do </w:t>
      </w:r>
      <w:r w:rsidRPr="00D65B65">
        <w:rPr>
          <w:sz w:val="22"/>
          <w:szCs w:val="22"/>
          <w:lang w:val="hr-HR"/>
        </w:rPr>
        <w:t xml:space="preserve">2020. godine, </w:t>
      </w:r>
      <w:r w:rsidR="00A10A13">
        <w:rPr>
          <w:sz w:val="22"/>
          <w:szCs w:val="22"/>
          <w:lang w:val="hr-HR"/>
        </w:rPr>
        <w:t xml:space="preserve">te revidiranoj </w:t>
      </w:r>
      <w:r w:rsidRPr="00D65B65">
        <w:rPr>
          <w:sz w:val="22"/>
          <w:szCs w:val="22"/>
          <w:lang w:val="hr-HR"/>
        </w:rPr>
        <w:t xml:space="preserve">Državnoj strategiji za rješavanje predmeta ratnih zločina u BiH, Strategiji </w:t>
      </w:r>
      <w:r w:rsidR="00444913" w:rsidRPr="00D65B65">
        <w:rPr>
          <w:sz w:val="22"/>
          <w:szCs w:val="22"/>
          <w:lang w:val="hr-HR"/>
        </w:rPr>
        <w:t>integrisanja</w:t>
      </w:r>
      <w:r w:rsidRPr="00D65B65">
        <w:rPr>
          <w:sz w:val="22"/>
          <w:szCs w:val="22"/>
          <w:lang w:val="hr-HR"/>
        </w:rPr>
        <w:t xml:space="preserve"> BiH u Evropsku uniju, Sporazumu o stabilizaciji i pridruživanju i pratećim </w:t>
      </w:r>
      <w:r w:rsidR="009E1223">
        <w:rPr>
          <w:sz w:val="22"/>
          <w:szCs w:val="22"/>
          <w:lang w:val="hr-HR"/>
        </w:rPr>
        <w:t>Akcionim</w:t>
      </w:r>
      <w:r w:rsidRPr="00D65B65">
        <w:rPr>
          <w:sz w:val="22"/>
          <w:szCs w:val="22"/>
          <w:lang w:val="hr-HR"/>
        </w:rPr>
        <w:t xml:space="preserve"> dokumentima (14 prioriteta koje zemlja treba da ispuni kako bi dobila preporuku za otvaranje pregovora o pridruživanju Evrospkoj uniji iz Mišljenja o zahtjevu Bosne i Hercegovine za članstvo u Evropskoj uniji), Strategiji za reformu javne uprave i nacrtu Akcionog plana koji je usvojen krajem 2020. godine, Srednjoročnom programu rada </w:t>
      </w:r>
      <w:r w:rsidR="00A10A13">
        <w:rPr>
          <w:sz w:val="22"/>
          <w:szCs w:val="22"/>
          <w:lang w:val="hr-HR"/>
        </w:rPr>
        <w:t>V</w:t>
      </w:r>
      <w:r w:rsidR="00D511E4" w:rsidRPr="00D65B65">
        <w:rPr>
          <w:sz w:val="22"/>
          <w:szCs w:val="22"/>
          <w:lang w:val="hr-HR"/>
        </w:rPr>
        <w:t>M</w:t>
      </w:r>
      <w:r w:rsidRPr="00D65B65">
        <w:rPr>
          <w:sz w:val="22"/>
          <w:szCs w:val="22"/>
          <w:lang w:val="hr-HR"/>
        </w:rPr>
        <w:t xml:space="preserve"> BiH za period od 202</w:t>
      </w:r>
      <w:r w:rsidR="00BF0E4C" w:rsidRPr="00D65B65">
        <w:rPr>
          <w:sz w:val="22"/>
          <w:szCs w:val="22"/>
          <w:lang w:val="hr-HR"/>
        </w:rPr>
        <w:t>1</w:t>
      </w:r>
      <w:r w:rsidRPr="00D65B65">
        <w:rPr>
          <w:sz w:val="22"/>
          <w:szCs w:val="22"/>
          <w:lang w:val="hr-HR"/>
        </w:rPr>
        <w:t>. do 202</w:t>
      </w:r>
      <w:r w:rsidR="00BF0E4C" w:rsidRPr="00D65B65">
        <w:rPr>
          <w:sz w:val="22"/>
          <w:szCs w:val="22"/>
          <w:lang w:val="hr-HR"/>
        </w:rPr>
        <w:t>3</w:t>
      </w:r>
      <w:r w:rsidRPr="00D65B65">
        <w:rPr>
          <w:sz w:val="22"/>
          <w:szCs w:val="22"/>
          <w:lang w:val="hr-HR"/>
        </w:rPr>
        <w:t xml:space="preserve">. godine, Srednjoročnom </w:t>
      </w:r>
      <w:r w:rsidR="00272B38" w:rsidRPr="00D65B65">
        <w:rPr>
          <w:sz w:val="22"/>
          <w:szCs w:val="22"/>
          <w:lang w:val="hr-HR"/>
        </w:rPr>
        <w:t>planu</w:t>
      </w:r>
      <w:r w:rsidRPr="00D65B65">
        <w:rPr>
          <w:sz w:val="22"/>
          <w:szCs w:val="22"/>
          <w:lang w:val="hr-HR"/>
        </w:rPr>
        <w:t xml:space="preserve"> rada MP BiH za period od 202</w:t>
      </w:r>
      <w:r w:rsidR="00BF0E4C" w:rsidRPr="00D65B65">
        <w:rPr>
          <w:sz w:val="22"/>
          <w:szCs w:val="22"/>
          <w:lang w:val="hr-HR"/>
        </w:rPr>
        <w:t>1</w:t>
      </w:r>
      <w:r w:rsidRPr="00D65B65">
        <w:rPr>
          <w:sz w:val="22"/>
          <w:szCs w:val="22"/>
          <w:lang w:val="hr-HR"/>
        </w:rPr>
        <w:t>. do 202</w:t>
      </w:r>
      <w:r w:rsidR="00BF0E4C" w:rsidRPr="00D65B65">
        <w:rPr>
          <w:sz w:val="22"/>
          <w:szCs w:val="22"/>
          <w:lang w:val="hr-HR"/>
        </w:rPr>
        <w:t>3</w:t>
      </w:r>
      <w:r w:rsidRPr="00D65B65">
        <w:rPr>
          <w:sz w:val="22"/>
          <w:szCs w:val="22"/>
          <w:lang w:val="hr-HR"/>
        </w:rPr>
        <w:t>. godine, kao i Programu rada MP BiH za 202</w:t>
      </w:r>
      <w:r w:rsidR="00BF0E4C" w:rsidRPr="00D65B65">
        <w:rPr>
          <w:sz w:val="22"/>
          <w:szCs w:val="22"/>
          <w:lang w:val="hr-HR"/>
        </w:rPr>
        <w:t>1</w:t>
      </w:r>
      <w:r w:rsidRPr="00D65B65">
        <w:rPr>
          <w:sz w:val="22"/>
          <w:szCs w:val="22"/>
          <w:lang w:val="hr-HR"/>
        </w:rPr>
        <w:t>. godinu.</w:t>
      </w:r>
    </w:p>
    <w:p w14:paraId="0E542AE9" w14:textId="5BABCDD1" w:rsidR="0024625B" w:rsidRDefault="0024625B" w:rsidP="0024625B">
      <w:pPr>
        <w:widowControl w:val="0"/>
        <w:suppressAutoHyphens/>
        <w:spacing w:after="60"/>
        <w:jc w:val="both"/>
        <w:rPr>
          <w:noProof/>
          <w:sz w:val="22"/>
          <w:szCs w:val="22"/>
          <w:lang w:val="bs-Latn-BA"/>
        </w:rPr>
      </w:pPr>
      <w:r w:rsidRPr="0024625B">
        <w:rPr>
          <w:b/>
          <w:sz w:val="22"/>
          <w:szCs w:val="22"/>
          <w:lang w:val="hr-HR"/>
        </w:rPr>
        <w:t>Strategija za reformu sektora pravde u Bosni i Hercegovini (SRSP u BiH).</w:t>
      </w:r>
      <w:r>
        <w:rPr>
          <w:sz w:val="22"/>
          <w:szCs w:val="22"/>
          <w:lang w:val="hr-HR"/>
        </w:rPr>
        <w:t xml:space="preserve"> </w:t>
      </w:r>
      <w:r w:rsidR="004F2AB6" w:rsidRPr="00D65B65">
        <w:rPr>
          <w:sz w:val="22"/>
          <w:szCs w:val="22"/>
          <w:lang w:val="hr-HR"/>
        </w:rPr>
        <w:t xml:space="preserve">Ministar pravde je rješenjem formirao Radnu grupu za izradu predmetne strategije i Akcionog plana. Prije pristupanja izradi dokumenata, izrađene su detaljna Analiza stanja reformi sektora pravde kao i Izvještaj o samoprocjeni </w:t>
      </w:r>
      <w:r>
        <w:rPr>
          <w:sz w:val="22"/>
          <w:szCs w:val="22"/>
          <w:lang w:val="hr-HR"/>
        </w:rPr>
        <w:t xml:space="preserve">SRSP u BiH </w:t>
      </w:r>
      <w:r w:rsidR="004F2AB6" w:rsidRPr="00D65B65">
        <w:rPr>
          <w:sz w:val="22"/>
          <w:szCs w:val="22"/>
          <w:lang w:val="hr-HR"/>
        </w:rPr>
        <w:t xml:space="preserve">i Akcionog plana za period 2014. – 2020. godine. </w:t>
      </w:r>
      <w:r w:rsidR="004F2AB6" w:rsidRPr="00D65B65">
        <w:rPr>
          <w:bCs/>
          <w:sz w:val="22"/>
          <w:szCs w:val="22"/>
          <w:lang w:val="hr-HR"/>
        </w:rPr>
        <w:t>Tokom 2021. godine finalizovane su aktivnosti na izradi</w:t>
      </w:r>
      <w:r w:rsidR="0087550E" w:rsidRPr="00D65B65">
        <w:rPr>
          <w:bCs/>
          <w:sz w:val="22"/>
          <w:szCs w:val="22"/>
          <w:lang w:val="hr-HR"/>
        </w:rPr>
        <w:t xml:space="preserve"> </w:t>
      </w:r>
      <w:r>
        <w:rPr>
          <w:bCs/>
          <w:sz w:val="22"/>
          <w:szCs w:val="22"/>
          <w:lang w:val="hr-HR"/>
        </w:rPr>
        <w:t>SRSP</w:t>
      </w:r>
      <w:r w:rsidR="00376C2E" w:rsidRPr="00D65B65">
        <w:rPr>
          <w:bCs/>
          <w:sz w:val="22"/>
          <w:szCs w:val="22"/>
          <w:lang w:val="hr-HR"/>
        </w:rPr>
        <w:t xml:space="preserve"> u BiH</w:t>
      </w:r>
      <w:r w:rsidR="001D076C" w:rsidRPr="00D65B65">
        <w:rPr>
          <w:bCs/>
          <w:sz w:val="22"/>
          <w:szCs w:val="22"/>
          <w:lang w:val="hr-HR"/>
        </w:rPr>
        <w:t xml:space="preserve"> za period 2021. – 2027. godine </w:t>
      </w:r>
      <w:r w:rsidR="00376C2E" w:rsidRPr="00D65B65">
        <w:rPr>
          <w:bCs/>
          <w:sz w:val="22"/>
          <w:szCs w:val="22"/>
          <w:lang w:val="hr-HR"/>
        </w:rPr>
        <w:t>i njen pripradajući Akcioni plan</w:t>
      </w:r>
      <w:r w:rsidR="004F2AB6" w:rsidRPr="00D65B65">
        <w:rPr>
          <w:bCs/>
          <w:sz w:val="22"/>
          <w:szCs w:val="22"/>
          <w:lang w:val="hr-HR"/>
        </w:rPr>
        <w:t xml:space="preserve">, sa </w:t>
      </w:r>
      <w:r w:rsidR="004F2AB6" w:rsidRPr="00D65B65">
        <w:rPr>
          <w:noProof/>
          <w:sz w:val="22"/>
          <w:szCs w:val="22"/>
        </w:rPr>
        <w:t>pet definisanih reformskih oblasti i to: Pravosuđe, Izvršenje krivičnih sankcija, Međunarodna pravna pomoć i pravosudna saradnja i pravna pomoć,</w:t>
      </w:r>
      <w:r w:rsidR="004F2AB6" w:rsidRPr="00D65B65">
        <w:rPr>
          <w:noProof/>
          <w:sz w:val="22"/>
          <w:szCs w:val="22"/>
          <w:lang w:val="bs-Latn-BA"/>
        </w:rPr>
        <w:t xml:space="preserve"> </w:t>
      </w:r>
      <w:r w:rsidR="004F2AB6" w:rsidRPr="00D65B65">
        <w:rPr>
          <w:noProof/>
          <w:sz w:val="22"/>
          <w:szCs w:val="22"/>
        </w:rPr>
        <w:t xml:space="preserve">Podrška ekonomskom razvoju </w:t>
      </w:r>
      <w:r w:rsidR="004F2AB6" w:rsidRPr="00D65B65">
        <w:rPr>
          <w:noProof/>
          <w:sz w:val="22"/>
          <w:szCs w:val="22"/>
          <w:lang w:val="bs-Latn-BA"/>
        </w:rPr>
        <w:t>i</w:t>
      </w:r>
      <w:r w:rsidR="00D65B65">
        <w:rPr>
          <w:noProof/>
          <w:sz w:val="22"/>
          <w:szCs w:val="22"/>
        </w:rPr>
        <w:t xml:space="preserve"> Koordinis</w:t>
      </w:r>
      <w:r w:rsidR="004F2AB6" w:rsidRPr="00D65B65">
        <w:rPr>
          <w:noProof/>
          <w:sz w:val="22"/>
          <w:szCs w:val="22"/>
        </w:rPr>
        <w:t>an, dobro rukovođen i odgovoran sektor</w:t>
      </w:r>
      <w:r w:rsidR="004F2AB6" w:rsidRPr="00D65B65">
        <w:rPr>
          <w:noProof/>
          <w:sz w:val="22"/>
          <w:szCs w:val="22"/>
          <w:lang w:val="bs-Latn-BA"/>
        </w:rPr>
        <w:t xml:space="preserve">. </w:t>
      </w:r>
      <w:r w:rsidR="004F2AB6" w:rsidRPr="00D65B65">
        <w:rPr>
          <w:noProof/>
          <w:sz w:val="22"/>
          <w:szCs w:val="22"/>
        </w:rPr>
        <w:t xml:space="preserve">Za svaku reformsku oblasti utvrđeni su specifični cilj i pokazatelji specifičnog cilja, reformske podoblasti, postojeće stanje u reformskoj podoblasti, ocjena postojećeg stanja i operativni ciljevi i pokazatelji sa početnim, kontrolnim i ciljanim vrijednostima. </w:t>
      </w:r>
      <w:r w:rsidR="00D65B65" w:rsidRPr="00D65B65">
        <w:rPr>
          <w:color w:val="000000"/>
          <w:sz w:val="22"/>
          <w:szCs w:val="22"/>
          <w:lang w:val="sr-Latn-BA" w:eastAsia="bs-Latn-BA"/>
        </w:rPr>
        <w:t xml:space="preserve">Radna grupa imenovana od strane </w:t>
      </w:r>
      <w:r w:rsidR="00A10A13">
        <w:rPr>
          <w:color w:val="000000"/>
          <w:sz w:val="22"/>
          <w:szCs w:val="22"/>
          <w:lang w:val="sr-Latn-BA" w:eastAsia="bs-Latn-BA"/>
        </w:rPr>
        <w:t>V</w:t>
      </w:r>
      <w:r>
        <w:rPr>
          <w:color w:val="000000"/>
          <w:sz w:val="22"/>
          <w:szCs w:val="22"/>
          <w:lang w:val="sr-Latn-BA" w:eastAsia="bs-Latn-BA"/>
        </w:rPr>
        <w:t>M</w:t>
      </w:r>
      <w:r w:rsidR="00D65B65" w:rsidRPr="00D65B65">
        <w:rPr>
          <w:color w:val="000000"/>
          <w:sz w:val="22"/>
          <w:szCs w:val="22"/>
          <w:lang w:val="sr-Latn-BA" w:eastAsia="bs-Latn-BA"/>
        </w:rPr>
        <w:t xml:space="preserve"> BiH i ministra pravde BiH, uz široke vertikalne i horizontalne međuinstitucionale konsultacije i konsultacije sa međunarodnim organizacijama u BiH, je izradila Prednacrt nove </w:t>
      </w:r>
      <w:r w:rsidR="00D65B65" w:rsidRPr="00D65B65">
        <w:rPr>
          <w:sz w:val="22"/>
          <w:szCs w:val="22"/>
          <w:lang w:val="sr-Latn-BA"/>
        </w:rPr>
        <w:t>SRSP</w:t>
      </w:r>
      <w:r w:rsidR="00D65B65" w:rsidRPr="00D65B65" w:rsidDel="00D36F12">
        <w:rPr>
          <w:color w:val="000000"/>
          <w:sz w:val="22"/>
          <w:szCs w:val="22"/>
          <w:lang w:val="sr-Latn-BA" w:eastAsia="bs-Latn-BA"/>
        </w:rPr>
        <w:t xml:space="preserve"> </w:t>
      </w:r>
      <w:r w:rsidR="00A10A13">
        <w:rPr>
          <w:color w:val="000000"/>
          <w:sz w:val="22"/>
          <w:szCs w:val="22"/>
          <w:lang w:val="sr-Latn-BA" w:eastAsia="bs-Latn-BA"/>
        </w:rPr>
        <w:t xml:space="preserve">u BiH i AP, kao i pokazatelje </w:t>
      </w:r>
      <w:r w:rsidR="007D0CB3">
        <w:rPr>
          <w:color w:val="000000"/>
          <w:sz w:val="22"/>
          <w:szCs w:val="22"/>
          <w:lang w:val="sr-Latn-BA" w:eastAsia="bs-Latn-BA"/>
        </w:rPr>
        <w:t>provođenja</w:t>
      </w:r>
      <w:r w:rsidR="00D65B65" w:rsidRPr="00D65B65">
        <w:rPr>
          <w:color w:val="000000"/>
          <w:sz w:val="22"/>
          <w:szCs w:val="22"/>
          <w:lang w:val="sr-Latn-BA" w:eastAsia="bs-Latn-BA"/>
        </w:rPr>
        <w:t>.</w:t>
      </w:r>
      <w:r w:rsidR="00D65B65">
        <w:rPr>
          <w:color w:val="000000"/>
          <w:sz w:val="22"/>
          <w:szCs w:val="22"/>
          <w:lang w:val="sr-Latn-BA" w:eastAsia="bs-Latn-BA"/>
        </w:rPr>
        <w:t xml:space="preserve"> </w:t>
      </w:r>
      <w:r w:rsidR="00D65B65" w:rsidRPr="00D65B65">
        <w:rPr>
          <w:noProof/>
          <w:sz w:val="22"/>
          <w:szCs w:val="22"/>
          <w:lang w:val="bs-Latn-BA"/>
        </w:rPr>
        <w:t>Izrađeno je</w:t>
      </w:r>
      <w:r w:rsidR="00D65B65" w:rsidRPr="00D65B65">
        <w:rPr>
          <w:noProof/>
          <w:sz w:val="22"/>
          <w:szCs w:val="22"/>
        </w:rPr>
        <w:t xml:space="preserve"> oko 70 pokazatelja, koji su sadržani u </w:t>
      </w:r>
      <w:r w:rsidR="00A10A13">
        <w:rPr>
          <w:noProof/>
          <w:sz w:val="22"/>
          <w:szCs w:val="22"/>
          <w:lang w:val="hr-BA"/>
        </w:rPr>
        <w:t>Pregledu (</w:t>
      </w:r>
      <w:r w:rsidR="00D65B65" w:rsidRPr="00D65B65">
        <w:rPr>
          <w:noProof/>
          <w:sz w:val="22"/>
          <w:szCs w:val="22"/>
        </w:rPr>
        <w:t>Pasošu</w:t>
      </w:r>
      <w:r w:rsidR="00A10A13">
        <w:rPr>
          <w:noProof/>
          <w:sz w:val="22"/>
          <w:szCs w:val="22"/>
          <w:lang w:val="hr-BA"/>
        </w:rPr>
        <w:t>)</w:t>
      </w:r>
      <w:r w:rsidR="00D65B65" w:rsidRPr="00D65B65">
        <w:rPr>
          <w:noProof/>
          <w:sz w:val="22"/>
          <w:szCs w:val="22"/>
        </w:rPr>
        <w:t xml:space="preserve"> pokazatelja, koji su takođe prošli opsežne konsultacije unutar </w:t>
      </w:r>
      <w:r w:rsidR="00D65B65" w:rsidRPr="00D65B65">
        <w:rPr>
          <w:noProof/>
          <w:sz w:val="22"/>
          <w:szCs w:val="22"/>
          <w:lang w:val="bs-Latn-BA"/>
        </w:rPr>
        <w:t>Radne grupe za izradu SRSP</w:t>
      </w:r>
      <w:r w:rsidR="00D65B65">
        <w:rPr>
          <w:noProof/>
          <w:sz w:val="22"/>
          <w:szCs w:val="22"/>
          <w:lang w:val="bs-Latn-BA"/>
        </w:rPr>
        <w:t xml:space="preserve"> u BiH za 2021. – 2027. godinu.</w:t>
      </w:r>
    </w:p>
    <w:p w14:paraId="4DFEF566" w14:textId="77777777" w:rsidR="008B5B0C" w:rsidRDefault="00AA0B99" w:rsidP="008B5B0C">
      <w:pPr>
        <w:shd w:val="clear" w:color="auto" w:fill="FFFFFF"/>
        <w:spacing w:after="60"/>
        <w:jc w:val="both"/>
        <w:rPr>
          <w:sz w:val="22"/>
          <w:szCs w:val="22"/>
          <w:lang w:val="hr-HR"/>
        </w:rPr>
      </w:pPr>
      <w:r w:rsidRPr="00D65B65">
        <w:rPr>
          <w:sz w:val="22"/>
          <w:szCs w:val="22"/>
          <w:lang w:val="hr-HR"/>
        </w:rPr>
        <w:t xml:space="preserve">Zbog sveukupne situacije vezane za pandemiju koronavirusa u BiH, sastanci </w:t>
      </w:r>
      <w:r w:rsidR="001D076C" w:rsidRPr="00D65B65">
        <w:rPr>
          <w:sz w:val="22"/>
          <w:szCs w:val="22"/>
          <w:lang w:val="hr-HR"/>
        </w:rPr>
        <w:t xml:space="preserve">Radne grupe su se provodili korištenjem elektronske komunikacije, te su svi dokumenti upućivani na adrese učesnika, pažljivo su obrađivani pristigli prijedlozi, kao i komentari na predstavljene </w:t>
      </w:r>
      <w:r w:rsidR="008B5B0C">
        <w:rPr>
          <w:sz w:val="22"/>
          <w:szCs w:val="22"/>
          <w:lang w:val="hr-HR"/>
        </w:rPr>
        <w:t>nacrte i prijedloge dokumenata.</w:t>
      </w:r>
    </w:p>
    <w:p w14:paraId="66A7E129" w14:textId="24D98BE8" w:rsidR="00D65B65" w:rsidRPr="00D65B65" w:rsidRDefault="001D076C" w:rsidP="000F30F4">
      <w:pPr>
        <w:shd w:val="clear" w:color="auto" w:fill="FFFFFF"/>
        <w:spacing w:after="60"/>
        <w:jc w:val="both"/>
        <w:rPr>
          <w:color w:val="000000"/>
          <w:sz w:val="22"/>
          <w:szCs w:val="22"/>
          <w:lang w:val="sr-Latn-BA" w:eastAsia="bs-Latn-BA"/>
        </w:rPr>
      </w:pPr>
      <w:r w:rsidRPr="00D65B65">
        <w:rPr>
          <w:sz w:val="22"/>
          <w:szCs w:val="22"/>
          <w:lang w:val="hr-HR"/>
        </w:rPr>
        <w:t xml:space="preserve">Intenzivna saradnja je uspostavljena sa Visokim sudskim i tužilačkim </w:t>
      </w:r>
      <w:r w:rsidR="00A10A13">
        <w:rPr>
          <w:sz w:val="22"/>
          <w:szCs w:val="22"/>
          <w:lang w:val="hr-HR"/>
        </w:rPr>
        <w:t>vijećem</w:t>
      </w:r>
      <w:r w:rsidRPr="00D65B65">
        <w:rPr>
          <w:sz w:val="22"/>
          <w:szCs w:val="22"/>
          <w:lang w:val="hr-HR"/>
        </w:rPr>
        <w:t xml:space="preserve"> BiH,  sa kojim su  održavane</w:t>
      </w:r>
      <w:r w:rsidR="004F2AB6" w:rsidRPr="00D65B65">
        <w:rPr>
          <w:sz w:val="22"/>
          <w:szCs w:val="22"/>
          <w:lang w:val="hr-HR"/>
        </w:rPr>
        <w:t xml:space="preserve"> česte</w:t>
      </w:r>
      <w:r w:rsidRPr="00D65B65">
        <w:rPr>
          <w:sz w:val="22"/>
          <w:szCs w:val="22"/>
          <w:lang w:val="hr-HR"/>
        </w:rPr>
        <w:t xml:space="preserve"> konsultacije i razmjena </w:t>
      </w:r>
      <w:r w:rsidR="00EA727B">
        <w:rPr>
          <w:sz w:val="22"/>
          <w:szCs w:val="22"/>
          <w:lang w:val="hr-HR"/>
        </w:rPr>
        <w:t xml:space="preserve">stavova, </w:t>
      </w:r>
      <w:r w:rsidRPr="00D65B65">
        <w:rPr>
          <w:sz w:val="22"/>
          <w:szCs w:val="22"/>
          <w:lang w:val="hr-HR"/>
        </w:rPr>
        <w:t xml:space="preserve">mišljenja i </w:t>
      </w:r>
      <w:r w:rsidR="004E0CF4" w:rsidRPr="00D65B65">
        <w:rPr>
          <w:sz w:val="22"/>
          <w:szCs w:val="22"/>
          <w:lang w:val="hr-HR"/>
        </w:rPr>
        <w:t xml:space="preserve">informacija. U tu svrhu je održan i sastanaka sa predstavnicima </w:t>
      </w:r>
      <w:r w:rsidR="00444913" w:rsidRPr="00D65B65">
        <w:rPr>
          <w:sz w:val="22"/>
          <w:szCs w:val="22"/>
          <w:lang w:val="hr-HR"/>
        </w:rPr>
        <w:t>VST</w:t>
      </w:r>
      <w:r w:rsidR="00EA727B">
        <w:rPr>
          <w:sz w:val="22"/>
          <w:szCs w:val="22"/>
          <w:lang w:val="hr-HR"/>
        </w:rPr>
        <w:t>V</w:t>
      </w:r>
      <w:r w:rsidR="004E0CF4" w:rsidRPr="00D65B65">
        <w:rPr>
          <w:sz w:val="22"/>
          <w:szCs w:val="22"/>
          <w:lang w:val="hr-HR"/>
        </w:rPr>
        <w:t xml:space="preserve"> BiH sept</w:t>
      </w:r>
      <w:r w:rsidR="008661F2" w:rsidRPr="00D65B65">
        <w:rPr>
          <w:sz w:val="22"/>
          <w:szCs w:val="22"/>
          <w:lang w:val="hr-HR"/>
        </w:rPr>
        <w:t>em</w:t>
      </w:r>
      <w:r w:rsidR="00D65B65">
        <w:rPr>
          <w:sz w:val="22"/>
          <w:szCs w:val="22"/>
          <w:lang w:val="hr-HR"/>
        </w:rPr>
        <w:t xml:space="preserve">bra 2021. godine, ali i dvodnevni sastanak članova Radne grupe u organizaciji udruženja Vaša prava BiH i Transprency International tokom novembra 2021. godine. </w:t>
      </w:r>
      <w:r w:rsidR="00D65B65" w:rsidRPr="00D65B65">
        <w:rPr>
          <w:color w:val="000000"/>
          <w:sz w:val="22"/>
          <w:szCs w:val="22"/>
          <w:lang w:val="sr-Latn-BA" w:eastAsia="bs-Latn-BA"/>
        </w:rPr>
        <w:t>Zbog političke situacije u BiH</w:t>
      </w:r>
      <w:r w:rsidR="00EA727B">
        <w:rPr>
          <w:color w:val="000000"/>
          <w:sz w:val="22"/>
          <w:szCs w:val="22"/>
          <w:lang w:val="sr-Latn-BA" w:eastAsia="bs-Latn-BA"/>
        </w:rPr>
        <w:t>, izazvane donošenjem izmjena Krivičnog zakona BiH</w:t>
      </w:r>
      <w:r w:rsidR="00D65B65" w:rsidRPr="00D65B65">
        <w:rPr>
          <w:color w:val="000000"/>
          <w:sz w:val="22"/>
          <w:szCs w:val="22"/>
          <w:lang w:val="sr-Latn-BA" w:eastAsia="bs-Latn-BA"/>
        </w:rPr>
        <w:t xml:space="preserve">, predstavnici Republike Srpske su </w:t>
      </w:r>
      <w:r w:rsidR="00EA727B">
        <w:rPr>
          <w:color w:val="000000"/>
          <w:sz w:val="22"/>
          <w:szCs w:val="22"/>
          <w:lang w:val="sr-Latn-BA" w:eastAsia="bs-Latn-BA"/>
        </w:rPr>
        <w:t>se povukli iz Radne</w:t>
      </w:r>
      <w:r w:rsidR="00D65B65" w:rsidRPr="00D65B65">
        <w:rPr>
          <w:color w:val="000000"/>
          <w:sz w:val="22"/>
          <w:szCs w:val="22"/>
          <w:lang w:val="sr-Latn-BA" w:eastAsia="bs-Latn-BA"/>
        </w:rPr>
        <w:t xml:space="preserve"> grup</w:t>
      </w:r>
      <w:r w:rsidR="00EA727B">
        <w:rPr>
          <w:color w:val="000000"/>
          <w:sz w:val="22"/>
          <w:szCs w:val="22"/>
          <w:lang w:val="sr-Latn-BA" w:eastAsia="bs-Latn-BA"/>
        </w:rPr>
        <w:t>e zbog čega nije došlo do završetka proesa izrade strateškog okvira</w:t>
      </w:r>
      <w:r w:rsidR="00D65B65" w:rsidRPr="00D65B65">
        <w:rPr>
          <w:color w:val="000000"/>
          <w:sz w:val="22"/>
          <w:szCs w:val="22"/>
          <w:lang w:val="sr-Latn-BA" w:eastAsia="bs-Latn-BA"/>
        </w:rPr>
        <w:t>.</w:t>
      </w:r>
    </w:p>
    <w:p w14:paraId="5175CDCA" w14:textId="4D1F08DF" w:rsidR="00D65B65" w:rsidRDefault="00D65B65" w:rsidP="000F30F4">
      <w:pPr>
        <w:spacing w:after="60"/>
        <w:jc w:val="both"/>
        <w:rPr>
          <w:sz w:val="22"/>
          <w:szCs w:val="22"/>
          <w:lang w:val="sr-Latn-BA"/>
        </w:rPr>
      </w:pPr>
      <w:r w:rsidRPr="00D65B65">
        <w:rPr>
          <w:sz w:val="22"/>
          <w:szCs w:val="22"/>
          <w:lang w:val="sr-Latn-BA"/>
        </w:rPr>
        <w:t xml:space="preserve">Radovi na </w:t>
      </w:r>
      <w:r w:rsidRPr="0024625B">
        <w:rPr>
          <w:b/>
          <w:sz w:val="22"/>
          <w:szCs w:val="22"/>
          <w:lang w:val="sr-Latn-BA"/>
        </w:rPr>
        <w:t>rekonstrukciji i nadogradnji objekta za smještaj Tužilaštva BiH</w:t>
      </w:r>
      <w:r w:rsidRPr="00D65B65">
        <w:rPr>
          <w:sz w:val="22"/>
          <w:szCs w:val="22"/>
          <w:lang w:val="sr-Latn-BA"/>
        </w:rPr>
        <w:t xml:space="preserve"> su završeni k</w:t>
      </w:r>
      <w:r w:rsidR="0024625B">
        <w:rPr>
          <w:sz w:val="22"/>
          <w:szCs w:val="22"/>
          <w:lang w:val="sr-Latn-BA"/>
        </w:rPr>
        <w:t xml:space="preserve">rajem aprila 2021. godine. Zbog dodatnih </w:t>
      </w:r>
      <w:r w:rsidRPr="00D65B65">
        <w:rPr>
          <w:sz w:val="22"/>
          <w:szCs w:val="22"/>
          <w:lang w:val="sr-Latn-BA"/>
        </w:rPr>
        <w:t xml:space="preserve">zahtjeva Komisije za tehnički prijem </w:t>
      </w:r>
      <w:r w:rsidR="00EA727B">
        <w:rPr>
          <w:sz w:val="22"/>
          <w:szCs w:val="22"/>
          <w:lang w:val="sr-Latn-BA"/>
        </w:rPr>
        <w:t>taj proces nije završen</w:t>
      </w:r>
      <w:r w:rsidR="0024625B">
        <w:rPr>
          <w:sz w:val="22"/>
          <w:szCs w:val="22"/>
          <w:lang w:val="sr-Latn-BA"/>
        </w:rPr>
        <w:t>.</w:t>
      </w:r>
      <w:r w:rsidR="0024625B">
        <w:rPr>
          <w:rStyle w:val="FootnoteReference"/>
          <w:sz w:val="22"/>
          <w:szCs w:val="22"/>
          <w:lang w:val="sr-Latn-BA"/>
        </w:rPr>
        <w:footnoteReference w:id="11"/>
      </w:r>
    </w:p>
    <w:p w14:paraId="2F64ADCD" w14:textId="0F721FB3" w:rsidR="00AA0B99" w:rsidRPr="00D65B65" w:rsidRDefault="00EA727B" w:rsidP="000F30F4">
      <w:pPr>
        <w:widowControl w:val="0"/>
        <w:suppressAutoHyphens/>
        <w:spacing w:after="60"/>
        <w:jc w:val="both"/>
        <w:rPr>
          <w:b/>
          <w:sz w:val="22"/>
          <w:szCs w:val="22"/>
          <w:lang w:val="hr-HR"/>
        </w:rPr>
      </w:pPr>
      <w:r>
        <w:rPr>
          <w:sz w:val="22"/>
          <w:szCs w:val="22"/>
          <w:lang w:val="hr-HR"/>
        </w:rPr>
        <w:t>Vijeće</w:t>
      </w:r>
      <w:r w:rsidR="00D91BCF" w:rsidRPr="00D65B65">
        <w:rPr>
          <w:sz w:val="22"/>
          <w:szCs w:val="22"/>
          <w:lang w:val="hr-HR"/>
        </w:rPr>
        <w:t xml:space="preserve"> ministara BiH, na 41. sjednici, od 23. </w:t>
      </w:r>
      <w:r>
        <w:rPr>
          <w:sz w:val="22"/>
          <w:szCs w:val="22"/>
          <w:lang w:val="hr-HR"/>
        </w:rPr>
        <w:t>0</w:t>
      </w:r>
      <w:r w:rsidR="00D91BCF" w:rsidRPr="00D65B65">
        <w:rPr>
          <w:sz w:val="22"/>
          <w:szCs w:val="22"/>
          <w:lang w:val="hr-HR"/>
        </w:rPr>
        <w:t xml:space="preserve">6. 2021. godine, većinom glasova i uz određene korekcije, na prijedlog </w:t>
      </w:r>
      <w:r w:rsidR="0024625B">
        <w:rPr>
          <w:sz w:val="22"/>
          <w:szCs w:val="22"/>
          <w:lang w:val="hr-HR"/>
        </w:rPr>
        <w:t>MP</w:t>
      </w:r>
      <w:r w:rsidR="00D91BCF" w:rsidRPr="00D65B65">
        <w:rPr>
          <w:sz w:val="22"/>
          <w:szCs w:val="22"/>
          <w:lang w:val="hr-HR"/>
        </w:rPr>
        <w:t xml:space="preserve"> BiH, utvrdilo je </w:t>
      </w:r>
      <w:r w:rsidR="00D91BCF" w:rsidRPr="00D65B65">
        <w:rPr>
          <w:b/>
          <w:sz w:val="22"/>
          <w:szCs w:val="22"/>
          <w:lang w:val="hr-HR"/>
        </w:rPr>
        <w:t xml:space="preserve">Prijedlog zakona o izmjenama i dopunama Zakona o Visokom </w:t>
      </w:r>
      <w:r w:rsidR="00D65B65" w:rsidRPr="00D65B65">
        <w:rPr>
          <w:b/>
          <w:sz w:val="22"/>
          <w:szCs w:val="22"/>
          <w:lang w:val="hr-HR"/>
        </w:rPr>
        <w:t>sudskom</w:t>
      </w:r>
      <w:r w:rsidR="00D91BCF" w:rsidRPr="00D65B65">
        <w:rPr>
          <w:b/>
          <w:sz w:val="22"/>
          <w:szCs w:val="22"/>
          <w:lang w:val="hr-HR"/>
        </w:rPr>
        <w:t xml:space="preserve"> i </w:t>
      </w:r>
      <w:r w:rsidR="00D65B65" w:rsidRPr="00D65B65">
        <w:rPr>
          <w:b/>
          <w:sz w:val="22"/>
          <w:szCs w:val="22"/>
          <w:lang w:val="hr-HR"/>
        </w:rPr>
        <w:t>tužilačkom</w:t>
      </w:r>
      <w:r w:rsidR="00D91BCF" w:rsidRPr="00D65B65">
        <w:rPr>
          <w:b/>
          <w:sz w:val="22"/>
          <w:szCs w:val="22"/>
          <w:lang w:val="hr-HR"/>
        </w:rPr>
        <w:t xml:space="preserve"> </w:t>
      </w:r>
      <w:r>
        <w:rPr>
          <w:b/>
          <w:sz w:val="22"/>
          <w:szCs w:val="22"/>
          <w:lang w:val="hr-HR"/>
        </w:rPr>
        <w:t>vijeću</w:t>
      </w:r>
      <w:r w:rsidR="00D91BCF" w:rsidRPr="00D65B65">
        <w:rPr>
          <w:sz w:val="22"/>
          <w:szCs w:val="22"/>
          <w:lang w:val="hr-HR"/>
        </w:rPr>
        <w:t xml:space="preserve"> (</w:t>
      </w:r>
      <w:r w:rsidR="00444913" w:rsidRPr="00D65B65">
        <w:rPr>
          <w:sz w:val="22"/>
          <w:szCs w:val="22"/>
          <w:lang w:val="hr-HR"/>
        </w:rPr>
        <w:t>VST</w:t>
      </w:r>
      <w:r>
        <w:rPr>
          <w:sz w:val="22"/>
          <w:szCs w:val="22"/>
          <w:lang w:val="hr-HR"/>
        </w:rPr>
        <w:t>V</w:t>
      </w:r>
      <w:r w:rsidR="00D91BCF" w:rsidRPr="00D65B65">
        <w:rPr>
          <w:sz w:val="22"/>
          <w:szCs w:val="22"/>
          <w:lang w:val="hr-HR"/>
        </w:rPr>
        <w:t xml:space="preserve">) </w:t>
      </w:r>
      <w:r w:rsidR="00D91BCF" w:rsidRPr="0024625B">
        <w:rPr>
          <w:b/>
          <w:sz w:val="22"/>
          <w:szCs w:val="22"/>
          <w:lang w:val="hr-HR"/>
        </w:rPr>
        <w:t>BiH</w:t>
      </w:r>
      <w:r w:rsidR="00D91BCF" w:rsidRPr="00D65B65">
        <w:rPr>
          <w:sz w:val="22"/>
          <w:szCs w:val="22"/>
          <w:lang w:val="hr-HR"/>
        </w:rPr>
        <w:t xml:space="preserve">, </w:t>
      </w:r>
      <w:r w:rsidR="0024625B">
        <w:rPr>
          <w:sz w:val="22"/>
          <w:szCs w:val="22"/>
          <w:lang w:val="hr-HR"/>
        </w:rPr>
        <w:t>i uputilo</w:t>
      </w:r>
      <w:r w:rsidR="00D91BCF" w:rsidRPr="00D65B65">
        <w:rPr>
          <w:sz w:val="22"/>
          <w:szCs w:val="22"/>
          <w:lang w:val="hr-HR"/>
        </w:rPr>
        <w:t xml:space="preserve"> </w:t>
      </w:r>
      <w:r w:rsidR="0024625B">
        <w:rPr>
          <w:sz w:val="22"/>
          <w:szCs w:val="22"/>
          <w:lang w:val="hr-HR"/>
        </w:rPr>
        <w:t>PS</w:t>
      </w:r>
      <w:r w:rsidR="00D91BCF" w:rsidRPr="00D65B65">
        <w:rPr>
          <w:sz w:val="22"/>
          <w:szCs w:val="22"/>
          <w:lang w:val="hr-HR"/>
        </w:rPr>
        <w:t xml:space="preserve"> BiH </w:t>
      </w:r>
      <w:r>
        <w:rPr>
          <w:sz w:val="22"/>
          <w:szCs w:val="22"/>
          <w:lang w:val="hr-HR"/>
        </w:rPr>
        <w:t>n</w:t>
      </w:r>
      <w:r w:rsidR="00D91BCF" w:rsidRPr="00D65B65">
        <w:rPr>
          <w:sz w:val="22"/>
          <w:szCs w:val="22"/>
          <w:lang w:val="hr-HR"/>
        </w:rPr>
        <w:t xml:space="preserve">a razmatranje po skraćenoj proceduri. Prijedlogom zakona uređuju se pitanja koja je potrebno hitno riješiti kako bi se poboljšao integritet i omogućilo efikasnije i transparentnije funkcioniranje pravosuđa i </w:t>
      </w:r>
      <w:r w:rsidR="00444913" w:rsidRPr="00D65B65">
        <w:rPr>
          <w:sz w:val="22"/>
          <w:szCs w:val="22"/>
          <w:lang w:val="hr-HR"/>
        </w:rPr>
        <w:t>VST</w:t>
      </w:r>
      <w:r>
        <w:rPr>
          <w:sz w:val="22"/>
          <w:szCs w:val="22"/>
          <w:lang w:val="hr-HR"/>
        </w:rPr>
        <w:t>V</w:t>
      </w:r>
      <w:r w:rsidR="00D91BCF" w:rsidRPr="00D65B65">
        <w:rPr>
          <w:sz w:val="22"/>
          <w:szCs w:val="22"/>
          <w:lang w:val="hr-HR"/>
        </w:rPr>
        <w:t>-a, a što je jedan od 14 prioriteta iz Mišljenja Europske komisije.</w:t>
      </w:r>
    </w:p>
    <w:p w14:paraId="4150D5C8" w14:textId="77777777" w:rsidR="00280367" w:rsidRDefault="00280367">
      <w:pPr>
        <w:spacing w:after="160" w:line="259" w:lineRule="auto"/>
        <w:rPr>
          <w:b/>
          <w:bCs/>
          <w:sz w:val="22"/>
          <w:szCs w:val="22"/>
          <w:lang w:val="hr-HR"/>
        </w:rPr>
      </w:pPr>
      <w:r>
        <w:rPr>
          <w:b/>
          <w:bCs/>
          <w:sz w:val="22"/>
          <w:szCs w:val="22"/>
          <w:lang w:val="hr-HR"/>
        </w:rPr>
        <w:br w:type="page"/>
      </w:r>
    </w:p>
    <w:p w14:paraId="446C6F22" w14:textId="4827FE3A" w:rsidR="0024625B" w:rsidRDefault="00AA0B99" w:rsidP="000F30F4">
      <w:pPr>
        <w:spacing w:after="60"/>
        <w:jc w:val="both"/>
        <w:rPr>
          <w:sz w:val="22"/>
          <w:szCs w:val="22"/>
          <w:lang w:val="sr-Latn-BA"/>
        </w:rPr>
      </w:pPr>
      <w:r w:rsidRPr="00D65B65">
        <w:rPr>
          <w:b/>
          <w:bCs/>
          <w:sz w:val="22"/>
          <w:szCs w:val="22"/>
          <w:lang w:val="hr-HR"/>
        </w:rPr>
        <w:lastRenderedPageBreak/>
        <w:t>Državna strategija za rješavanje predmeta ratnih zločina u BiH</w:t>
      </w:r>
      <w:r w:rsidR="0024625B">
        <w:rPr>
          <w:sz w:val="22"/>
          <w:szCs w:val="22"/>
          <w:vertAlign w:val="subscript"/>
          <w:lang w:val="hr-HR"/>
        </w:rPr>
        <w:t xml:space="preserve">. </w:t>
      </w:r>
      <w:r w:rsidRPr="00D65B65">
        <w:rPr>
          <w:sz w:val="22"/>
          <w:szCs w:val="22"/>
          <w:lang w:val="hr-HR"/>
        </w:rPr>
        <w:t>Važno je napomenuti da usvajanje revidirane strategije predstavlja i ispunjenje jednog od 14 ključnih prioriteta iz Mišljenja Evropske komisije o zahtjevu za članstvo BiH u EU.</w:t>
      </w:r>
      <w:r w:rsidR="00D65B65" w:rsidRPr="00D65B65">
        <w:rPr>
          <w:sz w:val="22"/>
          <w:szCs w:val="22"/>
          <w:lang w:val="hr-HR"/>
        </w:rPr>
        <w:t xml:space="preserve"> </w:t>
      </w:r>
      <w:r w:rsidR="00D65B65" w:rsidRPr="00D65B65">
        <w:rPr>
          <w:sz w:val="22"/>
          <w:szCs w:val="22"/>
          <w:lang w:val="sr-Latn-BA"/>
        </w:rPr>
        <w:t>Revidirana Državna strategija za rad na predmetima ratnih zločina u BiH usvojena je tokom 2020. godine.</w:t>
      </w:r>
      <w:r w:rsidR="0024625B">
        <w:rPr>
          <w:rStyle w:val="FootnoteReference"/>
          <w:sz w:val="22"/>
          <w:szCs w:val="22"/>
          <w:lang w:val="sr-Latn-BA"/>
        </w:rPr>
        <w:footnoteReference w:id="12"/>
      </w:r>
      <w:r w:rsidR="00D65B65" w:rsidRPr="00D65B65">
        <w:rPr>
          <w:sz w:val="22"/>
          <w:szCs w:val="22"/>
          <w:lang w:val="sr-Latn-BA"/>
        </w:rPr>
        <w:t xml:space="preserve"> </w:t>
      </w:r>
      <w:r w:rsidR="00EA727B">
        <w:rPr>
          <w:sz w:val="22"/>
          <w:szCs w:val="22"/>
          <w:lang w:val="sr-Latn-BA"/>
        </w:rPr>
        <w:t>VM BiH</w:t>
      </w:r>
      <w:r w:rsidR="00D65B65" w:rsidRPr="00D65B65">
        <w:rPr>
          <w:sz w:val="22"/>
          <w:szCs w:val="22"/>
          <w:lang w:val="sr-Latn-BA"/>
        </w:rPr>
        <w:t xml:space="preserve"> je u više navrata početkom 2021. godine razmatra</w:t>
      </w:r>
      <w:r w:rsidR="006F2998">
        <w:rPr>
          <w:sz w:val="22"/>
          <w:szCs w:val="22"/>
          <w:lang w:val="sr-Latn-BA"/>
        </w:rPr>
        <w:t>l</w:t>
      </w:r>
      <w:r w:rsidR="00D65B65" w:rsidRPr="00D65B65">
        <w:rPr>
          <w:sz w:val="22"/>
          <w:szCs w:val="22"/>
          <w:lang w:val="sr-Latn-BA"/>
        </w:rPr>
        <w:t>o, te vraća</w:t>
      </w:r>
      <w:r w:rsidR="006F2998">
        <w:rPr>
          <w:sz w:val="22"/>
          <w:szCs w:val="22"/>
          <w:lang w:val="sr-Latn-BA"/>
        </w:rPr>
        <w:t>l</w:t>
      </w:r>
      <w:r w:rsidR="00D65B65" w:rsidRPr="00D65B65">
        <w:rPr>
          <w:sz w:val="22"/>
          <w:szCs w:val="22"/>
          <w:lang w:val="sr-Latn-BA"/>
        </w:rPr>
        <w:t>o s dnevnog reda prijedlog Odluke o formiranj</w:t>
      </w:r>
      <w:r w:rsidR="00EA727B">
        <w:rPr>
          <w:sz w:val="22"/>
          <w:szCs w:val="22"/>
          <w:lang w:val="sr-Latn-BA"/>
        </w:rPr>
        <w:t xml:space="preserve">u Nadzornog organa za praćenje </w:t>
      </w:r>
      <w:r w:rsidR="007D0CB3">
        <w:rPr>
          <w:sz w:val="22"/>
          <w:szCs w:val="22"/>
          <w:lang w:val="sr-Latn-BA"/>
        </w:rPr>
        <w:t>provođenja</w:t>
      </w:r>
      <w:r w:rsidR="00D65B65" w:rsidRPr="00D65B65">
        <w:rPr>
          <w:sz w:val="22"/>
          <w:szCs w:val="22"/>
          <w:lang w:val="sr-Latn-BA"/>
        </w:rPr>
        <w:t xml:space="preserve"> Revidirane državne strategije za rad na predmetima ratnih zločina zbog </w:t>
      </w:r>
      <w:r w:rsidR="006F2998">
        <w:rPr>
          <w:sz w:val="22"/>
          <w:szCs w:val="22"/>
          <w:lang w:val="sr-Latn-BA"/>
        </w:rPr>
        <w:t>potrebe dodatnog usaglašavanja.</w:t>
      </w:r>
    </w:p>
    <w:p w14:paraId="0EF04724" w14:textId="77777777" w:rsidR="00D65B65" w:rsidRPr="00D65B65" w:rsidRDefault="00D65B65" w:rsidP="000F30F4">
      <w:pPr>
        <w:spacing w:after="60"/>
        <w:jc w:val="both"/>
        <w:rPr>
          <w:iCs/>
          <w:sz w:val="22"/>
          <w:szCs w:val="22"/>
          <w:lang w:val="sr-Latn-BA" w:eastAsia="bs-Latn-BA"/>
        </w:rPr>
      </w:pPr>
      <w:r w:rsidRPr="00D65B65">
        <w:rPr>
          <w:iCs/>
          <w:sz w:val="22"/>
          <w:szCs w:val="22"/>
          <w:lang w:val="sr-Latn-BA" w:eastAsia="bs-Latn-BA"/>
        </w:rPr>
        <w:t xml:space="preserve">Projekat </w:t>
      </w:r>
      <w:r w:rsidRPr="00D65B65">
        <w:rPr>
          <w:bCs/>
          <w:iCs/>
          <w:sz w:val="22"/>
          <w:szCs w:val="22"/>
          <w:lang w:val="sr-Latn-BA" w:eastAsia="bs-Latn-BA"/>
        </w:rPr>
        <w:t xml:space="preserve">„Unapređenje rada na predmetima ratnih zločina u BiH - IPA 2017“ završio je u 2020. godini, a tehnički je zatvoren početkom 2021. godine. </w:t>
      </w:r>
      <w:r w:rsidR="00114FE6">
        <w:rPr>
          <w:bCs/>
          <w:iCs/>
          <w:sz w:val="22"/>
          <w:szCs w:val="22"/>
          <w:lang w:val="sr-Latn-BA" w:eastAsia="bs-Latn-BA"/>
        </w:rPr>
        <w:t>Uporedo</w:t>
      </w:r>
      <w:r w:rsidRPr="00D65B65">
        <w:rPr>
          <w:bCs/>
          <w:iCs/>
          <w:sz w:val="22"/>
          <w:szCs w:val="22"/>
          <w:lang w:val="sr-Latn-BA" w:eastAsia="bs-Latn-BA"/>
        </w:rPr>
        <w:t xml:space="preserve"> sa zatvaranjem otpočeo je sa radom projekat spomenute podrške IPA 2019. godine ko</w:t>
      </w:r>
      <w:r w:rsidR="0024625B">
        <w:rPr>
          <w:bCs/>
          <w:iCs/>
          <w:sz w:val="22"/>
          <w:szCs w:val="22"/>
          <w:lang w:val="sr-Latn-BA" w:eastAsia="bs-Latn-BA"/>
        </w:rPr>
        <w:t>ji će trajati</w:t>
      </w:r>
      <w:r w:rsidRPr="00D65B65">
        <w:rPr>
          <w:bCs/>
          <w:iCs/>
          <w:sz w:val="22"/>
          <w:szCs w:val="22"/>
          <w:lang w:val="sr-Latn-BA" w:eastAsia="bs-Latn-BA"/>
        </w:rPr>
        <w:t xml:space="preserve"> do kraja 2022. godine. U okviru ovog projekta finansirane su aktivnosti podrške krivičnoj odbrani pred Sudom BiH. Zbog ograničenja u radu izazvanih pandemijom Covid-19 u pravosuđu, te malog broja ročišta i predmeta smanjen je i priliv zahtjeva. Ova ograničenja su uticala i na organizaciju edukacija</w:t>
      </w:r>
      <w:r w:rsidR="0024625B">
        <w:rPr>
          <w:bCs/>
          <w:iCs/>
          <w:sz w:val="22"/>
          <w:szCs w:val="22"/>
          <w:lang w:val="sr-Latn-BA" w:eastAsia="bs-Latn-BA"/>
        </w:rPr>
        <w:t>.</w:t>
      </w:r>
    </w:p>
    <w:p w14:paraId="32E5F71C" w14:textId="6E60F5F3" w:rsidR="00D65B65" w:rsidRPr="00D65B65" w:rsidRDefault="00D65B65" w:rsidP="000F30F4">
      <w:pPr>
        <w:spacing w:after="60"/>
        <w:jc w:val="both"/>
        <w:rPr>
          <w:iCs/>
          <w:sz w:val="22"/>
          <w:szCs w:val="22"/>
          <w:lang w:val="sr-Latn-BA" w:eastAsia="bs-Latn-BA"/>
        </w:rPr>
      </w:pPr>
      <w:r w:rsidRPr="00114FE6">
        <w:rPr>
          <w:b/>
          <w:sz w:val="22"/>
          <w:szCs w:val="22"/>
          <w:lang w:val="sr-Latn-BA"/>
        </w:rPr>
        <w:t>Postupak pristupanja EUROJUST-u</w:t>
      </w:r>
      <w:r w:rsidRPr="00D65B65">
        <w:rPr>
          <w:sz w:val="22"/>
          <w:szCs w:val="22"/>
          <w:lang w:val="sr-Latn-BA"/>
        </w:rPr>
        <w:t>, započet u ranijem periodu, zbog izazova koji se tiču potrebe dorade pojedinih pravnih rješenja</w:t>
      </w:r>
      <w:r w:rsidR="00280367">
        <w:rPr>
          <w:sz w:val="22"/>
          <w:szCs w:val="22"/>
          <w:lang w:val="sr-Latn-BA"/>
        </w:rPr>
        <w:t>,</w:t>
      </w:r>
      <w:r w:rsidRPr="00D65B65">
        <w:rPr>
          <w:sz w:val="22"/>
          <w:szCs w:val="22"/>
          <w:lang w:val="sr-Latn-BA"/>
        </w:rPr>
        <w:t xml:space="preserve"> </w:t>
      </w:r>
      <w:r w:rsidR="00280367">
        <w:rPr>
          <w:sz w:val="22"/>
          <w:szCs w:val="22"/>
          <w:lang w:val="sr-Latn-BA"/>
        </w:rPr>
        <w:t>a</w:t>
      </w:r>
      <w:r w:rsidRPr="00D65B65">
        <w:rPr>
          <w:sz w:val="22"/>
          <w:szCs w:val="22"/>
          <w:lang w:val="sr-Latn-BA"/>
        </w:rPr>
        <w:t xml:space="preserve"> dijelom ogran</w:t>
      </w:r>
      <w:r w:rsidR="0024625B">
        <w:rPr>
          <w:sz w:val="22"/>
          <w:szCs w:val="22"/>
          <w:lang w:val="sr-Latn-BA"/>
        </w:rPr>
        <w:t>ičenja zbog situacije izazvane pandemijom</w:t>
      </w:r>
      <w:r w:rsidRPr="00D65B65">
        <w:rPr>
          <w:sz w:val="22"/>
          <w:szCs w:val="22"/>
          <w:lang w:val="sr-Latn-BA"/>
        </w:rPr>
        <w:t xml:space="preserve"> virusa Covid-19</w:t>
      </w:r>
      <w:r w:rsidR="0024625B">
        <w:rPr>
          <w:sz w:val="22"/>
          <w:szCs w:val="22"/>
          <w:lang w:val="sr-Latn-BA"/>
        </w:rPr>
        <w:t>,</w:t>
      </w:r>
      <w:r w:rsidRPr="00D65B65">
        <w:rPr>
          <w:sz w:val="22"/>
          <w:szCs w:val="22"/>
          <w:lang w:val="sr-Latn-BA"/>
        </w:rPr>
        <w:t xml:space="preserve"> je usporen što dovodi do od</w:t>
      </w:r>
      <w:r w:rsidR="00114FE6">
        <w:rPr>
          <w:sz w:val="22"/>
          <w:szCs w:val="22"/>
          <w:lang w:val="sr-Latn-BA"/>
        </w:rPr>
        <w:t>laganja zaključivanja Sporazuma</w:t>
      </w:r>
      <w:r w:rsidR="0024625B">
        <w:rPr>
          <w:sz w:val="22"/>
          <w:szCs w:val="22"/>
          <w:lang w:val="sr-Latn-BA"/>
        </w:rPr>
        <w:t>.</w:t>
      </w:r>
    </w:p>
    <w:p w14:paraId="3B45CE81" w14:textId="508745F2" w:rsidR="00961C08" w:rsidRPr="00D65B65" w:rsidRDefault="00AA0B99" w:rsidP="000F30F4">
      <w:pPr>
        <w:spacing w:after="60"/>
        <w:jc w:val="both"/>
        <w:rPr>
          <w:sz w:val="22"/>
          <w:szCs w:val="22"/>
          <w:lang w:val="hr-HR"/>
        </w:rPr>
      </w:pPr>
      <w:r w:rsidRPr="00D65B65">
        <w:rPr>
          <w:b/>
          <w:bCs/>
          <w:sz w:val="22"/>
          <w:szCs w:val="22"/>
          <w:lang w:val="hr-HR"/>
        </w:rPr>
        <w:t>Strategija tranzicijske pravde u BiH.</w:t>
      </w:r>
      <w:r w:rsidRPr="00D65B65">
        <w:rPr>
          <w:sz w:val="22"/>
          <w:szCs w:val="22"/>
          <w:lang w:val="hr-HR"/>
        </w:rPr>
        <w:t xml:space="preserve"> </w:t>
      </w:r>
      <w:r w:rsidR="00AD3B47" w:rsidRPr="00D65B65">
        <w:rPr>
          <w:sz w:val="22"/>
          <w:szCs w:val="22"/>
          <w:lang w:val="hr-HR"/>
        </w:rPr>
        <w:t>T</w:t>
      </w:r>
      <w:r w:rsidRPr="00D65B65">
        <w:rPr>
          <w:sz w:val="22"/>
          <w:szCs w:val="22"/>
          <w:lang w:val="hr-HR"/>
        </w:rPr>
        <w:t xml:space="preserve">okom 2020. godine planirano je </w:t>
      </w:r>
      <w:r w:rsidR="009B560A">
        <w:rPr>
          <w:sz w:val="22"/>
          <w:szCs w:val="22"/>
          <w:lang w:val="hr-HR"/>
        </w:rPr>
        <w:t>provođenje</w:t>
      </w:r>
      <w:r w:rsidRPr="00D65B65">
        <w:rPr>
          <w:sz w:val="22"/>
          <w:szCs w:val="22"/>
          <w:lang w:val="hr-HR"/>
        </w:rPr>
        <w:t xml:space="preserve"> zaključaka </w:t>
      </w:r>
      <w:r w:rsidR="0076239B">
        <w:rPr>
          <w:sz w:val="22"/>
          <w:szCs w:val="22"/>
          <w:lang w:val="hr-HR"/>
        </w:rPr>
        <w:t xml:space="preserve">Vijeća ministara </w:t>
      </w:r>
      <w:r w:rsidRPr="00D65B65">
        <w:rPr>
          <w:sz w:val="22"/>
          <w:szCs w:val="22"/>
          <w:lang w:val="hr-HR"/>
        </w:rPr>
        <w:t xml:space="preserve">BiH po ranije izrađenom </w:t>
      </w:r>
      <w:r w:rsidR="00203631" w:rsidRPr="00D65B65">
        <w:rPr>
          <w:sz w:val="22"/>
          <w:szCs w:val="22"/>
          <w:lang w:val="hr-HR"/>
        </w:rPr>
        <w:t xml:space="preserve">ažuriranom </w:t>
      </w:r>
      <w:r w:rsidRPr="00D65B65">
        <w:rPr>
          <w:sz w:val="22"/>
          <w:szCs w:val="22"/>
          <w:lang w:val="hr-HR"/>
        </w:rPr>
        <w:t xml:space="preserve">nacrtu Strategije tranzicijske pravde u Bosni i Hercegovini i njenom Akcionom planu, ali </w:t>
      </w:r>
      <w:r w:rsidR="00203631" w:rsidRPr="00D65B65">
        <w:rPr>
          <w:sz w:val="22"/>
          <w:szCs w:val="22"/>
          <w:lang w:val="hr-HR"/>
        </w:rPr>
        <w:t>zbog</w:t>
      </w:r>
      <w:r w:rsidR="00AD3B47" w:rsidRPr="00D65B65">
        <w:rPr>
          <w:sz w:val="22"/>
          <w:szCs w:val="22"/>
          <w:lang w:val="hr-HR"/>
        </w:rPr>
        <w:t xml:space="preserve"> trajanja</w:t>
      </w:r>
      <w:r w:rsidRPr="00D65B65">
        <w:rPr>
          <w:sz w:val="22"/>
          <w:szCs w:val="22"/>
          <w:lang w:val="hr-HR"/>
        </w:rPr>
        <w:t xml:space="preserve"> pandemija virusa Covid – 19</w:t>
      </w:r>
      <w:r w:rsidR="00AD3B47" w:rsidRPr="00D65B65">
        <w:rPr>
          <w:sz w:val="22"/>
          <w:szCs w:val="22"/>
          <w:lang w:val="hr-HR"/>
        </w:rPr>
        <w:t>, bile su</w:t>
      </w:r>
      <w:r w:rsidR="00280367">
        <w:rPr>
          <w:sz w:val="22"/>
          <w:szCs w:val="22"/>
          <w:lang w:val="hr-HR"/>
        </w:rPr>
        <w:t xml:space="preserve"> </w:t>
      </w:r>
      <w:r w:rsidR="00203631" w:rsidRPr="00D65B65">
        <w:rPr>
          <w:sz w:val="22"/>
          <w:szCs w:val="22"/>
          <w:lang w:val="hr-HR"/>
        </w:rPr>
        <w:t xml:space="preserve">odložene </w:t>
      </w:r>
      <w:r w:rsidRPr="00D65B65">
        <w:rPr>
          <w:sz w:val="22"/>
          <w:szCs w:val="22"/>
          <w:lang w:val="hr-HR"/>
        </w:rPr>
        <w:t xml:space="preserve">daljnje aktivnosti </w:t>
      </w:r>
      <w:r w:rsidR="00203631" w:rsidRPr="00D65B65">
        <w:rPr>
          <w:sz w:val="22"/>
          <w:szCs w:val="22"/>
          <w:lang w:val="hr-HR"/>
        </w:rPr>
        <w:t>u vezi zaključka</w:t>
      </w:r>
      <w:r w:rsidRPr="00D65B65">
        <w:rPr>
          <w:sz w:val="22"/>
          <w:szCs w:val="22"/>
          <w:lang w:val="hr-HR"/>
        </w:rPr>
        <w:t>.</w:t>
      </w:r>
    </w:p>
    <w:p w14:paraId="001002D5" w14:textId="56AB17AD" w:rsidR="008B5B0C" w:rsidRDefault="00AA0B99" w:rsidP="008B5B0C">
      <w:pPr>
        <w:spacing w:after="60"/>
        <w:jc w:val="both"/>
        <w:rPr>
          <w:sz w:val="22"/>
          <w:szCs w:val="22"/>
          <w:lang w:val="hr-HR"/>
        </w:rPr>
      </w:pPr>
      <w:r w:rsidRPr="00D65B65">
        <w:rPr>
          <w:sz w:val="22"/>
          <w:szCs w:val="22"/>
          <w:lang w:val="hr-HR"/>
        </w:rPr>
        <w:t xml:space="preserve">Obaveze MP BiH koje proizlaze iz Strategije </w:t>
      </w:r>
      <w:r w:rsidR="00444913" w:rsidRPr="00D65B65">
        <w:rPr>
          <w:sz w:val="22"/>
          <w:szCs w:val="22"/>
          <w:lang w:val="hr-HR"/>
        </w:rPr>
        <w:t>integrisanja</w:t>
      </w:r>
      <w:r w:rsidRPr="00D65B65">
        <w:rPr>
          <w:sz w:val="22"/>
          <w:szCs w:val="22"/>
          <w:lang w:val="hr-HR"/>
        </w:rPr>
        <w:t xml:space="preserve"> BiH u EU, Sporazuma o stabilizaciji i pridruživanju i pratećih akcionih dokumenata su sadržane u </w:t>
      </w:r>
      <w:r w:rsidR="00280367">
        <w:rPr>
          <w:sz w:val="22"/>
          <w:szCs w:val="22"/>
          <w:lang w:val="hr-HR"/>
        </w:rPr>
        <w:t xml:space="preserve">nacrtu </w:t>
      </w:r>
      <w:r w:rsidRPr="00D65B65">
        <w:rPr>
          <w:sz w:val="22"/>
          <w:szCs w:val="22"/>
          <w:lang w:val="hr-HR"/>
        </w:rPr>
        <w:t>Srednjoročno</w:t>
      </w:r>
      <w:r w:rsidR="00280367">
        <w:rPr>
          <w:sz w:val="22"/>
          <w:szCs w:val="22"/>
          <w:lang w:val="hr-HR"/>
        </w:rPr>
        <w:t>g</w:t>
      </w:r>
      <w:r w:rsidRPr="00D65B65">
        <w:rPr>
          <w:sz w:val="22"/>
          <w:szCs w:val="22"/>
          <w:lang w:val="hr-HR"/>
        </w:rPr>
        <w:t xml:space="preserve"> plan</w:t>
      </w:r>
      <w:r w:rsidR="00280367">
        <w:rPr>
          <w:sz w:val="22"/>
          <w:szCs w:val="22"/>
          <w:lang w:val="hr-HR"/>
        </w:rPr>
        <w:t>a</w:t>
      </w:r>
      <w:r w:rsidRPr="00D65B65">
        <w:rPr>
          <w:sz w:val="22"/>
          <w:szCs w:val="22"/>
          <w:lang w:val="hr-HR"/>
        </w:rPr>
        <w:t xml:space="preserve"> rada MP BiH i Programu rada MP BiH za 202</w:t>
      </w:r>
      <w:r w:rsidR="00AD3B47" w:rsidRPr="00D65B65">
        <w:rPr>
          <w:sz w:val="22"/>
          <w:szCs w:val="22"/>
          <w:lang w:val="hr-HR"/>
        </w:rPr>
        <w:t>1</w:t>
      </w:r>
      <w:r w:rsidRPr="00D65B65">
        <w:rPr>
          <w:sz w:val="22"/>
          <w:szCs w:val="22"/>
          <w:lang w:val="hr-HR"/>
        </w:rPr>
        <w:t xml:space="preserve">. godinu. Nakon stupanja na snagu Sporazuma o stabilizaciji i pridruživanju 01. 06. 2015. godine i usvajanja Odluke </w:t>
      </w:r>
      <w:r w:rsidR="00EA727B">
        <w:rPr>
          <w:sz w:val="22"/>
          <w:szCs w:val="22"/>
          <w:lang w:val="hr-HR"/>
        </w:rPr>
        <w:t>VM BiH</w:t>
      </w:r>
      <w:r w:rsidRPr="00D65B65">
        <w:rPr>
          <w:sz w:val="22"/>
          <w:szCs w:val="22"/>
          <w:lang w:val="hr-HR"/>
        </w:rPr>
        <w:t xml:space="preserve"> o sistemu koordinacije procesa evropskih integracija u BiH („Službeni glasnik BiH“, broj 8/16), MP BiH učestvuje u radu Odbora za stabilizaciju i pridruživanje, Pododbora za pravdu, slobodu i sigurnost i Posebne radne grupe za reformu javne uprave. Tokom 202</w:t>
      </w:r>
      <w:r w:rsidR="00AD3B47" w:rsidRPr="00D65B65">
        <w:rPr>
          <w:sz w:val="22"/>
          <w:szCs w:val="22"/>
          <w:lang w:val="hr-HR"/>
        </w:rPr>
        <w:t>1</w:t>
      </w:r>
      <w:r w:rsidRPr="00D65B65">
        <w:rPr>
          <w:sz w:val="22"/>
          <w:szCs w:val="22"/>
          <w:lang w:val="hr-HR"/>
        </w:rPr>
        <w:t>. godine poduz</w:t>
      </w:r>
      <w:r w:rsidR="00280367">
        <w:rPr>
          <w:sz w:val="22"/>
          <w:szCs w:val="22"/>
          <w:lang w:val="hr-HR"/>
        </w:rPr>
        <w:t>imane</w:t>
      </w:r>
      <w:r w:rsidRPr="00D65B65">
        <w:rPr>
          <w:sz w:val="22"/>
          <w:szCs w:val="22"/>
          <w:lang w:val="hr-HR"/>
        </w:rPr>
        <w:t xml:space="preserve"> su aktivnosti predviđene preporukama navedenih tijela, a MP BiH je podnijelo informacije iz svoje nadležnosti Odboru za stabilizaciju i pridruživanje, Pododboru za pravdu, slobodu i sigurnost i Posebnoj radnoj grupi za </w:t>
      </w:r>
      <w:r w:rsidR="00114FE6">
        <w:rPr>
          <w:sz w:val="22"/>
          <w:szCs w:val="22"/>
          <w:lang w:val="hr-HR"/>
        </w:rPr>
        <w:t xml:space="preserve">reformu javne uprave. </w:t>
      </w:r>
    </w:p>
    <w:p w14:paraId="0149624D" w14:textId="77777777" w:rsidR="008B5B0C" w:rsidRDefault="00114FE6" w:rsidP="008B5B0C">
      <w:pPr>
        <w:spacing w:after="60"/>
        <w:jc w:val="both"/>
        <w:rPr>
          <w:sz w:val="22"/>
          <w:szCs w:val="22"/>
          <w:lang w:val="hr-HR"/>
        </w:rPr>
      </w:pPr>
      <w:r>
        <w:rPr>
          <w:sz w:val="22"/>
          <w:szCs w:val="22"/>
          <w:lang w:val="hr-HR"/>
        </w:rPr>
        <w:t>Tokom 2021</w:t>
      </w:r>
      <w:r w:rsidR="00AA0B99" w:rsidRPr="00D65B65">
        <w:rPr>
          <w:sz w:val="22"/>
          <w:szCs w:val="22"/>
          <w:lang w:val="hr-HR"/>
        </w:rPr>
        <w:t>. godine predstavnici MP BiH u Radnim grupama za EU integra</w:t>
      </w:r>
      <w:r>
        <w:rPr>
          <w:sz w:val="22"/>
          <w:szCs w:val="22"/>
          <w:lang w:val="hr-HR"/>
        </w:rPr>
        <w:t>cije su dali doprinos na definis</w:t>
      </w:r>
      <w:r w:rsidR="00AA0B99" w:rsidRPr="00D65B65">
        <w:rPr>
          <w:sz w:val="22"/>
          <w:szCs w:val="22"/>
          <w:lang w:val="hr-HR"/>
        </w:rPr>
        <w:t>anju prioriteta za finansiranje iz IPA III strateškog okvira i započeli proces izrade Programa integrisanja BiH u EU.</w:t>
      </w:r>
      <w:r w:rsidR="008B5B0C">
        <w:rPr>
          <w:sz w:val="22"/>
          <w:szCs w:val="22"/>
          <w:lang w:val="hr-HR"/>
        </w:rPr>
        <w:br w:type="page"/>
      </w:r>
    </w:p>
    <w:p w14:paraId="034B6DAA" w14:textId="77777777" w:rsidR="00280367" w:rsidRPr="00D65B65" w:rsidRDefault="00280367" w:rsidP="00280367">
      <w:pPr>
        <w:spacing w:after="60"/>
        <w:jc w:val="both"/>
        <w:rPr>
          <w:sz w:val="22"/>
          <w:szCs w:val="22"/>
          <w:lang w:val="hr-HR"/>
        </w:rPr>
      </w:pPr>
      <w:r w:rsidRPr="00D65B65">
        <w:rPr>
          <w:b/>
          <w:bCs/>
          <w:sz w:val="22"/>
          <w:szCs w:val="22"/>
          <w:lang w:val="hr-HR"/>
        </w:rPr>
        <w:lastRenderedPageBreak/>
        <w:t>Zavod za izvšenje krivičnih sankcija, pritvora i drugih mjera BiH.</w:t>
      </w:r>
      <w:r w:rsidRPr="00D65B65">
        <w:rPr>
          <w:sz w:val="22"/>
          <w:szCs w:val="22"/>
          <w:lang w:val="hr-HR"/>
        </w:rPr>
        <w:t xml:space="preserve"> Državni zatvor je stavljen u funkciju </w:t>
      </w:r>
      <w:r>
        <w:rPr>
          <w:sz w:val="22"/>
          <w:szCs w:val="22"/>
          <w:lang w:val="hr-HR"/>
        </w:rPr>
        <w:t>tokom</w:t>
      </w:r>
      <w:r w:rsidRPr="00D65B65">
        <w:rPr>
          <w:sz w:val="22"/>
          <w:szCs w:val="22"/>
          <w:lang w:val="hr-HR"/>
        </w:rPr>
        <w:t xml:space="preserve"> 2020</w:t>
      </w:r>
      <w:r>
        <w:rPr>
          <w:sz w:val="22"/>
          <w:szCs w:val="22"/>
          <w:lang w:val="hr-HR"/>
        </w:rPr>
        <w:t>.</w:t>
      </w:r>
      <w:r w:rsidRPr="00D65B65">
        <w:rPr>
          <w:sz w:val="22"/>
          <w:szCs w:val="22"/>
          <w:lang w:val="hr-HR"/>
        </w:rPr>
        <w:t xml:space="preserve"> godine </w:t>
      </w:r>
      <w:r>
        <w:rPr>
          <w:sz w:val="22"/>
          <w:szCs w:val="22"/>
          <w:lang w:val="hr-HR"/>
        </w:rPr>
        <w:t xml:space="preserve">, a nakon </w:t>
      </w:r>
      <w:r w:rsidRPr="00D65B65">
        <w:rPr>
          <w:sz w:val="22"/>
          <w:szCs w:val="22"/>
          <w:lang w:val="hr-HR"/>
        </w:rPr>
        <w:t>upošljavanj</w:t>
      </w:r>
      <w:r>
        <w:rPr>
          <w:sz w:val="22"/>
          <w:szCs w:val="22"/>
          <w:lang w:val="hr-HR"/>
        </w:rPr>
        <w:t>a kadra i</w:t>
      </w:r>
      <w:r w:rsidRPr="00D65B65">
        <w:rPr>
          <w:sz w:val="22"/>
          <w:szCs w:val="22"/>
          <w:lang w:val="hr-HR"/>
        </w:rPr>
        <w:t xml:space="preserve"> prijem</w:t>
      </w:r>
      <w:r>
        <w:rPr>
          <w:sz w:val="22"/>
          <w:szCs w:val="22"/>
          <w:lang w:val="hr-HR"/>
        </w:rPr>
        <w:t>a</w:t>
      </w:r>
      <w:r w:rsidRPr="00D65B65">
        <w:rPr>
          <w:sz w:val="22"/>
          <w:szCs w:val="22"/>
          <w:lang w:val="hr-HR"/>
        </w:rPr>
        <w:t xml:space="preserve"> pritvorenika iz pritvorske jedinice koja je prešla u sastav Zavoda, izvršen</w:t>
      </w:r>
      <w:r>
        <w:rPr>
          <w:sz w:val="22"/>
          <w:szCs w:val="22"/>
          <w:lang w:val="hr-HR"/>
        </w:rPr>
        <w:t xml:space="preserve"> je</w:t>
      </w:r>
      <w:r w:rsidRPr="00D65B65">
        <w:rPr>
          <w:sz w:val="22"/>
          <w:szCs w:val="22"/>
          <w:lang w:val="hr-HR"/>
        </w:rPr>
        <w:t xml:space="preserve"> transfer i prijem zatvorenika iz entitetskih zavoda gdje su bili do stavljanja u funkciju Zavoda.</w:t>
      </w:r>
    </w:p>
    <w:p w14:paraId="774CCAEF" w14:textId="4850D26B" w:rsidR="008B5B0C" w:rsidRDefault="00AA0B99" w:rsidP="008B5B0C">
      <w:pPr>
        <w:spacing w:after="60"/>
        <w:jc w:val="both"/>
        <w:rPr>
          <w:sz w:val="22"/>
          <w:szCs w:val="22"/>
          <w:lang w:val="hr-HR"/>
        </w:rPr>
      </w:pPr>
      <w:r w:rsidRPr="00D65B65">
        <w:rPr>
          <w:b/>
          <w:bCs/>
          <w:sz w:val="22"/>
          <w:szCs w:val="22"/>
          <w:lang w:val="hr-HR"/>
        </w:rPr>
        <w:t>Strategija reforme javne uprave.</w:t>
      </w:r>
      <w:r w:rsidRPr="00D65B65">
        <w:rPr>
          <w:sz w:val="22"/>
          <w:szCs w:val="22"/>
          <w:lang w:val="hr-HR"/>
        </w:rPr>
        <w:t xml:space="preserve"> Mjere koje proizlaze iz Strategije za reformu javne uprave dijelom su integrirane u Strategiji za reformu sektora pravde u BiH, Srednjoročnom planu rada MP BiH i Programu rada MP BiH za 202</w:t>
      </w:r>
      <w:r w:rsidR="00C72736" w:rsidRPr="00D65B65">
        <w:rPr>
          <w:sz w:val="22"/>
          <w:szCs w:val="22"/>
          <w:lang w:val="hr-HR"/>
        </w:rPr>
        <w:t>1</w:t>
      </w:r>
      <w:r w:rsidRPr="00D65B65">
        <w:rPr>
          <w:sz w:val="22"/>
          <w:szCs w:val="22"/>
          <w:lang w:val="hr-HR"/>
        </w:rPr>
        <w:t xml:space="preserve">. godinu. </w:t>
      </w:r>
      <w:r w:rsidR="00C72736" w:rsidRPr="00D65B65">
        <w:rPr>
          <w:sz w:val="22"/>
          <w:szCs w:val="22"/>
          <w:lang w:val="hr-HR"/>
        </w:rPr>
        <w:t>Rješenjem ministra pravde imenovani su članovi radne grupe ispred MP BiH za p</w:t>
      </w:r>
      <w:r w:rsidR="008B5B0C">
        <w:rPr>
          <w:sz w:val="22"/>
          <w:szCs w:val="22"/>
          <w:lang w:val="hr-HR"/>
        </w:rPr>
        <w:t xml:space="preserve">roces praćenja </w:t>
      </w:r>
      <w:r w:rsidR="00280367">
        <w:rPr>
          <w:sz w:val="22"/>
          <w:szCs w:val="22"/>
          <w:lang w:val="hr-HR"/>
        </w:rPr>
        <w:t xml:space="preserve">i nadzora </w:t>
      </w:r>
      <w:r w:rsidR="007D0CB3">
        <w:rPr>
          <w:sz w:val="22"/>
          <w:szCs w:val="22"/>
          <w:lang w:val="hr-HR"/>
        </w:rPr>
        <w:t>provođenja</w:t>
      </w:r>
      <w:r w:rsidR="00280367">
        <w:rPr>
          <w:sz w:val="22"/>
          <w:szCs w:val="22"/>
          <w:lang w:val="hr-HR"/>
        </w:rPr>
        <w:t xml:space="preserve"> SRJU.</w:t>
      </w:r>
    </w:p>
    <w:p w14:paraId="4C235E73" w14:textId="7610FACD" w:rsidR="00013389" w:rsidRPr="00D65B65" w:rsidRDefault="00AA0B99" w:rsidP="000F30F4">
      <w:pPr>
        <w:widowControl w:val="0"/>
        <w:suppressAutoHyphens/>
        <w:spacing w:after="60"/>
        <w:jc w:val="both"/>
        <w:rPr>
          <w:sz w:val="22"/>
          <w:szCs w:val="22"/>
          <w:lang w:val="hr-HR"/>
        </w:rPr>
      </w:pPr>
      <w:bookmarkStart w:id="2" w:name="_GoBack"/>
      <w:r w:rsidRPr="00D65B65">
        <w:rPr>
          <w:b/>
          <w:bCs/>
          <w:sz w:val="22"/>
          <w:szCs w:val="22"/>
          <w:lang w:val="hr-HR"/>
        </w:rPr>
        <w:t>Savjet</w:t>
      </w:r>
      <w:bookmarkEnd w:id="2"/>
      <w:r w:rsidRPr="00D65B65">
        <w:rPr>
          <w:b/>
          <w:bCs/>
          <w:sz w:val="22"/>
          <w:szCs w:val="22"/>
          <w:lang w:val="hr-HR"/>
        </w:rPr>
        <w:t xml:space="preserve">odavno tijelo </w:t>
      </w:r>
      <w:r w:rsidR="00EA727B">
        <w:rPr>
          <w:b/>
          <w:bCs/>
          <w:sz w:val="22"/>
          <w:szCs w:val="22"/>
          <w:lang w:val="hr-HR"/>
        </w:rPr>
        <w:t>VM BiH</w:t>
      </w:r>
      <w:r w:rsidRPr="00D65B65">
        <w:rPr>
          <w:b/>
          <w:bCs/>
          <w:sz w:val="22"/>
          <w:szCs w:val="22"/>
          <w:lang w:val="hr-HR"/>
        </w:rPr>
        <w:t xml:space="preserve"> za saradnju s nevladinim organizacijama. </w:t>
      </w:r>
      <w:r w:rsidR="00013389" w:rsidRPr="00D65B65">
        <w:rPr>
          <w:sz w:val="22"/>
          <w:szCs w:val="22"/>
          <w:lang w:val="hr-HR"/>
        </w:rPr>
        <w:t>Tokom 2021.godine Savjetodavno tijelo je održalo nekoliko radnih i neformalnih sjednica sa organizacijama civilnog društva.</w:t>
      </w:r>
    </w:p>
    <w:p w14:paraId="03EB3540" w14:textId="415D1A5E" w:rsidR="00AA0B99" w:rsidRPr="00D65B65" w:rsidRDefault="00AA0B99" w:rsidP="00F82B04">
      <w:pPr>
        <w:widowControl w:val="0"/>
        <w:suppressAutoHyphens/>
        <w:spacing w:after="360"/>
        <w:jc w:val="both"/>
        <w:rPr>
          <w:sz w:val="22"/>
          <w:szCs w:val="22"/>
          <w:lang w:val="hr-HR"/>
        </w:rPr>
      </w:pPr>
      <w:r w:rsidRPr="00D65B65">
        <w:rPr>
          <w:sz w:val="22"/>
          <w:szCs w:val="22"/>
          <w:lang w:val="hr-HR" w:eastAsia="en-US"/>
        </w:rPr>
        <w:t xml:space="preserve">Pored navedenog, MP BiH zaduženo je za praćenje politike, kao i primjenu </w:t>
      </w:r>
      <w:r w:rsidRPr="00D65B65">
        <w:rPr>
          <w:b/>
          <w:sz w:val="22"/>
          <w:szCs w:val="22"/>
          <w:lang w:val="hr-HR" w:eastAsia="en-US"/>
        </w:rPr>
        <w:t>Jedinstvenih pravila za izradu pravnih propisa u institucijama BiH</w:t>
      </w:r>
      <w:r w:rsidRPr="00D65B65">
        <w:rPr>
          <w:sz w:val="22"/>
          <w:szCs w:val="22"/>
          <w:lang w:val="hr-HR" w:eastAsia="en-US"/>
        </w:rPr>
        <w:t xml:space="preserve"> i </w:t>
      </w:r>
      <w:r w:rsidRPr="00D65B65">
        <w:rPr>
          <w:b/>
          <w:sz w:val="22"/>
          <w:szCs w:val="22"/>
          <w:lang w:val="hr-HR" w:eastAsia="en-US"/>
        </w:rPr>
        <w:t>Pravila za konsultacije u izradi pravnih propisa.</w:t>
      </w:r>
      <w:r w:rsidRPr="00D65B65">
        <w:rPr>
          <w:sz w:val="22"/>
          <w:szCs w:val="22"/>
          <w:lang w:val="hr-HR" w:eastAsia="en-US"/>
        </w:rPr>
        <w:t xml:space="preserve"> Prilikom izrade politika i propisa iz svoje nadležnosti sarađuje s organizacijama civilnog društva (OCD), a o spomenutim pravilima se izrađuju izvještaji i dostavljaju </w:t>
      </w:r>
      <w:r w:rsidR="00EA727B">
        <w:rPr>
          <w:sz w:val="22"/>
          <w:szCs w:val="22"/>
          <w:lang w:val="hr-HR" w:eastAsia="en-US"/>
        </w:rPr>
        <w:t>VM BiH</w:t>
      </w:r>
      <w:r w:rsidRPr="00D65B65">
        <w:rPr>
          <w:sz w:val="22"/>
          <w:szCs w:val="22"/>
          <w:lang w:val="hr-HR" w:eastAsia="en-US"/>
        </w:rPr>
        <w:t xml:space="preserve"> i Parlamentarnoj skupštini BiH.</w:t>
      </w:r>
      <w:r w:rsidR="008B5B0C">
        <w:rPr>
          <w:sz w:val="22"/>
          <w:szCs w:val="22"/>
          <w:lang w:val="hr-HR" w:eastAsia="en-US"/>
        </w:rPr>
        <w:t xml:space="preserve"> </w:t>
      </w:r>
      <w:r w:rsidRPr="00D65B65">
        <w:rPr>
          <w:b/>
          <w:bCs/>
          <w:sz w:val="22"/>
          <w:szCs w:val="22"/>
          <w:lang w:val="hr-HR"/>
        </w:rPr>
        <w:t xml:space="preserve">Srednjoročni plan rada MP BiH </w:t>
      </w:r>
      <w:r w:rsidRPr="00D65B65">
        <w:rPr>
          <w:sz w:val="22"/>
          <w:szCs w:val="22"/>
          <w:lang w:val="hr-HR"/>
        </w:rPr>
        <w:t>je usklađen sa naprijed navedenim strateškim dokumentima,</w:t>
      </w:r>
      <w:r w:rsidR="00280367">
        <w:rPr>
          <w:sz w:val="22"/>
          <w:szCs w:val="22"/>
          <w:lang w:val="hr-HR"/>
        </w:rPr>
        <w:t xml:space="preserve"> dok su programi VM BiH odnosno MP BiH</w:t>
      </w:r>
      <w:r w:rsidRPr="00D65B65">
        <w:rPr>
          <w:sz w:val="22"/>
          <w:szCs w:val="22"/>
          <w:lang w:val="hr-HR"/>
        </w:rPr>
        <w:t xml:space="preserve"> </w:t>
      </w:r>
      <w:r w:rsidR="00280367">
        <w:rPr>
          <w:sz w:val="22"/>
          <w:szCs w:val="22"/>
          <w:lang w:val="hr-HR"/>
        </w:rPr>
        <w:t>radi lakšeg praćenja terminološki usklađeni sa programima u budžetu, te je</w:t>
      </w:r>
      <w:r w:rsidR="008B5B0C">
        <w:rPr>
          <w:sz w:val="22"/>
          <w:szCs w:val="22"/>
          <w:lang w:val="hr-HR"/>
        </w:rPr>
        <w:t xml:space="preserve"> </w:t>
      </w:r>
      <w:r w:rsidRPr="00D65B65">
        <w:rPr>
          <w:sz w:val="22"/>
          <w:szCs w:val="22"/>
          <w:lang w:val="hr-HR"/>
        </w:rPr>
        <w:t>razrađen Programom rada MP BiH za 202</w:t>
      </w:r>
      <w:r w:rsidR="00C72736" w:rsidRPr="00D65B65">
        <w:rPr>
          <w:sz w:val="22"/>
          <w:szCs w:val="22"/>
          <w:lang w:val="hr-HR"/>
        </w:rPr>
        <w:t>1</w:t>
      </w:r>
      <w:r w:rsidR="00280367">
        <w:rPr>
          <w:sz w:val="22"/>
          <w:szCs w:val="22"/>
          <w:lang w:val="hr-HR"/>
        </w:rPr>
        <w:t>. godinu</w:t>
      </w:r>
      <w:r w:rsidRPr="00D65B65">
        <w:rPr>
          <w:sz w:val="22"/>
          <w:szCs w:val="22"/>
          <w:lang w:val="hr-HR"/>
        </w:rPr>
        <w:t xml:space="preserve"> </w:t>
      </w:r>
      <w:r w:rsidR="00280367">
        <w:rPr>
          <w:sz w:val="22"/>
          <w:szCs w:val="22"/>
          <w:lang w:val="hr-HR"/>
        </w:rPr>
        <w:t>p</w:t>
      </w:r>
      <w:r w:rsidRPr="00D65B65">
        <w:rPr>
          <w:sz w:val="22"/>
          <w:szCs w:val="22"/>
          <w:lang w:val="hr-HR"/>
        </w:rPr>
        <w:t xml:space="preserve">o čemu </w:t>
      </w:r>
      <w:r w:rsidR="00280367">
        <w:rPr>
          <w:sz w:val="22"/>
          <w:szCs w:val="22"/>
          <w:lang w:val="hr-HR"/>
        </w:rPr>
        <w:t>je</w:t>
      </w:r>
      <w:r w:rsidRPr="00D65B65">
        <w:rPr>
          <w:sz w:val="22"/>
          <w:szCs w:val="22"/>
          <w:lang w:val="hr-HR"/>
        </w:rPr>
        <w:t xml:space="preserve"> izrađ</w:t>
      </w:r>
      <w:r w:rsidR="00280367">
        <w:rPr>
          <w:sz w:val="22"/>
          <w:szCs w:val="22"/>
          <w:lang w:val="hr-HR"/>
        </w:rPr>
        <w:t>en</w:t>
      </w:r>
      <w:r w:rsidRPr="00D65B65">
        <w:rPr>
          <w:sz w:val="22"/>
          <w:szCs w:val="22"/>
          <w:lang w:val="hr-HR"/>
        </w:rPr>
        <w:t xml:space="preserve"> </w:t>
      </w:r>
      <w:r w:rsidR="008B5B0C">
        <w:rPr>
          <w:sz w:val="22"/>
          <w:szCs w:val="22"/>
          <w:lang w:val="hr-HR"/>
        </w:rPr>
        <w:t>I</w:t>
      </w:r>
      <w:r w:rsidRPr="00D65B65">
        <w:rPr>
          <w:sz w:val="22"/>
          <w:szCs w:val="22"/>
          <w:lang w:val="hr-HR"/>
        </w:rPr>
        <w:t>zvještaj</w:t>
      </w:r>
      <w:r w:rsidR="008B5B0C">
        <w:rPr>
          <w:sz w:val="22"/>
          <w:szCs w:val="22"/>
          <w:lang w:val="hr-HR"/>
        </w:rPr>
        <w:t xml:space="preserve"> o radu</w:t>
      </w:r>
      <w:r w:rsidR="00280367">
        <w:rPr>
          <w:sz w:val="22"/>
          <w:szCs w:val="22"/>
          <w:lang w:val="hr-HR"/>
        </w:rPr>
        <w:t xml:space="preserve"> i provođenju plana,</w:t>
      </w:r>
      <w:r w:rsidRPr="00D65B65">
        <w:rPr>
          <w:sz w:val="22"/>
          <w:szCs w:val="22"/>
          <w:lang w:val="hr-HR"/>
        </w:rPr>
        <w:t xml:space="preserve"> </w:t>
      </w:r>
      <w:r w:rsidR="00280367">
        <w:rPr>
          <w:sz w:val="22"/>
          <w:szCs w:val="22"/>
          <w:lang w:val="hr-HR"/>
        </w:rPr>
        <w:t>te</w:t>
      </w:r>
      <w:r w:rsidRPr="00D65B65">
        <w:rPr>
          <w:sz w:val="22"/>
          <w:szCs w:val="22"/>
          <w:lang w:val="hr-HR"/>
        </w:rPr>
        <w:t xml:space="preserve"> </w:t>
      </w:r>
      <w:r w:rsidR="00114FE6">
        <w:rPr>
          <w:sz w:val="22"/>
          <w:szCs w:val="22"/>
          <w:lang w:val="hr-HR"/>
        </w:rPr>
        <w:t xml:space="preserve">blagovremeno </w:t>
      </w:r>
      <w:r w:rsidRPr="00D65B65">
        <w:rPr>
          <w:sz w:val="22"/>
          <w:szCs w:val="22"/>
          <w:lang w:val="hr-HR"/>
        </w:rPr>
        <w:t>informiše ru</w:t>
      </w:r>
      <w:r w:rsidR="00114FE6">
        <w:rPr>
          <w:sz w:val="22"/>
          <w:szCs w:val="22"/>
          <w:lang w:val="hr-HR"/>
        </w:rPr>
        <w:t>kovodstvo MP BiH i šir</w:t>
      </w:r>
      <w:r w:rsidR="00280367">
        <w:rPr>
          <w:sz w:val="22"/>
          <w:szCs w:val="22"/>
          <w:lang w:val="hr-HR"/>
        </w:rPr>
        <w:t>u</w:t>
      </w:r>
      <w:r w:rsidR="00114FE6">
        <w:rPr>
          <w:sz w:val="22"/>
          <w:szCs w:val="22"/>
          <w:lang w:val="hr-HR"/>
        </w:rPr>
        <w:t xml:space="preserve"> javnost putem objave na internet stranici MP BiH</w:t>
      </w:r>
      <w:r w:rsidR="00F82B04">
        <w:rPr>
          <w:sz w:val="22"/>
          <w:szCs w:val="22"/>
          <w:lang w:val="hr-HR"/>
        </w:rPr>
        <w:t>.</w:t>
      </w:r>
    </w:p>
    <w:p w14:paraId="7166990F" w14:textId="053CE034" w:rsidR="00A61BED" w:rsidRPr="008B5B0C" w:rsidRDefault="000D2993" w:rsidP="002E3D18">
      <w:pPr>
        <w:shd w:val="clear" w:color="auto" w:fill="44546A" w:themeFill="text2"/>
        <w:spacing w:after="120"/>
        <w:jc w:val="both"/>
        <w:rPr>
          <w:b/>
          <w:bCs/>
          <w:color w:val="FFFFFF" w:themeColor="background1"/>
          <w:lang w:val="hr-HR" w:eastAsia="bs-Latn-BA"/>
        </w:rPr>
      </w:pPr>
      <w:r w:rsidRPr="008B5B0C">
        <w:rPr>
          <w:b/>
          <w:bCs/>
          <w:color w:val="FFFFFF" w:themeColor="background1"/>
          <w:lang w:val="hr-HR" w:eastAsia="bs-Latn-BA"/>
        </w:rPr>
        <w:t>3.</w:t>
      </w:r>
      <w:r w:rsidR="000D470F" w:rsidRPr="008B5B0C">
        <w:rPr>
          <w:b/>
          <w:bCs/>
          <w:color w:val="FFFFFF" w:themeColor="background1"/>
          <w:lang w:val="hr-HR" w:eastAsia="bs-Latn-BA"/>
        </w:rPr>
        <w:t xml:space="preserve"> </w:t>
      </w:r>
      <w:r w:rsidR="00280367">
        <w:rPr>
          <w:b/>
          <w:bCs/>
          <w:color w:val="FFFFFF" w:themeColor="background1"/>
          <w:lang w:val="hr-HR" w:eastAsia="bs-Latn-BA"/>
        </w:rPr>
        <w:t xml:space="preserve">IZAZOVI U </w:t>
      </w:r>
      <w:r w:rsidR="002E3D18" w:rsidRPr="008B5B0C">
        <w:rPr>
          <w:b/>
          <w:bCs/>
          <w:color w:val="FFFFFF" w:themeColor="background1"/>
          <w:lang w:val="hr-HR" w:eastAsia="bs-Latn-BA"/>
        </w:rPr>
        <w:t xml:space="preserve">PROVOĐENJU </w:t>
      </w:r>
    </w:p>
    <w:p w14:paraId="578D4C1C" w14:textId="77777777" w:rsidR="00056071" w:rsidRPr="004D46A3" w:rsidRDefault="00056071" w:rsidP="00056071">
      <w:pPr>
        <w:spacing w:after="60"/>
        <w:jc w:val="both"/>
        <w:rPr>
          <w:sz w:val="22"/>
          <w:szCs w:val="22"/>
          <w:lang w:val="hr-HR"/>
        </w:rPr>
      </w:pPr>
      <w:r w:rsidRPr="004D46A3">
        <w:rPr>
          <w:sz w:val="22"/>
          <w:szCs w:val="22"/>
          <w:lang w:val="hr-HR"/>
        </w:rPr>
        <w:t xml:space="preserve">MP BiH </w:t>
      </w:r>
      <w:r>
        <w:rPr>
          <w:sz w:val="22"/>
          <w:szCs w:val="22"/>
          <w:lang w:val="hr-HR"/>
        </w:rPr>
        <w:t>i dalje ulaže značajno u ravzoj funkcije strateškog planiranja, koordinacije i povezivanja sa drugim značajnim procesima</w:t>
      </w:r>
      <w:r w:rsidRPr="004D46A3">
        <w:rPr>
          <w:sz w:val="22"/>
          <w:szCs w:val="22"/>
          <w:lang w:val="hr-HR"/>
        </w:rPr>
        <w:t>. Od 2006. godine poslove</w:t>
      </w:r>
      <w:r>
        <w:rPr>
          <w:sz w:val="22"/>
          <w:szCs w:val="22"/>
          <w:lang w:val="hr-HR"/>
        </w:rPr>
        <w:t xml:space="preserve"> strateškog planiranja</w:t>
      </w:r>
      <w:r w:rsidRPr="004D46A3">
        <w:rPr>
          <w:sz w:val="22"/>
          <w:szCs w:val="22"/>
          <w:lang w:val="hr-HR"/>
        </w:rPr>
        <w:t xml:space="preserve"> u MP BiH obavlja Sektor za strateška planiranja, koordinaciju pomoći i evropske integracije. </w:t>
      </w:r>
      <w:r>
        <w:rPr>
          <w:sz w:val="22"/>
          <w:szCs w:val="22"/>
          <w:lang w:val="hr-HR"/>
        </w:rPr>
        <w:t>K</w:t>
      </w:r>
      <w:r w:rsidRPr="004D46A3">
        <w:rPr>
          <w:sz w:val="22"/>
          <w:szCs w:val="22"/>
          <w:lang w:val="hr-HR"/>
        </w:rPr>
        <w:t xml:space="preserve">apaciteti MP BiH za planiranje su značajnim dijelom osposobljeni u segmentu koordinacije i poslova dugoročnog, srednjoročnog i operativnog planiranja, ali </w:t>
      </w:r>
      <w:r>
        <w:rPr>
          <w:sz w:val="22"/>
          <w:szCs w:val="22"/>
          <w:lang w:val="hr-HR"/>
        </w:rPr>
        <w:t xml:space="preserve">kao i iz prethodnog perioda, </w:t>
      </w:r>
      <w:r w:rsidRPr="004D46A3">
        <w:rPr>
          <w:sz w:val="22"/>
          <w:szCs w:val="22"/>
          <w:lang w:val="hr-HR"/>
        </w:rPr>
        <w:t>sa velikom potrebom za unapređenje nivoa analitičkih kapaciteta,</w:t>
      </w:r>
      <w:r>
        <w:rPr>
          <w:sz w:val="22"/>
          <w:szCs w:val="22"/>
          <w:lang w:val="hr-HR"/>
        </w:rPr>
        <w:t xml:space="preserve"> </w:t>
      </w:r>
      <w:r w:rsidRPr="004D46A3">
        <w:rPr>
          <w:sz w:val="22"/>
          <w:szCs w:val="22"/>
          <w:lang w:val="hr-HR"/>
        </w:rPr>
        <w:t xml:space="preserve">kao i ključnih kapaciteta za izradu, </w:t>
      </w:r>
      <w:r>
        <w:rPr>
          <w:sz w:val="22"/>
          <w:szCs w:val="22"/>
          <w:lang w:val="hr-HR"/>
        </w:rPr>
        <w:t>provođenje</w:t>
      </w:r>
      <w:r w:rsidRPr="004D46A3">
        <w:rPr>
          <w:sz w:val="22"/>
          <w:szCs w:val="22"/>
          <w:lang w:val="hr-HR"/>
        </w:rPr>
        <w:t xml:space="preserve"> i praćenje politika. Praćenje </w:t>
      </w:r>
      <w:r>
        <w:rPr>
          <w:sz w:val="22"/>
          <w:szCs w:val="22"/>
          <w:lang w:val="hr-HR"/>
        </w:rPr>
        <w:t>provođenja</w:t>
      </w:r>
      <w:r w:rsidRPr="004D46A3">
        <w:rPr>
          <w:sz w:val="22"/>
          <w:szCs w:val="22"/>
          <w:lang w:val="hr-HR"/>
        </w:rPr>
        <w:t xml:space="preserve"> Srednjoročnog programa rada </w:t>
      </w:r>
      <w:r>
        <w:rPr>
          <w:sz w:val="22"/>
          <w:szCs w:val="22"/>
          <w:lang w:val="hr-HR"/>
        </w:rPr>
        <w:t>VM BiH</w:t>
      </w:r>
      <w:r w:rsidRPr="004D46A3">
        <w:rPr>
          <w:sz w:val="22"/>
          <w:szCs w:val="22"/>
          <w:lang w:val="hr-HR"/>
        </w:rPr>
        <w:t xml:space="preserve"> i Srednjoročnog plana rada MP BiH, kao i programa rada </w:t>
      </w:r>
      <w:r>
        <w:rPr>
          <w:sz w:val="22"/>
          <w:szCs w:val="22"/>
          <w:lang w:val="hr-HR"/>
        </w:rPr>
        <w:t>VM BiH</w:t>
      </w:r>
      <w:r w:rsidRPr="004D46A3">
        <w:rPr>
          <w:sz w:val="22"/>
          <w:szCs w:val="22"/>
          <w:lang w:val="hr-HR"/>
        </w:rPr>
        <w:t xml:space="preserve"> i MP BiH je ukazalo na slabosti po pitanju razumijevanja i definisanja ciljeva, programa, projekata i pokazatelja.</w:t>
      </w:r>
    </w:p>
    <w:p w14:paraId="62ADB712" w14:textId="77777777" w:rsidR="00056071" w:rsidRPr="004D46A3" w:rsidRDefault="00056071" w:rsidP="00056071">
      <w:pPr>
        <w:spacing w:after="60"/>
        <w:jc w:val="both"/>
        <w:rPr>
          <w:sz w:val="22"/>
          <w:szCs w:val="22"/>
          <w:lang w:val="hr-HR"/>
        </w:rPr>
      </w:pPr>
      <w:r w:rsidRPr="004D46A3">
        <w:rPr>
          <w:sz w:val="22"/>
          <w:szCs w:val="22"/>
          <w:lang w:val="hr-HR"/>
        </w:rPr>
        <w:t>Jedan od razloga takvog stanja su nedovoljno izgrađeni kapaciteti za analizu i pripremanje dokumenata politika, kao preduslova za izradu srednjoročnih i operativnih planova. Za MP BiH izazovi su proporcionalno veći s obzirom na nizak stepen strukturisane komunikacije u</w:t>
      </w:r>
      <w:r>
        <w:rPr>
          <w:sz w:val="22"/>
          <w:szCs w:val="22"/>
          <w:lang w:val="hr-HR"/>
        </w:rPr>
        <w:t>nutar</w:t>
      </w:r>
      <w:r w:rsidRPr="004D46A3">
        <w:rPr>
          <w:sz w:val="22"/>
          <w:szCs w:val="22"/>
          <w:lang w:val="hr-HR"/>
        </w:rPr>
        <w:t xml:space="preserve"> MP BiH, </w:t>
      </w:r>
      <w:r>
        <w:rPr>
          <w:sz w:val="22"/>
          <w:szCs w:val="22"/>
          <w:lang w:val="hr-HR"/>
        </w:rPr>
        <w:t xml:space="preserve">kao i </w:t>
      </w:r>
      <w:r w:rsidRPr="004D46A3">
        <w:rPr>
          <w:sz w:val="22"/>
          <w:szCs w:val="22"/>
          <w:lang w:val="hr-HR"/>
        </w:rPr>
        <w:t>MP BiH sa drugim institucijama</w:t>
      </w:r>
      <w:r>
        <w:rPr>
          <w:sz w:val="22"/>
          <w:szCs w:val="22"/>
          <w:lang w:val="hr-HR"/>
        </w:rPr>
        <w:t xml:space="preserve"> sa kojima sarađuje na provođenju svog mandata, misije i politika</w:t>
      </w:r>
      <w:r w:rsidRPr="004D46A3">
        <w:rPr>
          <w:sz w:val="22"/>
          <w:szCs w:val="22"/>
          <w:lang w:val="hr-HR"/>
        </w:rPr>
        <w:t>. Slaba ili odsutna strukturisana komunikacija obično rezultuje nejasnim i/ili nedovoljnim uputstvima prema organizacionim jedinicama MP BiH.</w:t>
      </w:r>
    </w:p>
    <w:p w14:paraId="3D5512C5" w14:textId="77777777" w:rsidR="00056071" w:rsidRPr="004D46A3" w:rsidRDefault="00056071" w:rsidP="00056071">
      <w:pPr>
        <w:jc w:val="both"/>
        <w:rPr>
          <w:sz w:val="22"/>
          <w:szCs w:val="22"/>
          <w:lang w:val="hr-HR"/>
        </w:rPr>
      </w:pPr>
      <w:r w:rsidRPr="004D46A3">
        <w:rPr>
          <w:sz w:val="22"/>
          <w:szCs w:val="22"/>
          <w:lang w:val="hr-HR"/>
        </w:rPr>
        <w:t xml:space="preserve">U skladu sa navedenim, a na što ukazuju i rezultati u </w:t>
      </w:r>
      <w:r>
        <w:rPr>
          <w:sz w:val="22"/>
          <w:szCs w:val="22"/>
          <w:lang w:val="hr-HR"/>
        </w:rPr>
        <w:t>provođenju</w:t>
      </w:r>
      <w:r w:rsidRPr="004D46A3">
        <w:rPr>
          <w:sz w:val="22"/>
          <w:szCs w:val="22"/>
          <w:lang w:val="hr-HR"/>
        </w:rPr>
        <w:t xml:space="preserve"> reformskih aktivnosti iz oblasti pravde i uprave, najvažniji izazovi su:</w:t>
      </w:r>
    </w:p>
    <w:p w14:paraId="03BDD242" w14:textId="77777777" w:rsidR="00056071" w:rsidRPr="004D46A3" w:rsidRDefault="00056071" w:rsidP="00056071">
      <w:pPr>
        <w:pStyle w:val="ListParagraph"/>
        <w:numPr>
          <w:ilvl w:val="0"/>
          <w:numId w:val="8"/>
        </w:numPr>
        <w:jc w:val="both"/>
        <w:rPr>
          <w:sz w:val="22"/>
          <w:szCs w:val="22"/>
          <w:lang w:val="hr-HR"/>
        </w:rPr>
      </w:pPr>
      <w:r>
        <w:rPr>
          <w:sz w:val="22"/>
          <w:szCs w:val="22"/>
          <w:lang w:val="hr-HR"/>
        </w:rPr>
        <w:t>slaba svijest</w:t>
      </w:r>
      <w:r w:rsidRPr="004D46A3">
        <w:rPr>
          <w:sz w:val="22"/>
          <w:szCs w:val="22"/>
          <w:lang w:val="hr-HR"/>
        </w:rPr>
        <w:t xml:space="preserve"> o potrebi rukovođenja usmjerenog prema rezultatima,</w:t>
      </w:r>
    </w:p>
    <w:p w14:paraId="2437D46B" w14:textId="77777777" w:rsidR="00056071" w:rsidRPr="004D46A3" w:rsidRDefault="00056071" w:rsidP="00056071">
      <w:pPr>
        <w:pStyle w:val="ListParagraph"/>
        <w:numPr>
          <w:ilvl w:val="0"/>
          <w:numId w:val="8"/>
        </w:numPr>
        <w:jc w:val="both"/>
        <w:rPr>
          <w:sz w:val="22"/>
          <w:szCs w:val="22"/>
          <w:lang w:val="hr-HR"/>
        </w:rPr>
      </w:pPr>
      <w:r>
        <w:rPr>
          <w:sz w:val="22"/>
          <w:szCs w:val="22"/>
          <w:lang w:val="hr-HR"/>
        </w:rPr>
        <w:t>slabi kapaciteti</w:t>
      </w:r>
      <w:r w:rsidRPr="004D46A3">
        <w:rPr>
          <w:sz w:val="22"/>
          <w:szCs w:val="22"/>
          <w:lang w:val="hr-HR"/>
        </w:rPr>
        <w:t xml:space="preserve"> u MP BiH</w:t>
      </w:r>
      <w:r>
        <w:rPr>
          <w:sz w:val="22"/>
          <w:szCs w:val="22"/>
          <w:lang w:val="hr-HR"/>
        </w:rPr>
        <w:t xml:space="preserve"> za upravljanje, planiranje, provođenje i evaluaciju politika</w:t>
      </w:r>
      <w:r w:rsidRPr="004D46A3">
        <w:rPr>
          <w:sz w:val="22"/>
          <w:szCs w:val="22"/>
          <w:lang w:val="hr-HR"/>
        </w:rPr>
        <w:t xml:space="preserve">, sa naglaskom na analitičke </w:t>
      </w:r>
      <w:r>
        <w:rPr>
          <w:sz w:val="22"/>
          <w:szCs w:val="22"/>
          <w:lang w:val="hr-HR"/>
        </w:rPr>
        <w:t xml:space="preserve">vještine, </w:t>
      </w:r>
      <w:r w:rsidRPr="004D46A3">
        <w:rPr>
          <w:sz w:val="22"/>
          <w:szCs w:val="22"/>
          <w:lang w:val="hr-HR"/>
        </w:rPr>
        <w:t>sposobnosti</w:t>
      </w:r>
      <w:r>
        <w:rPr>
          <w:sz w:val="22"/>
          <w:szCs w:val="22"/>
          <w:lang w:val="hr-HR"/>
        </w:rPr>
        <w:t xml:space="preserve"> i znanja</w:t>
      </w:r>
      <w:r w:rsidRPr="004D46A3">
        <w:rPr>
          <w:sz w:val="22"/>
          <w:szCs w:val="22"/>
          <w:lang w:val="hr-HR"/>
        </w:rPr>
        <w:t>,</w:t>
      </w:r>
    </w:p>
    <w:p w14:paraId="0CDCC752" w14:textId="77777777" w:rsidR="00056071" w:rsidRPr="004D46A3" w:rsidRDefault="00056071" w:rsidP="00056071">
      <w:pPr>
        <w:pStyle w:val="ListParagraph"/>
        <w:numPr>
          <w:ilvl w:val="0"/>
          <w:numId w:val="8"/>
        </w:numPr>
        <w:spacing w:after="60"/>
        <w:jc w:val="both"/>
        <w:rPr>
          <w:sz w:val="22"/>
          <w:szCs w:val="22"/>
          <w:lang w:val="hr-HR"/>
        </w:rPr>
      </w:pPr>
      <w:r>
        <w:rPr>
          <w:sz w:val="22"/>
          <w:szCs w:val="22"/>
          <w:lang w:val="hr-HR"/>
        </w:rPr>
        <w:t>slaba strukturisana</w:t>
      </w:r>
      <w:r w:rsidRPr="004D46A3">
        <w:rPr>
          <w:sz w:val="22"/>
          <w:szCs w:val="22"/>
          <w:lang w:val="hr-HR"/>
        </w:rPr>
        <w:t xml:space="preserve"> saradnj</w:t>
      </w:r>
      <w:r>
        <w:rPr>
          <w:sz w:val="22"/>
          <w:szCs w:val="22"/>
          <w:lang w:val="hr-HR"/>
        </w:rPr>
        <w:t>a</w:t>
      </w:r>
      <w:r w:rsidRPr="004D46A3">
        <w:rPr>
          <w:sz w:val="22"/>
          <w:szCs w:val="22"/>
          <w:lang w:val="hr-HR"/>
        </w:rPr>
        <w:t xml:space="preserve"> i komunikacij</w:t>
      </w:r>
      <w:r>
        <w:rPr>
          <w:sz w:val="22"/>
          <w:szCs w:val="22"/>
          <w:lang w:val="hr-HR"/>
        </w:rPr>
        <w:t>a</w:t>
      </w:r>
      <w:r w:rsidRPr="004D46A3">
        <w:rPr>
          <w:sz w:val="22"/>
          <w:szCs w:val="22"/>
          <w:lang w:val="hr-HR"/>
        </w:rPr>
        <w:t xml:space="preserve"> unutar MP BiH i sa drugim institucijama u BiH, a posebno s onim institucijama sa kojima je, prirodom posla, neophodno ostvarivati saradnju, odnosno sa kojim </w:t>
      </w:r>
      <w:r>
        <w:rPr>
          <w:sz w:val="22"/>
          <w:szCs w:val="22"/>
          <w:lang w:val="hr-HR"/>
        </w:rPr>
        <w:t>se dijele</w:t>
      </w:r>
      <w:r w:rsidRPr="004D46A3">
        <w:rPr>
          <w:sz w:val="22"/>
          <w:szCs w:val="22"/>
          <w:lang w:val="hr-HR"/>
        </w:rPr>
        <w:t xml:space="preserve"> zajednički ciljevi.</w:t>
      </w:r>
    </w:p>
    <w:p w14:paraId="5A8283E7" w14:textId="6E375B1E" w:rsidR="00056071" w:rsidRDefault="00056071">
      <w:r>
        <w:br w:type="page"/>
      </w:r>
    </w:p>
    <w:p w14:paraId="5CAF7CF1" w14:textId="00C61033" w:rsidR="00056071" w:rsidRDefault="00056071" w:rsidP="00056071">
      <w:pPr>
        <w:spacing w:after="60"/>
        <w:jc w:val="both"/>
        <w:rPr>
          <w:sz w:val="22"/>
          <w:szCs w:val="22"/>
          <w:lang w:val="hr-HR"/>
        </w:rPr>
      </w:pPr>
      <w:r w:rsidRPr="00056071">
        <w:rPr>
          <w:sz w:val="22"/>
          <w:szCs w:val="22"/>
          <w:lang w:val="hr-HR"/>
        </w:rPr>
        <w:lastRenderedPageBreak/>
        <w:t>U nastavku se daju tabelarni pregled identifikovanih ključnih rizika u 2021. godini u skladu sa obavezom o finansijskom upravljanju i kontrolama, njihove planirane protumjere sa komentarom statusa rizika, te tabelarni pregled provođenja srednjoročnog plana rada Ministarstva pravde BiH po ciljevima i programima sa obrazloženjima izazova.</w:t>
      </w:r>
    </w:p>
    <w:p w14:paraId="49682F6C" w14:textId="73CF7C2F" w:rsidR="001D6BF7" w:rsidRPr="00056071" w:rsidRDefault="001D6BF7" w:rsidP="00056071">
      <w:pPr>
        <w:spacing w:after="60"/>
        <w:jc w:val="both"/>
        <w:rPr>
          <w:sz w:val="22"/>
          <w:szCs w:val="22"/>
          <w:lang w:val="hr-HR"/>
        </w:rPr>
      </w:pPr>
      <w:r>
        <w:rPr>
          <w:sz w:val="22"/>
          <w:szCs w:val="22"/>
          <w:lang w:val="hr-HR"/>
        </w:rPr>
        <w:t>Tabela 1. PREGLED STATUSA IDENTIFIKOVANIH RIZIKA U 2021. GODINI</w:t>
      </w:r>
    </w:p>
    <w:tbl>
      <w:tblPr>
        <w:tblStyle w:val="TableGrid"/>
        <w:tblW w:w="4979" w:type="pct"/>
        <w:tblInd w:w="-5" w:type="dxa"/>
        <w:tblLook w:val="04A0" w:firstRow="1" w:lastRow="0" w:firstColumn="1" w:lastColumn="0" w:noHBand="0" w:noVBand="1"/>
      </w:tblPr>
      <w:tblGrid>
        <w:gridCol w:w="2829"/>
        <w:gridCol w:w="5070"/>
        <w:gridCol w:w="5267"/>
      </w:tblGrid>
      <w:tr w:rsidR="00A61BED" w:rsidRPr="000F30F4" w14:paraId="5759F73B" w14:textId="77777777" w:rsidTr="00A61BED">
        <w:trPr>
          <w:trHeight w:val="304"/>
        </w:trPr>
        <w:tc>
          <w:tcPr>
            <w:tcW w:w="1074" w:type="pct"/>
            <w:shd w:val="clear" w:color="auto" w:fill="44546A" w:themeFill="text2"/>
            <w:vAlign w:val="center"/>
          </w:tcPr>
          <w:p w14:paraId="080AD93A" w14:textId="3ECD0696" w:rsidR="00A61BED" w:rsidRPr="000F30F4" w:rsidRDefault="00A61BED" w:rsidP="002E3D18">
            <w:pPr>
              <w:jc w:val="center"/>
              <w:rPr>
                <w:b/>
                <w:color w:val="FFFFFF" w:themeColor="background1"/>
                <w:sz w:val="22"/>
                <w:szCs w:val="22"/>
                <w:lang w:val="hr-HR"/>
              </w:rPr>
            </w:pPr>
            <w:r w:rsidRPr="000F30F4">
              <w:rPr>
                <w:b/>
                <w:color w:val="FFFFFF" w:themeColor="background1"/>
                <w:sz w:val="22"/>
                <w:szCs w:val="22"/>
                <w:lang w:val="hr-HR"/>
              </w:rPr>
              <w:t>NAZIVI RIZIKA</w:t>
            </w:r>
          </w:p>
        </w:tc>
        <w:tc>
          <w:tcPr>
            <w:tcW w:w="1925" w:type="pct"/>
            <w:shd w:val="clear" w:color="auto" w:fill="44546A" w:themeFill="text2"/>
            <w:vAlign w:val="center"/>
          </w:tcPr>
          <w:p w14:paraId="233C3474" w14:textId="77777777" w:rsidR="00A61BED" w:rsidRPr="000F30F4" w:rsidRDefault="00A61BED" w:rsidP="002E3D18">
            <w:pPr>
              <w:jc w:val="center"/>
              <w:rPr>
                <w:b/>
                <w:color w:val="FFFFFF" w:themeColor="background1"/>
                <w:sz w:val="22"/>
                <w:szCs w:val="22"/>
                <w:lang w:val="hr-HR"/>
              </w:rPr>
            </w:pPr>
            <w:r w:rsidRPr="000F30F4">
              <w:rPr>
                <w:b/>
                <w:color w:val="FFFFFF" w:themeColor="background1"/>
                <w:sz w:val="22"/>
                <w:szCs w:val="22"/>
                <w:lang w:val="hr-HR"/>
              </w:rPr>
              <w:t>PROTIVMJERE</w:t>
            </w:r>
          </w:p>
        </w:tc>
        <w:tc>
          <w:tcPr>
            <w:tcW w:w="2000" w:type="pct"/>
            <w:shd w:val="clear" w:color="auto" w:fill="44546A" w:themeFill="text2"/>
            <w:vAlign w:val="center"/>
          </w:tcPr>
          <w:p w14:paraId="57B50A53" w14:textId="77777777" w:rsidR="00A61BED" w:rsidRPr="000F30F4" w:rsidRDefault="00A61BED" w:rsidP="002E3D18">
            <w:pPr>
              <w:jc w:val="center"/>
              <w:rPr>
                <w:b/>
                <w:color w:val="FFFFFF" w:themeColor="background1"/>
                <w:sz w:val="22"/>
                <w:szCs w:val="22"/>
                <w:lang w:val="hr-HR"/>
              </w:rPr>
            </w:pPr>
            <w:r w:rsidRPr="000F30F4">
              <w:rPr>
                <w:b/>
                <w:color w:val="FFFFFF" w:themeColor="background1"/>
                <w:sz w:val="22"/>
                <w:szCs w:val="22"/>
                <w:lang w:val="hr-HR"/>
              </w:rPr>
              <w:t>KOMENTAR</w:t>
            </w:r>
          </w:p>
        </w:tc>
      </w:tr>
      <w:tr w:rsidR="000F30F4" w:rsidRPr="008B5B0C" w14:paraId="4FAF5C90" w14:textId="77777777" w:rsidTr="009D3997">
        <w:tc>
          <w:tcPr>
            <w:tcW w:w="1074" w:type="pct"/>
            <w:shd w:val="clear" w:color="auto" w:fill="auto"/>
            <w:vAlign w:val="center"/>
          </w:tcPr>
          <w:p w14:paraId="316E6D8C" w14:textId="77777777" w:rsidR="000F30F4" w:rsidRPr="008B5B0C" w:rsidRDefault="000F30F4" w:rsidP="00F82B04">
            <w:pPr>
              <w:spacing w:before="40" w:after="40"/>
              <w:rPr>
                <w:sz w:val="18"/>
                <w:szCs w:val="18"/>
                <w:lang w:val="hr-HR"/>
              </w:rPr>
            </w:pPr>
            <w:r w:rsidRPr="008B5B0C">
              <w:rPr>
                <w:bCs/>
                <w:sz w:val="18"/>
                <w:szCs w:val="18"/>
                <w:lang w:val="hr-HR"/>
              </w:rPr>
              <w:t>1. Neredovno održavanje sastanaka Stručnog kolegija i sastanaka koordinacije rukovodećih državnih službenika sa sekretarom</w:t>
            </w:r>
          </w:p>
        </w:tc>
        <w:tc>
          <w:tcPr>
            <w:tcW w:w="1925" w:type="pct"/>
            <w:tcBorders>
              <w:top w:val="single" w:sz="4" w:space="0" w:color="auto"/>
              <w:left w:val="single" w:sz="4" w:space="0" w:color="auto"/>
              <w:bottom w:val="single" w:sz="4" w:space="0" w:color="auto"/>
              <w:right w:val="single" w:sz="4" w:space="0" w:color="auto"/>
            </w:tcBorders>
            <w:shd w:val="clear" w:color="auto" w:fill="auto"/>
            <w:vAlign w:val="center"/>
          </w:tcPr>
          <w:p w14:paraId="746D68E6" w14:textId="77777777" w:rsidR="000F30F4" w:rsidRPr="008B5B0C" w:rsidRDefault="000F30F4" w:rsidP="00F82B04">
            <w:pPr>
              <w:spacing w:before="40" w:after="40"/>
              <w:rPr>
                <w:sz w:val="18"/>
                <w:szCs w:val="18"/>
                <w:lang w:val="hr-HR"/>
              </w:rPr>
            </w:pPr>
            <w:r w:rsidRPr="008B5B0C">
              <w:rPr>
                <w:sz w:val="18"/>
                <w:szCs w:val="18"/>
                <w:lang w:val="sr-Latn-BA"/>
              </w:rPr>
              <w:t>Započeti s održavanjem online sastanaka Stručnog kolegijuma MP BiH, najmanje jednom mjesečno i sastanaka koordinacije sekretara MP BiH sa rukovodećim državnim službenicima, najmanje jednom u 15 dana, na kojima bi se raspravljalo o navedenim pitanjima.</w:t>
            </w:r>
          </w:p>
        </w:tc>
        <w:tc>
          <w:tcPr>
            <w:tcW w:w="2000" w:type="pct"/>
            <w:tcBorders>
              <w:top w:val="single" w:sz="4" w:space="0" w:color="auto"/>
              <w:left w:val="single" w:sz="4" w:space="0" w:color="auto"/>
              <w:bottom w:val="single" w:sz="4" w:space="0" w:color="auto"/>
              <w:right w:val="single" w:sz="4" w:space="0" w:color="auto"/>
            </w:tcBorders>
            <w:shd w:val="clear" w:color="auto" w:fill="auto"/>
            <w:vAlign w:val="center"/>
          </w:tcPr>
          <w:p w14:paraId="245E45FA" w14:textId="076EC302" w:rsidR="000F30F4" w:rsidRPr="008B5B0C" w:rsidRDefault="000F30F4" w:rsidP="00280367">
            <w:pPr>
              <w:spacing w:before="40" w:after="40"/>
              <w:rPr>
                <w:sz w:val="18"/>
                <w:szCs w:val="18"/>
                <w:lang w:val="hr-HR"/>
              </w:rPr>
            </w:pPr>
            <w:r w:rsidRPr="008B5B0C">
              <w:rPr>
                <w:sz w:val="18"/>
                <w:szCs w:val="18"/>
                <w:lang w:val="sr-Latn-BA"/>
              </w:rPr>
              <w:t xml:space="preserve">Sastanci Stručnog kolegijuma u 2021. godini nisu održavani zbog epidemiološke situacije koja je započela </w:t>
            </w:r>
            <w:r w:rsidR="00280367">
              <w:rPr>
                <w:sz w:val="18"/>
                <w:szCs w:val="18"/>
                <w:lang w:val="sr-Latn-BA"/>
              </w:rPr>
              <w:t xml:space="preserve">tokom </w:t>
            </w:r>
            <w:r w:rsidRPr="008B5B0C">
              <w:rPr>
                <w:sz w:val="18"/>
                <w:szCs w:val="18"/>
                <w:lang w:val="sr-Latn-BA"/>
              </w:rPr>
              <w:t xml:space="preserve">2020. godine i nastavila </w:t>
            </w:r>
            <w:r w:rsidR="00280367">
              <w:rPr>
                <w:sz w:val="18"/>
                <w:szCs w:val="18"/>
                <w:lang w:val="sr-Latn-BA"/>
              </w:rPr>
              <w:t xml:space="preserve">se tokom </w:t>
            </w:r>
            <w:r w:rsidRPr="008B5B0C">
              <w:rPr>
                <w:sz w:val="18"/>
                <w:szCs w:val="18"/>
                <w:lang w:val="sr-Latn-BA"/>
              </w:rPr>
              <w:t>2021. godine.Održan je jedan sastanak koordinacije sekretara MP BiH sa rukovodećim državnim službenicima.</w:t>
            </w:r>
          </w:p>
        </w:tc>
      </w:tr>
      <w:tr w:rsidR="00A61BED" w:rsidRPr="008B5B0C" w14:paraId="5DB4D394" w14:textId="77777777" w:rsidTr="00A61BED">
        <w:tc>
          <w:tcPr>
            <w:tcW w:w="1074" w:type="pct"/>
            <w:shd w:val="clear" w:color="auto" w:fill="auto"/>
            <w:vAlign w:val="center"/>
          </w:tcPr>
          <w:p w14:paraId="157EEADD" w14:textId="77777777" w:rsidR="00A61BED" w:rsidRPr="008B5B0C" w:rsidRDefault="00A61BED" w:rsidP="00F82B04">
            <w:pPr>
              <w:spacing w:before="40" w:after="40"/>
              <w:rPr>
                <w:sz w:val="18"/>
                <w:szCs w:val="18"/>
                <w:lang w:val="hr-HR"/>
              </w:rPr>
            </w:pPr>
            <w:r w:rsidRPr="008B5B0C">
              <w:rPr>
                <w:bCs/>
                <w:sz w:val="18"/>
                <w:szCs w:val="18"/>
                <w:lang w:val="hr-HR"/>
              </w:rPr>
              <w:t xml:space="preserve">2. Nedovoljno razvijen funkcionalan sistem redovne i institucionalizovane komunikacije unutar </w:t>
            </w:r>
            <w:r w:rsidRPr="008B5B0C">
              <w:rPr>
                <w:sz w:val="18"/>
                <w:szCs w:val="18"/>
                <w:lang w:val="hr-HR"/>
              </w:rPr>
              <w:t xml:space="preserve">MP </w:t>
            </w:r>
            <w:r w:rsidRPr="008B5B0C">
              <w:rPr>
                <w:bCs/>
                <w:sz w:val="18"/>
                <w:szCs w:val="18"/>
                <w:lang w:val="hr-HR"/>
              </w:rPr>
              <w:t>BiH</w:t>
            </w:r>
          </w:p>
        </w:tc>
        <w:tc>
          <w:tcPr>
            <w:tcW w:w="1925" w:type="pct"/>
            <w:shd w:val="clear" w:color="auto" w:fill="auto"/>
            <w:vAlign w:val="center"/>
          </w:tcPr>
          <w:p w14:paraId="4104DF00" w14:textId="705D7061" w:rsidR="00A61BED" w:rsidRPr="008B5B0C" w:rsidRDefault="00A61BED" w:rsidP="00280367">
            <w:pPr>
              <w:spacing w:before="40" w:after="40"/>
              <w:rPr>
                <w:bCs/>
                <w:sz w:val="18"/>
                <w:szCs w:val="18"/>
                <w:lang w:val="hr-HR"/>
              </w:rPr>
            </w:pPr>
            <w:r w:rsidRPr="008B5B0C">
              <w:rPr>
                <w:bCs/>
                <w:sz w:val="18"/>
                <w:szCs w:val="18"/>
                <w:lang w:val="hr-HR"/>
              </w:rPr>
              <w:t xml:space="preserve">Praćenje </w:t>
            </w:r>
            <w:r w:rsidR="007D0CB3">
              <w:rPr>
                <w:bCs/>
                <w:sz w:val="18"/>
                <w:szCs w:val="18"/>
                <w:lang w:val="hr-HR"/>
              </w:rPr>
              <w:t>provođenja</w:t>
            </w:r>
            <w:r w:rsidRPr="008B5B0C">
              <w:rPr>
                <w:bCs/>
                <w:sz w:val="18"/>
                <w:szCs w:val="18"/>
                <w:lang w:val="hr-HR"/>
              </w:rPr>
              <w:t xml:space="preserve"> </w:t>
            </w:r>
            <w:r w:rsidR="008B5B0C">
              <w:rPr>
                <w:bCs/>
                <w:sz w:val="18"/>
                <w:szCs w:val="18"/>
                <w:lang w:val="hr-HR"/>
              </w:rPr>
              <w:t>SRSP</w:t>
            </w:r>
            <w:r w:rsidRPr="008B5B0C">
              <w:rPr>
                <w:bCs/>
                <w:sz w:val="18"/>
                <w:szCs w:val="18"/>
                <w:lang w:val="hr-HR"/>
              </w:rPr>
              <w:t xml:space="preserve"> u BiH treba biti redovna tačka dnevnog reda na svakom sastanku Stručnog kolegija i koordinacije sekretara i rukovodećih državnih službenika, te </w:t>
            </w:r>
            <w:r w:rsidR="008B5B0C">
              <w:rPr>
                <w:bCs/>
                <w:sz w:val="18"/>
                <w:szCs w:val="18"/>
                <w:lang w:val="hr-HR"/>
              </w:rPr>
              <w:t>obezbijediti</w:t>
            </w:r>
            <w:r w:rsidRPr="008B5B0C">
              <w:rPr>
                <w:bCs/>
                <w:sz w:val="18"/>
                <w:szCs w:val="18"/>
                <w:lang w:val="hr-HR"/>
              </w:rPr>
              <w:t xml:space="preserve"> da </w:t>
            </w:r>
            <w:r w:rsidRPr="008B5B0C">
              <w:rPr>
                <w:sz w:val="18"/>
                <w:szCs w:val="18"/>
                <w:lang w:val="hr-HR"/>
              </w:rPr>
              <w:t>SSPKPEI</w:t>
            </w:r>
            <w:r w:rsidR="008B5B0C">
              <w:rPr>
                <w:bCs/>
                <w:sz w:val="18"/>
                <w:szCs w:val="18"/>
                <w:lang w:val="hr-HR"/>
              </w:rPr>
              <w:t xml:space="preserve"> ima centralnu koordinacijsku </w:t>
            </w:r>
            <w:r w:rsidRPr="008B5B0C">
              <w:rPr>
                <w:bCs/>
                <w:sz w:val="18"/>
                <w:szCs w:val="18"/>
                <w:lang w:val="hr-HR"/>
              </w:rPr>
              <w:t xml:space="preserve">ulogu u postupku planiranja, praćenja i izvještavanja o </w:t>
            </w:r>
            <w:r w:rsidR="00DB6DBE" w:rsidRPr="008B5B0C">
              <w:rPr>
                <w:bCs/>
                <w:sz w:val="18"/>
                <w:szCs w:val="18"/>
                <w:lang w:val="hr-HR"/>
              </w:rPr>
              <w:t>provođenju</w:t>
            </w:r>
            <w:r w:rsidRPr="008B5B0C">
              <w:rPr>
                <w:bCs/>
                <w:sz w:val="18"/>
                <w:szCs w:val="18"/>
                <w:lang w:val="hr-HR"/>
              </w:rPr>
              <w:t xml:space="preserve"> strateških programa i odgovarajuću popunjenost </w:t>
            </w:r>
            <w:r w:rsidR="00280367">
              <w:rPr>
                <w:bCs/>
                <w:sz w:val="18"/>
                <w:szCs w:val="18"/>
                <w:lang w:val="hr-HR"/>
              </w:rPr>
              <w:t>kadrom.</w:t>
            </w:r>
          </w:p>
        </w:tc>
        <w:tc>
          <w:tcPr>
            <w:tcW w:w="2000" w:type="pct"/>
            <w:vAlign w:val="center"/>
          </w:tcPr>
          <w:p w14:paraId="72EBDE1C" w14:textId="15018B77" w:rsidR="00A61BED" w:rsidRPr="008B5B0C" w:rsidRDefault="00A61BED" w:rsidP="00280367">
            <w:pPr>
              <w:spacing w:before="40" w:after="40"/>
              <w:rPr>
                <w:sz w:val="18"/>
                <w:szCs w:val="18"/>
                <w:lang w:val="hr-HR"/>
              </w:rPr>
            </w:pPr>
            <w:r w:rsidRPr="008B5B0C">
              <w:rPr>
                <w:color w:val="000000" w:themeColor="text1"/>
                <w:sz w:val="18"/>
                <w:szCs w:val="18"/>
                <w:lang w:val="hr-HR"/>
              </w:rPr>
              <w:t xml:space="preserve">Ovaj rizik je u uskoj svezi sa </w:t>
            </w:r>
            <w:r w:rsidR="00280367">
              <w:rPr>
                <w:color w:val="000000" w:themeColor="text1"/>
                <w:sz w:val="18"/>
                <w:szCs w:val="18"/>
                <w:lang w:val="hr-HR"/>
              </w:rPr>
              <w:t>ključnim prethodnim</w:t>
            </w:r>
            <w:r w:rsidRPr="008B5B0C">
              <w:rPr>
                <w:color w:val="000000" w:themeColor="text1"/>
                <w:sz w:val="18"/>
                <w:szCs w:val="18"/>
                <w:lang w:val="hr-HR"/>
              </w:rPr>
              <w:t xml:space="preserve"> rizikom i </w:t>
            </w:r>
            <w:r w:rsidR="00280367">
              <w:rPr>
                <w:color w:val="000000" w:themeColor="text1"/>
                <w:sz w:val="18"/>
                <w:szCs w:val="18"/>
                <w:lang w:val="hr-HR"/>
              </w:rPr>
              <w:t xml:space="preserve">stoga </w:t>
            </w:r>
            <w:r w:rsidRPr="008B5B0C">
              <w:rPr>
                <w:color w:val="000000" w:themeColor="text1"/>
                <w:sz w:val="18"/>
                <w:szCs w:val="18"/>
                <w:lang w:val="hr-HR"/>
              </w:rPr>
              <w:t>dijeli isti komentar. Nužno je daljnje poticati i urgirati na organizaciju sastanaka kolegija i koordinacije rukovodećih državnih službenika</w:t>
            </w:r>
          </w:p>
        </w:tc>
      </w:tr>
      <w:tr w:rsidR="00A61BED" w:rsidRPr="008B5B0C" w14:paraId="7B23CD66" w14:textId="77777777" w:rsidTr="00A61BED">
        <w:tc>
          <w:tcPr>
            <w:tcW w:w="1074" w:type="pct"/>
            <w:shd w:val="clear" w:color="auto" w:fill="auto"/>
            <w:vAlign w:val="center"/>
          </w:tcPr>
          <w:p w14:paraId="7D25B4E5" w14:textId="3FA9F1E2" w:rsidR="00A61BED" w:rsidRPr="008B5B0C" w:rsidRDefault="00A61BED" w:rsidP="00280367">
            <w:pPr>
              <w:spacing w:before="40" w:after="40"/>
              <w:rPr>
                <w:bCs/>
                <w:sz w:val="18"/>
                <w:szCs w:val="18"/>
                <w:lang w:val="hr-HR"/>
              </w:rPr>
            </w:pPr>
            <w:r w:rsidRPr="008B5B0C">
              <w:rPr>
                <w:bCs/>
                <w:sz w:val="18"/>
                <w:szCs w:val="18"/>
                <w:lang w:val="hr-HR"/>
              </w:rPr>
              <w:t xml:space="preserve">3. Nedovoljni kapaciteti pojedinih sektora </w:t>
            </w:r>
            <w:r w:rsidRPr="008B5B0C">
              <w:rPr>
                <w:sz w:val="18"/>
                <w:szCs w:val="18"/>
                <w:lang w:val="hr-HR"/>
              </w:rPr>
              <w:t xml:space="preserve">MP </w:t>
            </w:r>
            <w:r w:rsidRPr="008B5B0C">
              <w:rPr>
                <w:bCs/>
                <w:sz w:val="18"/>
                <w:szCs w:val="18"/>
                <w:lang w:val="hr-HR"/>
              </w:rPr>
              <w:t>BiH za</w:t>
            </w:r>
            <w:r w:rsidR="00280367">
              <w:rPr>
                <w:bCs/>
                <w:sz w:val="18"/>
                <w:szCs w:val="18"/>
                <w:lang w:val="hr-HR"/>
              </w:rPr>
              <w:t xml:space="preserve"> </w:t>
            </w:r>
            <w:r w:rsidR="009B560A">
              <w:rPr>
                <w:bCs/>
                <w:sz w:val="18"/>
                <w:szCs w:val="18"/>
                <w:lang w:val="hr-HR"/>
              </w:rPr>
              <w:t>provođenje</w:t>
            </w:r>
            <w:r w:rsidRPr="008B5B0C">
              <w:rPr>
                <w:bCs/>
                <w:sz w:val="18"/>
                <w:szCs w:val="18"/>
                <w:lang w:val="hr-HR"/>
              </w:rPr>
              <w:t xml:space="preserve"> obaveza iz strateških i operativnih planova i drugih strateških dokumenata</w:t>
            </w:r>
          </w:p>
        </w:tc>
        <w:tc>
          <w:tcPr>
            <w:tcW w:w="1925" w:type="pct"/>
            <w:shd w:val="clear" w:color="auto" w:fill="auto"/>
            <w:vAlign w:val="center"/>
          </w:tcPr>
          <w:p w14:paraId="2A99B71E" w14:textId="50947F48" w:rsidR="00A61BED" w:rsidRPr="008B5B0C" w:rsidRDefault="00A61BED" w:rsidP="00280367">
            <w:pPr>
              <w:spacing w:before="40" w:after="40"/>
              <w:rPr>
                <w:bCs/>
                <w:sz w:val="18"/>
                <w:szCs w:val="18"/>
                <w:lang w:val="hr-HR"/>
              </w:rPr>
            </w:pPr>
            <w:r w:rsidRPr="008B5B0C">
              <w:rPr>
                <w:bCs/>
                <w:sz w:val="18"/>
                <w:szCs w:val="18"/>
                <w:lang w:val="hr-HR"/>
              </w:rPr>
              <w:t xml:space="preserve">U procesu revidiranja Srednjoročni plan rada MP BiH, </w:t>
            </w:r>
            <w:r w:rsidR="008B5B0C">
              <w:rPr>
                <w:bCs/>
                <w:sz w:val="18"/>
                <w:szCs w:val="18"/>
                <w:lang w:val="hr-HR"/>
              </w:rPr>
              <w:t>obezbijediti</w:t>
            </w:r>
            <w:r w:rsidRPr="008B5B0C">
              <w:rPr>
                <w:bCs/>
                <w:sz w:val="18"/>
                <w:szCs w:val="18"/>
                <w:lang w:val="hr-HR"/>
              </w:rPr>
              <w:t xml:space="preserve"> da je dinamika </w:t>
            </w:r>
            <w:r w:rsidR="007D0CB3">
              <w:rPr>
                <w:bCs/>
                <w:sz w:val="18"/>
                <w:szCs w:val="18"/>
                <w:lang w:val="hr-HR"/>
              </w:rPr>
              <w:t>provođenja</w:t>
            </w:r>
            <w:r w:rsidRPr="008B5B0C">
              <w:rPr>
                <w:bCs/>
                <w:sz w:val="18"/>
                <w:szCs w:val="18"/>
                <w:lang w:val="hr-HR"/>
              </w:rPr>
              <w:t xml:space="preserve"> prioriteta iz Strategije za reformu sektora pravde u BiH i drugih strateških dokumenata usklađena sa kapacitetima i nadležnostima sektora</w:t>
            </w:r>
          </w:p>
        </w:tc>
        <w:tc>
          <w:tcPr>
            <w:tcW w:w="2000" w:type="pct"/>
            <w:shd w:val="clear" w:color="auto" w:fill="auto"/>
            <w:vAlign w:val="center"/>
          </w:tcPr>
          <w:p w14:paraId="6612D289" w14:textId="77777777" w:rsidR="00A61BED" w:rsidRPr="008B5B0C" w:rsidRDefault="00A61BED" w:rsidP="00F82B04">
            <w:pPr>
              <w:spacing w:before="40" w:after="40"/>
              <w:rPr>
                <w:color w:val="000000" w:themeColor="text1"/>
                <w:sz w:val="18"/>
                <w:szCs w:val="18"/>
                <w:lang w:val="hr-HR"/>
              </w:rPr>
            </w:pPr>
            <w:r w:rsidRPr="008B5B0C">
              <w:rPr>
                <w:color w:val="000000" w:themeColor="text1"/>
                <w:sz w:val="18"/>
                <w:szCs w:val="18"/>
                <w:lang w:val="hr-HR"/>
              </w:rPr>
              <w:t xml:space="preserve">MP BiH je </w:t>
            </w:r>
            <w:r w:rsidR="008903C0" w:rsidRPr="008B5B0C">
              <w:rPr>
                <w:color w:val="000000" w:themeColor="text1"/>
                <w:sz w:val="18"/>
                <w:szCs w:val="18"/>
                <w:lang w:val="hr-HR"/>
              </w:rPr>
              <w:t xml:space="preserve">tokom 2021. godine raspisalo javni konkurs za </w:t>
            </w:r>
            <w:r w:rsidR="00D76D2F" w:rsidRPr="008B5B0C">
              <w:rPr>
                <w:color w:val="000000" w:themeColor="text1"/>
                <w:sz w:val="18"/>
                <w:szCs w:val="18"/>
                <w:lang w:val="hr-HR"/>
              </w:rPr>
              <w:t>tri</w:t>
            </w:r>
            <w:r w:rsidR="008903C0" w:rsidRPr="008B5B0C">
              <w:rPr>
                <w:color w:val="000000" w:themeColor="text1"/>
                <w:sz w:val="18"/>
                <w:szCs w:val="18"/>
                <w:lang w:val="hr-HR"/>
              </w:rPr>
              <w:t xml:space="preserve"> radn</w:t>
            </w:r>
            <w:r w:rsidR="00D76D2F" w:rsidRPr="008B5B0C">
              <w:rPr>
                <w:color w:val="000000" w:themeColor="text1"/>
                <w:sz w:val="18"/>
                <w:szCs w:val="18"/>
                <w:lang w:val="hr-HR"/>
              </w:rPr>
              <w:t>a</w:t>
            </w:r>
            <w:r w:rsidR="008903C0" w:rsidRPr="008B5B0C">
              <w:rPr>
                <w:color w:val="000000" w:themeColor="text1"/>
                <w:sz w:val="18"/>
                <w:szCs w:val="18"/>
                <w:lang w:val="hr-HR"/>
              </w:rPr>
              <w:t xml:space="preserve"> mjesta i isti </w:t>
            </w:r>
            <w:r w:rsidR="00D76D2F" w:rsidRPr="008B5B0C">
              <w:rPr>
                <w:color w:val="000000" w:themeColor="text1"/>
                <w:sz w:val="18"/>
                <w:szCs w:val="18"/>
                <w:lang w:val="hr-HR"/>
              </w:rPr>
              <w:t>je</w:t>
            </w:r>
            <w:r w:rsidR="008903C0" w:rsidRPr="008B5B0C">
              <w:rPr>
                <w:color w:val="000000" w:themeColor="text1"/>
                <w:sz w:val="18"/>
                <w:szCs w:val="18"/>
                <w:lang w:val="hr-HR"/>
              </w:rPr>
              <w:t xml:space="preserve"> okončan krajem</w:t>
            </w:r>
            <w:r w:rsidR="00D76D2F" w:rsidRPr="008B5B0C">
              <w:rPr>
                <w:color w:val="000000" w:themeColor="text1"/>
                <w:sz w:val="18"/>
                <w:szCs w:val="18"/>
                <w:lang w:val="hr-HR"/>
              </w:rPr>
              <w:t xml:space="preserve"> oktobra</w:t>
            </w:r>
            <w:r w:rsidR="008903C0" w:rsidRPr="008B5B0C">
              <w:rPr>
                <w:color w:val="000000" w:themeColor="text1"/>
                <w:sz w:val="18"/>
                <w:szCs w:val="18"/>
                <w:lang w:val="hr-HR"/>
              </w:rPr>
              <w:t xml:space="preserve"> 2021. godine. </w:t>
            </w:r>
          </w:p>
        </w:tc>
      </w:tr>
      <w:tr w:rsidR="00A61BED" w:rsidRPr="008B5B0C" w14:paraId="7FA1025D" w14:textId="77777777" w:rsidTr="00A61BED">
        <w:trPr>
          <w:trHeight w:val="877"/>
        </w:trPr>
        <w:tc>
          <w:tcPr>
            <w:tcW w:w="1074" w:type="pct"/>
            <w:shd w:val="clear" w:color="auto" w:fill="auto"/>
            <w:vAlign w:val="center"/>
          </w:tcPr>
          <w:p w14:paraId="278BB705" w14:textId="77777777" w:rsidR="00A61BED" w:rsidRPr="008B5B0C" w:rsidRDefault="00A61BED" w:rsidP="00F82B04">
            <w:pPr>
              <w:spacing w:before="40" w:after="40"/>
              <w:rPr>
                <w:sz w:val="18"/>
                <w:szCs w:val="18"/>
                <w:lang w:val="hr-HR"/>
              </w:rPr>
            </w:pPr>
            <w:r w:rsidRPr="008B5B0C">
              <w:rPr>
                <w:sz w:val="18"/>
                <w:szCs w:val="18"/>
                <w:lang w:val="hr-HR"/>
              </w:rPr>
              <w:t>4. Pojedini propisi predmet su višegodišnje rasprave u procesu političkog odlučivanja i stoga su skloni odgodama u razmatranju i usvajanju istih</w:t>
            </w:r>
          </w:p>
        </w:tc>
        <w:tc>
          <w:tcPr>
            <w:tcW w:w="1925" w:type="pct"/>
            <w:shd w:val="clear" w:color="auto" w:fill="auto"/>
            <w:vAlign w:val="center"/>
          </w:tcPr>
          <w:p w14:paraId="35F90320" w14:textId="77777777" w:rsidR="00A61BED" w:rsidRPr="008B5B0C" w:rsidRDefault="00A61BED" w:rsidP="00F82B04">
            <w:pPr>
              <w:spacing w:before="40" w:after="40"/>
              <w:rPr>
                <w:sz w:val="18"/>
                <w:szCs w:val="18"/>
                <w:lang w:val="hr-HR"/>
              </w:rPr>
            </w:pPr>
            <w:r w:rsidRPr="008B5B0C">
              <w:rPr>
                <w:sz w:val="18"/>
                <w:szCs w:val="18"/>
                <w:lang w:val="hr-HR"/>
              </w:rPr>
              <w:t>Obaviti širok krug konsultacija i izraditi jasna i detaljna obrazloženja koja će onemogućiti nesporazume ili nerazumijevanje u vezi s planiranim propisima</w:t>
            </w:r>
          </w:p>
        </w:tc>
        <w:tc>
          <w:tcPr>
            <w:tcW w:w="2000" w:type="pct"/>
            <w:shd w:val="clear" w:color="auto" w:fill="auto"/>
            <w:vAlign w:val="center"/>
          </w:tcPr>
          <w:p w14:paraId="2CF9A0F8" w14:textId="77777777" w:rsidR="00A61BED" w:rsidRPr="008B5B0C" w:rsidRDefault="00A61BED" w:rsidP="00F82B04">
            <w:pPr>
              <w:spacing w:before="40" w:after="40"/>
              <w:rPr>
                <w:sz w:val="18"/>
                <w:szCs w:val="18"/>
                <w:lang w:val="hr-HR"/>
              </w:rPr>
            </w:pPr>
            <w:r w:rsidRPr="008B5B0C">
              <w:rPr>
                <w:sz w:val="18"/>
                <w:szCs w:val="18"/>
                <w:lang w:val="hr-HR"/>
              </w:rPr>
              <w:t>Pojedini propisi, posebno iz oblasti pravosuđa, i dalje su sporni na političkom nivou zbog čega je došlo do odgađanja njihove izrade i donošenja</w:t>
            </w:r>
            <w:r w:rsidR="008903C0" w:rsidRPr="008B5B0C">
              <w:rPr>
                <w:sz w:val="18"/>
                <w:szCs w:val="18"/>
                <w:lang w:val="hr-HR"/>
              </w:rPr>
              <w:t>. Otežavajuće i ogranićavajuće je u isto vrijeme i trajanje pandemije virusa korona.</w:t>
            </w:r>
            <w:r w:rsidR="008B5B0C">
              <w:rPr>
                <w:sz w:val="18"/>
                <w:szCs w:val="18"/>
                <w:lang w:val="hr-HR"/>
              </w:rPr>
              <w:t xml:space="preserve"> </w:t>
            </w:r>
          </w:p>
        </w:tc>
      </w:tr>
    </w:tbl>
    <w:p w14:paraId="5EE4936F" w14:textId="77777777" w:rsidR="008B5B0C" w:rsidRDefault="008B5B0C" w:rsidP="00A61BED">
      <w:pPr>
        <w:rPr>
          <w:rFonts w:ascii="Cambria" w:eastAsia="Calibri" w:hAnsi="Cambria" w:cs="Cambria"/>
          <w:b/>
          <w:bCs/>
          <w:color w:val="000000"/>
          <w:sz w:val="2"/>
          <w:szCs w:val="2"/>
          <w:lang w:val="hr-HR" w:eastAsia="en-US"/>
        </w:rPr>
      </w:pPr>
    </w:p>
    <w:p w14:paraId="01F8E7AA" w14:textId="77777777" w:rsidR="008B5B0C" w:rsidRDefault="008B5B0C">
      <w:pPr>
        <w:spacing w:after="160" w:line="259" w:lineRule="auto"/>
        <w:rPr>
          <w:rFonts w:ascii="Cambria" w:eastAsia="Calibri" w:hAnsi="Cambria" w:cs="Cambria"/>
          <w:b/>
          <w:bCs/>
          <w:color w:val="000000"/>
          <w:sz w:val="2"/>
          <w:szCs w:val="2"/>
          <w:lang w:val="hr-HR" w:eastAsia="en-US"/>
        </w:rPr>
      </w:pPr>
      <w:r>
        <w:rPr>
          <w:rFonts w:ascii="Cambria" w:eastAsia="Calibri" w:hAnsi="Cambria" w:cs="Cambria"/>
          <w:b/>
          <w:bCs/>
          <w:color w:val="000000"/>
          <w:sz w:val="2"/>
          <w:szCs w:val="2"/>
          <w:lang w:val="hr-HR" w:eastAsia="en-US"/>
        </w:rPr>
        <w:br w:type="page"/>
      </w:r>
    </w:p>
    <w:p w14:paraId="48CBBC4B" w14:textId="2C49B85B" w:rsidR="00030F4D" w:rsidRPr="00846688" w:rsidRDefault="00030F4D" w:rsidP="003C0AE1">
      <w:pPr>
        <w:spacing w:after="60"/>
        <w:rPr>
          <w:rFonts w:eastAsia="Calibri"/>
          <w:b/>
          <w:bCs/>
          <w:sz w:val="22"/>
          <w:szCs w:val="22"/>
          <w:lang w:val="hr-HR" w:eastAsia="en-US"/>
        </w:rPr>
      </w:pPr>
      <w:r w:rsidRPr="00846688">
        <w:rPr>
          <w:b/>
          <w:bCs/>
          <w:sz w:val="22"/>
          <w:szCs w:val="22"/>
          <w:lang w:val="hr-HR" w:eastAsia="bs-Latn-BA"/>
        </w:rPr>
        <w:lastRenderedPageBreak/>
        <w:t xml:space="preserve">Tabela </w:t>
      </w:r>
      <w:r w:rsidR="001D6BF7">
        <w:rPr>
          <w:b/>
          <w:bCs/>
          <w:sz w:val="22"/>
          <w:szCs w:val="22"/>
          <w:lang w:val="hr-HR" w:eastAsia="bs-Latn-BA"/>
        </w:rPr>
        <w:t>2.</w:t>
      </w:r>
      <w:r w:rsidRPr="00846688">
        <w:rPr>
          <w:b/>
          <w:bCs/>
          <w:sz w:val="22"/>
          <w:szCs w:val="22"/>
          <w:lang w:val="hr-HR" w:eastAsia="bs-Latn-BA"/>
        </w:rPr>
        <w:t xml:space="preserve"> PREGLED </w:t>
      </w:r>
      <w:r w:rsidR="007D0CB3">
        <w:rPr>
          <w:b/>
          <w:bCs/>
          <w:sz w:val="22"/>
          <w:szCs w:val="22"/>
          <w:lang w:val="hr-HR" w:eastAsia="bs-Latn-BA"/>
        </w:rPr>
        <w:t>PROVOĐENJA</w:t>
      </w:r>
      <w:r w:rsidRPr="00846688">
        <w:rPr>
          <w:b/>
          <w:bCs/>
          <w:sz w:val="22"/>
          <w:szCs w:val="22"/>
          <w:lang w:val="hr-HR" w:eastAsia="bs-Latn-BA"/>
        </w:rPr>
        <w:t xml:space="preserve"> SREDNJOROČNIH CILJEVA</w:t>
      </w:r>
    </w:p>
    <w:p w14:paraId="4B035E97" w14:textId="77777777" w:rsidR="00F82B04" w:rsidRPr="00272B38" w:rsidRDefault="00F82B04" w:rsidP="00A61BED">
      <w:pPr>
        <w:rPr>
          <w:rFonts w:ascii="Cambria" w:eastAsia="Calibri" w:hAnsi="Cambria" w:cs="Cambria"/>
          <w:b/>
          <w:bCs/>
          <w:color w:val="000000"/>
          <w:sz w:val="2"/>
          <w:szCs w:val="2"/>
          <w:lang w:val="hr-HR" w:eastAsia="en-US"/>
        </w:rPr>
      </w:pPr>
    </w:p>
    <w:tbl>
      <w:tblPr>
        <w:tblW w:w="13902" w:type="dxa"/>
        <w:tblInd w:w="-10" w:type="dxa"/>
        <w:tblLayout w:type="fixed"/>
        <w:tblLook w:val="04A0" w:firstRow="1" w:lastRow="0" w:firstColumn="1" w:lastColumn="0" w:noHBand="0" w:noVBand="1"/>
      </w:tblPr>
      <w:tblGrid>
        <w:gridCol w:w="10"/>
        <w:gridCol w:w="1843"/>
        <w:gridCol w:w="2268"/>
        <w:gridCol w:w="992"/>
        <w:gridCol w:w="993"/>
        <w:gridCol w:w="992"/>
        <w:gridCol w:w="992"/>
        <w:gridCol w:w="992"/>
        <w:gridCol w:w="993"/>
        <w:gridCol w:w="850"/>
        <w:gridCol w:w="1843"/>
        <w:gridCol w:w="1134"/>
      </w:tblGrid>
      <w:tr w:rsidR="00A61BED" w:rsidRPr="00272B38" w14:paraId="3E8DC5B5" w14:textId="77777777" w:rsidTr="00846688">
        <w:trPr>
          <w:trHeight w:val="118"/>
        </w:trPr>
        <w:tc>
          <w:tcPr>
            <w:tcW w:w="13902" w:type="dxa"/>
            <w:gridSpan w:val="12"/>
            <w:shd w:val="clear" w:color="auto" w:fill="44546A" w:themeFill="text2"/>
            <w:vAlign w:val="center"/>
            <w:hideMark/>
          </w:tcPr>
          <w:p w14:paraId="5B509C6C" w14:textId="77777777" w:rsidR="00A61BED" w:rsidRPr="00272B38" w:rsidRDefault="00030F4D" w:rsidP="003C0AE1">
            <w:pPr>
              <w:spacing w:after="40"/>
              <w:jc w:val="center"/>
              <w:rPr>
                <w:b/>
                <w:bCs/>
                <w:color w:val="FFFFFF" w:themeColor="background1"/>
                <w:lang w:val="hr-HR" w:eastAsia="bs-Latn-BA"/>
              </w:rPr>
            </w:pPr>
            <w:r>
              <w:rPr>
                <w:b/>
                <w:bCs/>
                <w:color w:val="FFFFFF" w:themeColor="background1"/>
                <w:lang w:val="hr-HR" w:eastAsia="bs-Latn-BA"/>
              </w:rPr>
              <w:t>IZVJEŠTAJ O SPROVOĐENJU SREDNJOROČNOG PLANA INSTITUCIJE – Srednjoročni ciljevi</w:t>
            </w:r>
          </w:p>
        </w:tc>
      </w:tr>
      <w:tr w:rsidR="00846688" w:rsidRPr="00272B38" w14:paraId="433F29FC" w14:textId="77777777" w:rsidTr="009D3997">
        <w:trPr>
          <w:gridBefore w:val="1"/>
          <w:wBefore w:w="10" w:type="dxa"/>
          <w:trHeight w:val="208"/>
        </w:trPr>
        <w:tc>
          <w:tcPr>
            <w:tcW w:w="1843" w:type="dxa"/>
            <w:tcBorders>
              <w:top w:val="single" w:sz="4" w:space="0" w:color="auto"/>
              <w:left w:val="single" w:sz="8" w:space="0" w:color="auto"/>
              <w:bottom w:val="single" w:sz="4" w:space="0" w:color="auto"/>
              <w:right w:val="single" w:sz="8" w:space="0" w:color="000000"/>
            </w:tcBorders>
            <w:shd w:val="clear" w:color="auto" w:fill="auto"/>
            <w:vAlign w:val="center"/>
            <w:hideMark/>
          </w:tcPr>
          <w:p w14:paraId="5FE68EDD" w14:textId="77777777" w:rsidR="00846688" w:rsidRPr="00272B38" w:rsidRDefault="00846688" w:rsidP="00846688">
            <w:pPr>
              <w:rPr>
                <w:b/>
                <w:bCs/>
                <w:sz w:val="18"/>
                <w:szCs w:val="18"/>
                <w:lang w:val="hr-HR" w:eastAsia="bs-Latn-BA"/>
              </w:rPr>
            </w:pPr>
            <w:r>
              <w:rPr>
                <w:b/>
                <w:bCs/>
                <w:sz w:val="18"/>
                <w:szCs w:val="18"/>
                <w:lang w:val="hr-HR" w:eastAsia="bs-Latn-BA"/>
              </w:rPr>
              <w:t>S</w:t>
            </w:r>
            <w:r w:rsidRPr="00272B38">
              <w:rPr>
                <w:b/>
                <w:bCs/>
                <w:sz w:val="18"/>
                <w:szCs w:val="18"/>
                <w:lang w:val="hr-HR" w:eastAsia="bs-Latn-BA"/>
              </w:rPr>
              <w:t xml:space="preserve">trateški cilj: </w:t>
            </w:r>
          </w:p>
        </w:tc>
        <w:tc>
          <w:tcPr>
            <w:tcW w:w="12049" w:type="dxa"/>
            <w:gridSpan w:val="10"/>
            <w:tcBorders>
              <w:top w:val="single" w:sz="4" w:space="0" w:color="auto"/>
              <w:left w:val="single" w:sz="8" w:space="0" w:color="auto"/>
              <w:bottom w:val="single" w:sz="4" w:space="0" w:color="auto"/>
              <w:right w:val="single" w:sz="8" w:space="0" w:color="000000"/>
            </w:tcBorders>
            <w:shd w:val="clear" w:color="auto" w:fill="auto"/>
            <w:vAlign w:val="center"/>
          </w:tcPr>
          <w:p w14:paraId="2B039385" w14:textId="77777777" w:rsidR="00846688" w:rsidRPr="00272B38" w:rsidRDefault="00846688" w:rsidP="003C0AE1">
            <w:pPr>
              <w:spacing w:after="40"/>
              <w:rPr>
                <w:b/>
                <w:bCs/>
                <w:sz w:val="18"/>
                <w:szCs w:val="18"/>
                <w:lang w:val="hr-HR" w:eastAsia="bs-Latn-BA"/>
              </w:rPr>
            </w:pPr>
            <w:r w:rsidRPr="00272B38">
              <w:rPr>
                <w:b/>
                <w:bCs/>
                <w:sz w:val="18"/>
                <w:szCs w:val="18"/>
                <w:lang w:val="hr-HR" w:eastAsia="bs-Latn-BA"/>
              </w:rPr>
              <w:t>Ubrzati proces tranzicije i izgradnje kapaciteta (14.)</w:t>
            </w:r>
          </w:p>
        </w:tc>
      </w:tr>
      <w:tr w:rsidR="00846688" w:rsidRPr="00272B38" w14:paraId="27D09FFB" w14:textId="77777777" w:rsidTr="003C0AE1">
        <w:trPr>
          <w:gridBefore w:val="1"/>
          <w:wBefore w:w="10" w:type="dxa"/>
          <w:trHeight w:val="70"/>
        </w:trPr>
        <w:tc>
          <w:tcPr>
            <w:tcW w:w="1843" w:type="dxa"/>
            <w:tcBorders>
              <w:top w:val="single" w:sz="4" w:space="0" w:color="auto"/>
              <w:left w:val="single" w:sz="8" w:space="0" w:color="auto"/>
              <w:bottom w:val="single" w:sz="8" w:space="0" w:color="auto"/>
              <w:right w:val="single" w:sz="4" w:space="0" w:color="auto"/>
            </w:tcBorders>
            <w:shd w:val="clear" w:color="auto" w:fill="auto"/>
            <w:vAlign w:val="center"/>
          </w:tcPr>
          <w:p w14:paraId="693A8C20" w14:textId="77777777" w:rsidR="00846688" w:rsidRDefault="00846688" w:rsidP="00846688">
            <w:pPr>
              <w:jc w:val="center"/>
              <w:rPr>
                <w:b/>
                <w:bCs/>
                <w:sz w:val="18"/>
                <w:szCs w:val="18"/>
                <w:lang w:val="hr-HR" w:eastAsia="bs-Latn-BA"/>
              </w:rPr>
            </w:pPr>
            <w:r w:rsidRPr="00272B38">
              <w:rPr>
                <w:iCs/>
                <w:sz w:val="14"/>
                <w:szCs w:val="14"/>
                <w:lang w:val="hr-HR" w:eastAsia="bs-Latn-BA"/>
              </w:rPr>
              <w:t>1</w:t>
            </w:r>
          </w:p>
        </w:tc>
        <w:tc>
          <w:tcPr>
            <w:tcW w:w="2268" w:type="dxa"/>
            <w:tcBorders>
              <w:top w:val="single" w:sz="4" w:space="0" w:color="auto"/>
              <w:left w:val="nil"/>
              <w:bottom w:val="single" w:sz="8" w:space="0" w:color="auto"/>
              <w:right w:val="single" w:sz="4" w:space="0" w:color="auto"/>
            </w:tcBorders>
            <w:shd w:val="clear" w:color="auto" w:fill="auto"/>
            <w:vAlign w:val="center"/>
          </w:tcPr>
          <w:p w14:paraId="061E90D4" w14:textId="77777777" w:rsidR="00846688" w:rsidRPr="00272B38" w:rsidRDefault="00846688" w:rsidP="00846688">
            <w:pPr>
              <w:jc w:val="center"/>
              <w:rPr>
                <w:b/>
                <w:bCs/>
                <w:sz w:val="18"/>
                <w:szCs w:val="18"/>
                <w:lang w:val="hr-HR" w:eastAsia="bs-Latn-BA"/>
              </w:rPr>
            </w:pPr>
            <w:r w:rsidRPr="00272B38">
              <w:rPr>
                <w:iCs/>
                <w:sz w:val="14"/>
                <w:szCs w:val="14"/>
                <w:lang w:val="hr-HR" w:eastAsia="bs-Latn-BA"/>
              </w:rPr>
              <w:t>2</w:t>
            </w:r>
          </w:p>
        </w:tc>
        <w:tc>
          <w:tcPr>
            <w:tcW w:w="992" w:type="dxa"/>
            <w:tcBorders>
              <w:top w:val="single" w:sz="4" w:space="0" w:color="auto"/>
              <w:left w:val="nil"/>
              <w:bottom w:val="single" w:sz="8" w:space="0" w:color="auto"/>
              <w:right w:val="single" w:sz="4" w:space="0" w:color="auto"/>
            </w:tcBorders>
            <w:shd w:val="clear" w:color="auto" w:fill="auto"/>
            <w:vAlign w:val="center"/>
          </w:tcPr>
          <w:p w14:paraId="5DA6C964" w14:textId="77777777" w:rsidR="00846688" w:rsidRPr="00272B38" w:rsidRDefault="00846688" w:rsidP="00846688">
            <w:pPr>
              <w:jc w:val="center"/>
              <w:rPr>
                <w:b/>
                <w:bCs/>
                <w:sz w:val="18"/>
                <w:szCs w:val="18"/>
                <w:lang w:val="hr-HR" w:eastAsia="bs-Latn-BA"/>
              </w:rPr>
            </w:pPr>
            <w:r w:rsidRPr="00272B38">
              <w:rPr>
                <w:iCs/>
                <w:sz w:val="14"/>
                <w:szCs w:val="14"/>
                <w:lang w:val="hr-HR" w:eastAsia="bs-Latn-BA"/>
              </w:rPr>
              <w:t>3</w:t>
            </w:r>
          </w:p>
        </w:tc>
        <w:tc>
          <w:tcPr>
            <w:tcW w:w="993" w:type="dxa"/>
            <w:tcBorders>
              <w:top w:val="single" w:sz="4" w:space="0" w:color="auto"/>
              <w:left w:val="nil"/>
              <w:bottom w:val="single" w:sz="8" w:space="0" w:color="auto"/>
              <w:right w:val="single" w:sz="4" w:space="0" w:color="auto"/>
            </w:tcBorders>
            <w:shd w:val="clear" w:color="auto" w:fill="auto"/>
            <w:vAlign w:val="center"/>
          </w:tcPr>
          <w:p w14:paraId="6288D9E4" w14:textId="77777777" w:rsidR="00846688" w:rsidRPr="00272B38" w:rsidRDefault="00846688" w:rsidP="00846688">
            <w:pPr>
              <w:jc w:val="center"/>
              <w:rPr>
                <w:b/>
                <w:bCs/>
                <w:sz w:val="18"/>
                <w:szCs w:val="18"/>
                <w:lang w:val="hr-HR" w:eastAsia="bs-Latn-BA"/>
              </w:rPr>
            </w:pPr>
            <w:r w:rsidRPr="00272B38">
              <w:rPr>
                <w:iCs/>
                <w:sz w:val="14"/>
                <w:szCs w:val="14"/>
                <w:lang w:val="hr-HR" w:eastAsia="bs-Latn-BA"/>
              </w:rPr>
              <w:t>4</w:t>
            </w:r>
          </w:p>
        </w:tc>
        <w:tc>
          <w:tcPr>
            <w:tcW w:w="992" w:type="dxa"/>
            <w:tcBorders>
              <w:top w:val="single" w:sz="4" w:space="0" w:color="auto"/>
              <w:left w:val="nil"/>
              <w:bottom w:val="single" w:sz="8" w:space="0" w:color="auto"/>
              <w:right w:val="single" w:sz="4" w:space="0" w:color="auto"/>
            </w:tcBorders>
            <w:shd w:val="clear" w:color="auto" w:fill="auto"/>
            <w:vAlign w:val="center"/>
          </w:tcPr>
          <w:p w14:paraId="371BF47E" w14:textId="77777777" w:rsidR="00846688" w:rsidRPr="00272B38" w:rsidRDefault="00846688" w:rsidP="00846688">
            <w:pPr>
              <w:jc w:val="center"/>
              <w:rPr>
                <w:b/>
                <w:bCs/>
                <w:sz w:val="18"/>
                <w:szCs w:val="18"/>
                <w:lang w:val="hr-HR" w:eastAsia="bs-Latn-BA"/>
              </w:rPr>
            </w:pPr>
            <w:r w:rsidRPr="00272B38">
              <w:rPr>
                <w:iCs/>
                <w:sz w:val="14"/>
                <w:szCs w:val="14"/>
                <w:lang w:val="hr-HR" w:eastAsia="bs-Latn-BA"/>
              </w:rPr>
              <w:t>5</w:t>
            </w:r>
          </w:p>
        </w:tc>
        <w:tc>
          <w:tcPr>
            <w:tcW w:w="992" w:type="dxa"/>
            <w:tcBorders>
              <w:top w:val="single" w:sz="4" w:space="0" w:color="auto"/>
              <w:left w:val="nil"/>
              <w:bottom w:val="single" w:sz="8" w:space="0" w:color="auto"/>
              <w:right w:val="single" w:sz="4" w:space="0" w:color="auto"/>
            </w:tcBorders>
            <w:shd w:val="clear" w:color="auto" w:fill="auto"/>
            <w:vAlign w:val="center"/>
          </w:tcPr>
          <w:p w14:paraId="467F587F" w14:textId="77777777" w:rsidR="00846688" w:rsidRPr="00272B38" w:rsidRDefault="00846688" w:rsidP="00846688">
            <w:pPr>
              <w:jc w:val="center"/>
              <w:rPr>
                <w:b/>
                <w:bCs/>
                <w:sz w:val="18"/>
                <w:szCs w:val="18"/>
                <w:lang w:val="hr-HR" w:eastAsia="bs-Latn-BA"/>
              </w:rPr>
            </w:pPr>
            <w:r w:rsidRPr="00272B38">
              <w:rPr>
                <w:iCs/>
                <w:sz w:val="14"/>
                <w:szCs w:val="14"/>
                <w:lang w:val="hr-HR" w:eastAsia="bs-Latn-BA"/>
              </w:rPr>
              <w:t>6</w:t>
            </w:r>
          </w:p>
        </w:tc>
        <w:tc>
          <w:tcPr>
            <w:tcW w:w="992" w:type="dxa"/>
            <w:tcBorders>
              <w:top w:val="single" w:sz="4" w:space="0" w:color="auto"/>
              <w:left w:val="nil"/>
              <w:bottom w:val="single" w:sz="8" w:space="0" w:color="auto"/>
              <w:right w:val="single" w:sz="4" w:space="0" w:color="auto"/>
            </w:tcBorders>
            <w:shd w:val="clear" w:color="auto" w:fill="auto"/>
            <w:vAlign w:val="center"/>
          </w:tcPr>
          <w:p w14:paraId="1E72C7FF" w14:textId="77777777" w:rsidR="00846688" w:rsidRPr="00272B38" w:rsidRDefault="00846688" w:rsidP="00846688">
            <w:pPr>
              <w:jc w:val="center"/>
              <w:rPr>
                <w:b/>
                <w:bCs/>
                <w:sz w:val="18"/>
                <w:szCs w:val="18"/>
                <w:lang w:val="hr-HR" w:eastAsia="bs-Latn-BA"/>
              </w:rPr>
            </w:pPr>
            <w:r w:rsidRPr="00272B38">
              <w:rPr>
                <w:iCs/>
                <w:sz w:val="14"/>
                <w:szCs w:val="14"/>
                <w:lang w:val="hr-HR" w:eastAsia="bs-Latn-BA"/>
              </w:rPr>
              <w:t>7</w:t>
            </w:r>
          </w:p>
        </w:tc>
        <w:tc>
          <w:tcPr>
            <w:tcW w:w="993" w:type="dxa"/>
            <w:tcBorders>
              <w:top w:val="single" w:sz="4" w:space="0" w:color="auto"/>
              <w:left w:val="nil"/>
              <w:bottom w:val="single" w:sz="8" w:space="0" w:color="auto"/>
              <w:right w:val="single" w:sz="4" w:space="0" w:color="auto"/>
            </w:tcBorders>
            <w:shd w:val="clear" w:color="auto" w:fill="auto"/>
            <w:vAlign w:val="center"/>
          </w:tcPr>
          <w:p w14:paraId="346F3C88" w14:textId="77777777" w:rsidR="00846688" w:rsidRPr="00272B38" w:rsidRDefault="00846688" w:rsidP="00846688">
            <w:pPr>
              <w:jc w:val="center"/>
              <w:rPr>
                <w:b/>
                <w:bCs/>
                <w:sz w:val="18"/>
                <w:szCs w:val="18"/>
                <w:lang w:val="hr-HR" w:eastAsia="bs-Latn-BA"/>
              </w:rPr>
            </w:pPr>
            <w:r w:rsidRPr="00272B38">
              <w:rPr>
                <w:iCs/>
                <w:sz w:val="14"/>
                <w:szCs w:val="14"/>
                <w:lang w:val="hr-HR" w:eastAsia="bs-Latn-BA"/>
              </w:rPr>
              <w:t>8</w:t>
            </w:r>
          </w:p>
        </w:tc>
        <w:tc>
          <w:tcPr>
            <w:tcW w:w="850" w:type="dxa"/>
            <w:tcBorders>
              <w:top w:val="single" w:sz="4" w:space="0" w:color="auto"/>
              <w:left w:val="nil"/>
              <w:bottom w:val="single" w:sz="8" w:space="0" w:color="auto"/>
              <w:right w:val="single" w:sz="4" w:space="0" w:color="auto"/>
            </w:tcBorders>
            <w:shd w:val="clear" w:color="auto" w:fill="auto"/>
            <w:vAlign w:val="center"/>
          </w:tcPr>
          <w:p w14:paraId="2A71FE68" w14:textId="77777777" w:rsidR="00846688" w:rsidRPr="00272B38" w:rsidRDefault="00846688" w:rsidP="00846688">
            <w:pPr>
              <w:jc w:val="center"/>
              <w:rPr>
                <w:b/>
                <w:bCs/>
                <w:sz w:val="18"/>
                <w:szCs w:val="18"/>
                <w:lang w:val="hr-HR" w:eastAsia="bs-Latn-BA"/>
              </w:rPr>
            </w:pPr>
            <w:r w:rsidRPr="00272B38">
              <w:rPr>
                <w:iCs/>
                <w:sz w:val="14"/>
                <w:szCs w:val="14"/>
                <w:lang w:val="hr-HR" w:eastAsia="bs-Latn-BA"/>
              </w:rPr>
              <w:t>9</w:t>
            </w:r>
          </w:p>
        </w:tc>
        <w:tc>
          <w:tcPr>
            <w:tcW w:w="1843" w:type="dxa"/>
            <w:tcBorders>
              <w:top w:val="single" w:sz="4" w:space="0" w:color="auto"/>
              <w:left w:val="nil"/>
              <w:bottom w:val="single" w:sz="8" w:space="0" w:color="auto"/>
              <w:right w:val="single" w:sz="4" w:space="0" w:color="auto"/>
            </w:tcBorders>
            <w:shd w:val="clear" w:color="auto" w:fill="auto"/>
            <w:vAlign w:val="center"/>
          </w:tcPr>
          <w:p w14:paraId="72399CD1" w14:textId="77777777" w:rsidR="00846688" w:rsidRPr="00272B38" w:rsidRDefault="00846688" w:rsidP="00846688">
            <w:pPr>
              <w:jc w:val="center"/>
              <w:rPr>
                <w:b/>
                <w:bCs/>
                <w:sz w:val="18"/>
                <w:szCs w:val="18"/>
                <w:lang w:val="hr-HR" w:eastAsia="bs-Latn-BA"/>
              </w:rPr>
            </w:pPr>
            <w:r w:rsidRPr="00272B38">
              <w:rPr>
                <w:iCs/>
                <w:sz w:val="14"/>
                <w:szCs w:val="14"/>
                <w:lang w:val="hr-HR" w:eastAsia="bs-Latn-BA"/>
              </w:rPr>
              <w:t>10</w:t>
            </w:r>
          </w:p>
        </w:tc>
        <w:tc>
          <w:tcPr>
            <w:tcW w:w="1134" w:type="dxa"/>
            <w:tcBorders>
              <w:top w:val="single" w:sz="4" w:space="0" w:color="auto"/>
              <w:left w:val="nil"/>
              <w:bottom w:val="single" w:sz="8" w:space="0" w:color="auto"/>
              <w:right w:val="single" w:sz="8" w:space="0" w:color="auto"/>
            </w:tcBorders>
            <w:shd w:val="clear" w:color="auto" w:fill="auto"/>
            <w:vAlign w:val="center"/>
          </w:tcPr>
          <w:p w14:paraId="2741F13E" w14:textId="77777777" w:rsidR="00846688" w:rsidRPr="00272B38" w:rsidRDefault="00846688" w:rsidP="00846688">
            <w:pPr>
              <w:jc w:val="center"/>
              <w:rPr>
                <w:b/>
                <w:bCs/>
                <w:sz w:val="18"/>
                <w:szCs w:val="18"/>
                <w:lang w:val="hr-HR" w:eastAsia="bs-Latn-BA"/>
              </w:rPr>
            </w:pPr>
            <w:r w:rsidRPr="00272B38">
              <w:rPr>
                <w:iCs/>
                <w:sz w:val="14"/>
                <w:szCs w:val="14"/>
                <w:lang w:val="hr-HR" w:eastAsia="bs-Latn-BA"/>
              </w:rPr>
              <w:t>11</w:t>
            </w:r>
          </w:p>
        </w:tc>
      </w:tr>
      <w:tr w:rsidR="00A61BED" w:rsidRPr="00272B38" w14:paraId="3AB4378E" w14:textId="77777777" w:rsidTr="00846688">
        <w:trPr>
          <w:gridBefore w:val="1"/>
          <w:wBefore w:w="10" w:type="dxa"/>
          <w:trHeight w:val="795"/>
        </w:trPr>
        <w:tc>
          <w:tcPr>
            <w:tcW w:w="1843" w:type="dxa"/>
            <w:tcBorders>
              <w:top w:val="nil"/>
              <w:left w:val="single" w:sz="8" w:space="0" w:color="auto"/>
              <w:bottom w:val="single" w:sz="4" w:space="0" w:color="auto"/>
              <w:right w:val="single" w:sz="4" w:space="0" w:color="auto"/>
            </w:tcBorders>
            <w:shd w:val="clear" w:color="auto" w:fill="44546A" w:themeFill="text2"/>
            <w:vAlign w:val="center"/>
            <w:hideMark/>
          </w:tcPr>
          <w:p w14:paraId="09962C77" w14:textId="77777777" w:rsidR="00A61BED" w:rsidRPr="00272B38" w:rsidRDefault="00A61BED" w:rsidP="00E82EE8">
            <w:pPr>
              <w:jc w:val="center"/>
              <w:rPr>
                <w:b/>
                <w:bCs/>
                <w:color w:val="FFFFFF" w:themeColor="background1"/>
                <w:sz w:val="16"/>
                <w:szCs w:val="16"/>
                <w:lang w:val="hr-HR" w:eastAsia="bs-Latn-BA"/>
              </w:rPr>
            </w:pPr>
            <w:r w:rsidRPr="00272B38">
              <w:rPr>
                <w:b/>
                <w:bCs/>
                <w:color w:val="FFFFFF" w:themeColor="background1"/>
                <w:sz w:val="16"/>
                <w:szCs w:val="16"/>
                <w:lang w:val="hr-HR" w:eastAsia="bs-Latn-BA"/>
              </w:rPr>
              <w:t>Srednjoročni cilj</w:t>
            </w:r>
          </w:p>
        </w:tc>
        <w:tc>
          <w:tcPr>
            <w:tcW w:w="2268" w:type="dxa"/>
            <w:tcBorders>
              <w:top w:val="nil"/>
              <w:left w:val="single" w:sz="4" w:space="0" w:color="auto"/>
              <w:bottom w:val="nil"/>
              <w:right w:val="single" w:sz="4" w:space="0" w:color="auto"/>
            </w:tcBorders>
            <w:shd w:val="clear" w:color="auto" w:fill="44546A" w:themeFill="text2"/>
            <w:vAlign w:val="center"/>
            <w:hideMark/>
          </w:tcPr>
          <w:p w14:paraId="61348142" w14:textId="77777777" w:rsidR="00A61BED" w:rsidRPr="00272B38" w:rsidRDefault="00A61BED" w:rsidP="00E82EE8">
            <w:pPr>
              <w:jc w:val="center"/>
              <w:rPr>
                <w:b/>
                <w:bCs/>
                <w:color w:val="FFFFFF" w:themeColor="background1"/>
                <w:sz w:val="16"/>
                <w:szCs w:val="16"/>
                <w:lang w:val="hr-HR" w:eastAsia="bs-Latn-BA"/>
              </w:rPr>
            </w:pPr>
            <w:r w:rsidRPr="00272B38">
              <w:rPr>
                <w:b/>
                <w:bCs/>
                <w:color w:val="FFFFFF" w:themeColor="background1"/>
                <w:sz w:val="16"/>
                <w:szCs w:val="16"/>
                <w:lang w:val="hr-HR" w:eastAsia="bs-Latn-BA"/>
              </w:rPr>
              <w:t>Pokazatelj</w:t>
            </w:r>
          </w:p>
        </w:tc>
        <w:tc>
          <w:tcPr>
            <w:tcW w:w="992" w:type="dxa"/>
            <w:tcBorders>
              <w:top w:val="single" w:sz="8" w:space="0" w:color="auto"/>
              <w:left w:val="nil"/>
              <w:right w:val="single" w:sz="4" w:space="0" w:color="auto"/>
            </w:tcBorders>
            <w:shd w:val="clear" w:color="auto" w:fill="44546A" w:themeFill="text2"/>
            <w:vAlign w:val="center"/>
            <w:hideMark/>
          </w:tcPr>
          <w:p w14:paraId="364FAB60" w14:textId="77777777" w:rsidR="00A61BED" w:rsidRPr="00272B38" w:rsidRDefault="00A61BED" w:rsidP="00E82EE8">
            <w:pPr>
              <w:jc w:val="center"/>
              <w:rPr>
                <w:b/>
                <w:bCs/>
                <w:color w:val="FFFFFF" w:themeColor="background1"/>
                <w:sz w:val="16"/>
                <w:szCs w:val="16"/>
                <w:lang w:val="hr-HR" w:eastAsia="bs-Latn-BA"/>
              </w:rPr>
            </w:pPr>
            <w:r w:rsidRPr="00272B38">
              <w:rPr>
                <w:b/>
                <w:bCs/>
                <w:color w:val="FFFFFF" w:themeColor="background1"/>
                <w:sz w:val="16"/>
                <w:szCs w:val="16"/>
                <w:lang w:val="hr-HR" w:eastAsia="bs-Latn-BA"/>
              </w:rPr>
              <w:t>Jedinica mjerenja</w:t>
            </w:r>
          </w:p>
          <w:p w14:paraId="296E5905" w14:textId="77777777" w:rsidR="00A61BED" w:rsidRPr="00272B38" w:rsidRDefault="00A61BED" w:rsidP="00E82EE8">
            <w:pPr>
              <w:jc w:val="center"/>
              <w:rPr>
                <w:bCs/>
                <w:color w:val="FFFFFF" w:themeColor="background1"/>
                <w:sz w:val="16"/>
                <w:szCs w:val="16"/>
                <w:lang w:val="hr-HR" w:eastAsia="bs-Latn-BA"/>
              </w:rPr>
            </w:pPr>
            <w:r w:rsidRPr="00272B38">
              <w:rPr>
                <w:color w:val="FFFFFF" w:themeColor="background1"/>
                <w:sz w:val="16"/>
                <w:szCs w:val="16"/>
                <w:lang w:val="hr-HR" w:eastAsia="bs-Latn-BA"/>
              </w:rPr>
              <w:t>(%, broj ili opisno)</w:t>
            </w:r>
          </w:p>
        </w:tc>
        <w:tc>
          <w:tcPr>
            <w:tcW w:w="993" w:type="dxa"/>
            <w:tcBorders>
              <w:top w:val="single" w:sz="8" w:space="0" w:color="auto"/>
              <w:left w:val="nil"/>
              <w:right w:val="single" w:sz="4" w:space="0" w:color="auto"/>
            </w:tcBorders>
            <w:shd w:val="clear" w:color="auto" w:fill="44546A" w:themeFill="text2"/>
            <w:vAlign w:val="center"/>
          </w:tcPr>
          <w:p w14:paraId="0959D1D0" w14:textId="77777777" w:rsidR="00A61BED" w:rsidRPr="00272B38" w:rsidRDefault="00A61BED" w:rsidP="00E82EE8">
            <w:pPr>
              <w:jc w:val="center"/>
              <w:rPr>
                <w:b/>
                <w:bCs/>
                <w:color w:val="FFFFFF" w:themeColor="background1"/>
                <w:sz w:val="16"/>
                <w:szCs w:val="16"/>
                <w:lang w:val="hr-HR" w:eastAsia="bs-Latn-BA"/>
              </w:rPr>
            </w:pPr>
            <w:r w:rsidRPr="00272B38">
              <w:rPr>
                <w:b/>
                <w:bCs/>
                <w:color w:val="FFFFFF" w:themeColor="background1"/>
                <w:sz w:val="16"/>
                <w:szCs w:val="16"/>
                <w:lang w:val="hr-HR" w:eastAsia="bs-Latn-BA"/>
              </w:rPr>
              <w:t>Polazna vrijednost</w:t>
            </w:r>
          </w:p>
          <w:p w14:paraId="55D2C67E" w14:textId="77777777" w:rsidR="00A61BED" w:rsidRPr="00272B38" w:rsidRDefault="00A61BED" w:rsidP="00E82EE8">
            <w:pPr>
              <w:jc w:val="center"/>
              <w:rPr>
                <w:bCs/>
                <w:color w:val="FFFFFF" w:themeColor="background1"/>
                <w:sz w:val="16"/>
                <w:szCs w:val="16"/>
                <w:lang w:val="hr-HR" w:eastAsia="bs-Latn-BA"/>
              </w:rPr>
            </w:pPr>
            <w:r w:rsidRPr="00272B38">
              <w:rPr>
                <w:color w:val="FFFFFF" w:themeColor="background1"/>
                <w:sz w:val="16"/>
                <w:szCs w:val="16"/>
                <w:lang w:val="hr-HR" w:eastAsia="bs-Latn-BA"/>
              </w:rPr>
              <w:t>(20</w:t>
            </w:r>
            <w:r w:rsidR="00D7197E">
              <w:rPr>
                <w:color w:val="FFFFFF" w:themeColor="background1"/>
                <w:sz w:val="16"/>
                <w:szCs w:val="16"/>
                <w:lang w:val="hr-HR" w:eastAsia="bs-Latn-BA"/>
              </w:rPr>
              <w:t>20</w:t>
            </w:r>
            <w:r w:rsidR="002E09E5">
              <w:rPr>
                <w:color w:val="FFFFFF" w:themeColor="background1"/>
                <w:sz w:val="16"/>
                <w:szCs w:val="16"/>
                <w:lang w:val="hr-HR" w:eastAsia="bs-Latn-BA"/>
              </w:rPr>
              <w:t>.</w:t>
            </w:r>
            <w:r w:rsidRPr="00272B38">
              <w:rPr>
                <w:color w:val="FFFFFF" w:themeColor="background1"/>
                <w:sz w:val="16"/>
                <w:szCs w:val="16"/>
                <w:lang w:val="hr-HR" w:eastAsia="bs-Latn-BA"/>
              </w:rPr>
              <w:t>)</w:t>
            </w:r>
          </w:p>
        </w:tc>
        <w:tc>
          <w:tcPr>
            <w:tcW w:w="992" w:type="dxa"/>
            <w:tcBorders>
              <w:top w:val="single" w:sz="8" w:space="0" w:color="auto"/>
              <w:left w:val="nil"/>
              <w:right w:val="single" w:sz="4" w:space="0" w:color="auto"/>
            </w:tcBorders>
            <w:shd w:val="clear" w:color="auto" w:fill="44546A" w:themeFill="text2"/>
            <w:vAlign w:val="center"/>
          </w:tcPr>
          <w:p w14:paraId="1215B6E1" w14:textId="77777777" w:rsidR="00A61BED" w:rsidRPr="00272B38" w:rsidRDefault="00A61BED" w:rsidP="00E82EE8">
            <w:pPr>
              <w:jc w:val="center"/>
              <w:rPr>
                <w:b/>
                <w:bCs/>
                <w:color w:val="FFFFFF" w:themeColor="background1"/>
                <w:sz w:val="16"/>
                <w:szCs w:val="16"/>
                <w:lang w:val="hr-HR" w:eastAsia="bs-Latn-BA"/>
              </w:rPr>
            </w:pPr>
            <w:r w:rsidRPr="00272B38">
              <w:rPr>
                <w:b/>
                <w:bCs/>
                <w:color w:val="FFFFFF" w:themeColor="background1"/>
                <w:sz w:val="16"/>
                <w:szCs w:val="16"/>
                <w:lang w:val="hr-HR" w:eastAsia="bs-Latn-BA"/>
              </w:rPr>
              <w:t>Trenutna vrijednost</w:t>
            </w:r>
          </w:p>
          <w:p w14:paraId="661586D0" w14:textId="77777777" w:rsidR="00A61BED" w:rsidRPr="00272B38" w:rsidRDefault="00A61BED" w:rsidP="00E82EE8">
            <w:pPr>
              <w:jc w:val="center"/>
              <w:rPr>
                <w:bCs/>
                <w:color w:val="FFFFFF" w:themeColor="background1"/>
                <w:sz w:val="16"/>
                <w:szCs w:val="16"/>
                <w:lang w:val="hr-HR" w:eastAsia="bs-Latn-BA"/>
              </w:rPr>
            </w:pPr>
            <w:r w:rsidRPr="00272B38">
              <w:rPr>
                <w:color w:val="FFFFFF" w:themeColor="background1"/>
                <w:sz w:val="16"/>
                <w:szCs w:val="16"/>
                <w:lang w:val="hr-HR" w:eastAsia="bs-Latn-BA"/>
              </w:rPr>
              <w:t>(202</w:t>
            </w:r>
            <w:r w:rsidR="00D7197E">
              <w:rPr>
                <w:color w:val="FFFFFF" w:themeColor="background1"/>
                <w:sz w:val="16"/>
                <w:szCs w:val="16"/>
                <w:lang w:val="hr-HR" w:eastAsia="bs-Latn-BA"/>
              </w:rPr>
              <w:t>1</w:t>
            </w:r>
            <w:r w:rsidRPr="00272B38">
              <w:rPr>
                <w:color w:val="FFFFFF" w:themeColor="background1"/>
                <w:sz w:val="16"/>
                <w:szCs w:val="16"/>
                <w:lang w:val="hr-HR" w:eastAsia="bs-Latn-BA"/>
              </w:rPr>
              <w:t>.)</w:t>
            </w:r>
          </w:p>
        </w:tc>
        <w:tc>
          <w:tcPr>
            <w:tcW w:w="992" w:type="dxa"/>
            <w:tcBorders>
              <w:top w:val="single" w:sz="8" w:space="0" w:color="auto"/>
              <w:left w:val="nil"/>
              <w:right w:val="single" w:sz="4" w:space="0" w:color="auto"/>
            </w:tcBorders>
            <w:shd w:val="clear" w:color="auto" w:fill="44546A" w:themeFill="text2"/>
            <w:vAlign w:val="center"/>
          </w:tcPr>
          <w:p w14:paraId="62E1D8CA" w14:textId="77777777" w:rsidR="00A61BED" w:rsidRPr="00272B38" w:rsidRDefault="00A61BED" w:rsidP="00E82EE8">
            <w:pPr>
              <w:jc w:val="center"/>
              <w:rPr>
                <w:b/>
                <w:bCs/>
                <w:color w:val="FFFFFF" w:themeColor="background1"/>
                <w:sz w:val="16"/>
                <w:szCs w:val="16"/>
                <w:lang w:val="hr-HR" w:eastAsia="bs-Latn-BA"/>
              </w:rPr>
            </w:pPr>
            <w:r w:rsidRPr="00272B38">
              <w:rPr>
                <w:b/>
                <w:bCs/>
                <w:color w:val="FFFFFF" w:themeColor="background1"/>
                <w:sz w:val="16"/>
                <w:szCs w:val="16"/>
                <w:lang w:val="hr-HR" w:eastAsia="bs-Latn-BA"/>
              </w:rPr>
              <w:t>Ciljana vrijednost</w:t>
            </w:r>
          </w:p>
          <w:p w14:paraId="0D46A78F" w14:textId="77777777" w:rsidR="00A61BED" w:rsidRPr="00272B38" w:rsidRDefault="00A61BED" w:rsidP="00E82EE8">
            <w:pPr>
              <w:jc w:val="center"/>
              <w:rPr>
                <w:bCs/>
                <w:color w:val="FFFFFF" w:themeColor="background1"/>
                <w:sz w:val="16"/>
                <w:szCs w:val="16"/>
                <w:lang w:val="hr-HR" w:eastAsia="bs-Latn-BA"/>
              </w:rPr>
            </w:pPr>
            <w:r w:rsidRPr="00272B38">
              <w:rPr>
                <w:color w:val="FFFFFF" w:themeColor="background1"/>
                <w:sz w:val="16"/>
                <w:szCs w:val="16"/>
                <w:lang w:val="hr-HR" w:eastAsia="bs-Latn-BA"/>
              </w:rPr>
              <w:t>(202</w:t>
            </w:r>
            <w:r w:rsidR="00D7197E">
              <w:rPr>
                <w:color w:val="FFFFFF" w:themeColor="background1"/>
                <w:sz w:val="16"/>
                <w:szCs w:val="16"/>
                <w:lang w:val="hr-HR" w:eastAsia="bs-Latn-BA"/>
              </w:rPr>
              <w:t>1</w:t>
            </w:r>
            <w:r w:rsidRPr="00272B38">
              <w:rPr>
                <w:color w:val="FFFFFF" w:themeColor="background1"/>
                <w:sz w:val="16"/>
                <w:szCs w:val="16"/>
                <w:lang w:val="hr-HR" w:eastAsia="bs-Latn-BA"/>
              </w:rPr>
              <w:t>)</w:t>
            </w:r>
          </w:p>
        </w:tc>
        <w:tc>
          <w:tcPr>
            <w:tcW w:w="992" w:type="dxa"/>
            <w:tcBorders>
              <w:top w:val="single" w:sz="8" w:space="0" w:color="auto"/>
              <w:left w:val="nil"/>
              <w:right w:val="single" w:sz="4" w:space="0" w:color="auto"/>
            </w:tcBorders>
            <w:shd w:val="clear" w:color="auto" w:fill="44546A" w:themeFill="text2"/>
            <w:vAlign w:val="center"/>
            <w:hideMark/>
          </w:tcPr>
          <w:p w14:paraId="6A96DB2F" w14:textId="77777777" w:rsidR="00A61BED" w:rsidRPr="00272B38" w:rsidRDefault="00A61BED" w:rsidP="00E82EE8">
            <w:pPr>
              <w:jc w:val="center"/>
              <w:rPr>
                <w:b/>
                <w:bCs/>
                <w:color w:val="FFFFFF" w:themeColor="background1"/>
                <w:sz w:val="16"/>
                <w:szCs w:val="16"/>
                <w:lang w:val="hr-HR" w:eastAsia="bs-Latn-BA"/>
              </w:rPr>
            </w:pPr>
            <w:r w:rsidRPr="00272B38">
              <w:rPr>
                <w:b/>
                <w:bCs/>
                <w:color w:val="FFFFFF" w:themeColor="background1"/>
                <w:sz w:val="16"/>
                <w:szCs w:val="16"/>
                <w:lang w:val="hr-HR" w:eastAsia="bs-Latn-BA"/>
              </w:rPr>
              <w:t>Ciljana vrijednost</w:t>
            </w:r>
          </w:p>
          <w:p w14:paraId="386389CB" w14:textId="77777777" w:rsidR="00A61BED" w:rsidRPr="00272B38" w:rsidRDefault="00A61BED" w:rsidP="00E82EE8">
            <w:pPr>
              <w:jc w:val="center"/>
              <w:rPr>
                <w:bCs/>
                <w:color w:val="FFFFFF" w:themeColor="background1"/>
                <w:sz w:val="16"/>
                <w:szCs w:val="16"/>
                <w:lang w:val="hr-HR" w:eastAsia="bs-Latn-BA"/>
              </w:rPr>
            </w:pPr>
            <w:r w:rsidRPr="00272B38">
              <w:rPr>
                <w:color w:val="FFFFFF" w:themeColor="background1"/>
                <w:sz w:val="16"/>
                <w:szCs w:val="16"/>
                <w:lang w:val="hr-HR" w:eastAsia="bs-Latn-BA"/>
              </w:rPr>
              <w:t>(202</w:t>
            </w:r>
            <w:r w:rsidR="00D7197E">
              <w:rPr>
                <w:color w:val="FFFFFF" w:themeColor="background1"/>
                <w:sz w:val="16"/>
                <w:szCs w:val="16"/>
                <w:lang w:val="hr-HR" w:eastAsia="bs-Latn-BA"/>
              </w:rPr>
              <w:t>2</w:t>
            </w:r>
            <w:r w:rsidRPr="00272B38">
              <w:rPr>
                <w:color w:val="FFFFFF" w:themeColor="background1"/>
                <w:sz w:val="16"/>
                <w:szCs w:val="16"/>
                <w:lang w:val="hr-HR" w:eastAsia="bs-Latn-BA"/>
              </w:rPr>
              <w:t>)</w:t>
            </w:r>
          </w:p>
        </w:tc>
        <w:tc>
          <w:tcPr>
            <w:tcW w:w="993" w:type="dxa"/>
            <w:tcBorders>
              <w:top w:val="single" w:sz="8" w:space="0" w:color="auto"/>
              <w:left w:val="nil"/>
              <w:right w:val="single" w:sz="4" w:space="0" w:color="auto"/>
            </w:tcBorders>
            <w:shd w:val="clear" w:color="auto" w:fill="44546A" w:themeFill="text2"/>
            <w:vAlign w:val="center"/>
          </w:tcPr>
          <w:p w14:paraId="5DAA03EA" w14:textId="77777777" w:rsidR="00A61BED" w:rsidRPr="00272B38" w:rsidRDefault="00A61BED" w:rsidP="00E82EE8">
            <w:pPr>
              <w:jc w:val="center"/>
              <w:rPr>
                <w:b/>
                <w:bCs/>
                <w:color w:val="FFFFFF" w:themeColor="background1"/>
                <w:sz w:val="16"/>
                <w:szCs w:val="16"/>
                <w:lang w:val="hr-HR" w:eastAsia="bs-Latn-BA"/>
              </w:rPr>
            </w:pPr>
            <w:r w:rsidRPr="00272B38">
              <w:rPr>
                <w:b/>
                <w:bCs/>
                <w:color w:val="FFFFFF" w:themeColor="background1"/>
                <w:sz w:val="16"/>
                <w:szCs w:val="16"/>
                <w:lang w:val="hr-HR" w:eastAsia="bs-Latn-BA"/>
              </w:rPr>
              <w:t>Ciljana vrijednost</w:t>
            </w:r>
          </w:p>
          <w:p w14:paraId="5E6519AC" w14:textId="77777777" w:rsidR="00A61BED" w:rsidRPr="00272B38" w:rsidRDefault="00A61BED" w:rsidP="00E82EE8">
            <w:pPr>
              <w:jc w:val="center"/>
              <w:rPr>
                <w:bCs/>
                <w:color w:val="FFFFFF" w:themeColor="background1"/>
                <w:sz w:val="16"/>
                <w:szCs w:val="16"/>
                <w:lang w:val="hr-HR" w:eastAsia="bs-Latn-BA"/>
              </w:rPr>
            </w:pPr>
            <w:r w:rsidRPr="00272B38">
              <w:rPr>
                <w:color w:val="FFFFFF" w:themeColor="background1"/>
                <w:sz w:val="16"/>
                <w:szCs w:val="16"/>
                <w:lang w:val="hr-HR" w:eastAsia="bs-Latn-BA"/>
              </w:rPr>
              <w:t>(202</w:t>
            </w:r>
            <w:r w:rsidR="00D7197E">
              <w:rPr>
                <w:color w:val="FFFFFF" w:themeColor="background1"/>
                <w:sz w:val="16"/>
                <w:szCs w:val="16"/>
                <w:lang w:val="hr-HR" w:eastAsia="bs-Latn-BA"/>
              </w:rPr>
              <w:t>3</w:t>
            </w:r>
            <w:r w:rsidRPr="00272B38">
              <w:rPr>
                <w:color w:val="FFFFFF" w:themeColor="background1"/>
                <w:sz w:val="16"/>
                <w:szCs w:val="16"/>
                <w:lang w:val="hr-HR" w:eastAsia="bs-Latn-BA"/>
              </w:rPr>
              <w:t>.)</w:t>
            </w:r>
          </w:p>
        </w:tc>
        <w:tc>
          <w:tcPr>
            <w:tcW w:w="850" w:type="dxa"/>
            <w:tcBorders>
              <w:top w:val="single" w:sz="8" w:space="0" w:color="auto"/>
              <w:left w:val="nil"/>
              <w:right w:val="single" w:sz="4" w:space="0" w:color="auto"/>
            </w:tcBorders>
            <w:shd w:val="clear" w:color="auto" w:fill="44546A" w:themeFill="text2"/>
            <w:vAlign w:val="center"/>
          </w:tcPr>
          <w:p w14:paraId="6796CA60" w14:textId="77777777" w:rsidR="00A61BED" w:rsidRPr="00272B38" w:rsidRDefault="00A61BED" w:rsidP="00E82EE8">
            <w:pPr>
              <w:jc w:val="center"/>
              <w:rPr>
                <w:b/>
                <w:bCs/>
                <w:color w:val="FFFFFF" w:themeColor="background1"/>
                <w:sz w:val="16"/>
                <w:szCs w:val="16"/>
                <w:lang w:val="hr-HR" w:eastAsia="bs-Latn-BA"/>
              </w:rPr>
            </w:pPr>
            <w:r w:rsidRPr="00272B38">
              <w:rPr>
                <w:b/>
                <w:bCs/>
                <w:color w:val="FFFFFF" w:themeColor="background1"/>
                <w:sz w:val="16"/>
                <w:szCs w:val="16"/>
                <w:lang w:val="hr-HR" w:eastAsia="bs-Latn-BA"/>
              </w:rPr>
              <w:t>Ostvarenje cilja</w:t>
            </w:r>
          </w:p>
          <w:p w14:paraId="1EDEBE7C" w14:textId="77777777" w:rsidR="00A61BED" w:rsidRPr="00272B38" w:rsidRDefault="00A61BED" w:rsidP="00E82EE8">
            <w:pPr>
              <w:jc w:val="center"/>
              <w:rPr>
                <w:bCs/>
                <w:color w:val="FFFFFF" w:themeColor="background1"/>
                <w:sz w:val="16"/>
                <w:szCs w:val="16"/>
                <w:lang w:val="hr-HR" w:eastAsia="bs-Latn-BA"/>
              </w:rPr>
            </w:pPr>
            <w:r w:rsidRPr="00272B38">
              <w:rPr>
                <w:bCs/>
                <w:color w:val="FFFFFF" w:themeColor="background1"/>
                <w:sz w:val="16"/>
                <w:szCs w:val="16"/>
                <w:lang w:val="hr-HR" w:eastAsia="bs-Latn-BA"/>
              </w:rPr>
              <w:t>(DA ili NE)</w:t>
            </w:r>
          </w:p>
        </w:tc>
        <w:tc>
          <w:tcPr>
            <w:tcW w:w="1843" w:type="dxa"/>
            <w:tcBorders>
              <w:top w:val="single" w:sz="8" w:space="0" w:color="auto"/>
              <w:left w:val="nil"/>
              <w:right w:val="single" w:sz="4" w:space="0" w:color="auto"/>
            </w:tcBorders>
            <w:shd w:val="clear" w:color="auto" w:fill="44546A" w:themeFill="text2"/>
            <w:vAlign w:val="center"/>
            <w:hideMark/>
          </w:tcPr>
          <w:p w14:paraId="623E6D51" w14:textId="77777777" w:rsidR="00A61BED" w:rsidRPr="00272B38" w:rsidRDefault="00A61BED" w:rsidP="00E82EE8">
            <w:pPr>
              <w:jc w:val="center"/>
              <w:rPr>
                <w:b/>
                <w:bCs/>
                <w:color w:val="FFFFFF" w:themeColor="background1"/>
                <w:sz w:val="16"/>
                <w:szCs w:val="16"/>
                <w:lang w:val="hr-HR" w:eastAsia="bs-Latn-BA"/>
              </w:rPr>
            </w:pPr>
            <w:r w:rsidRPr="00272B38">
              <w:rPr>
                <w:b/>
                <w:bCs/>
                <w:color w:val="FFFFFF" w:themeColor="background1"/>
                <w:sz w:val="16"/>
                <w:szCs w:val="16"/>
                <w:lang w:val="hr-HR" w:eastAsia="bs-Latn-BA"/>
              </w:rPr>
              <w:t>Obrazloženje</w:t>
            </w:r>
          </w:p>
        </w:tc>
        <w:tc>
          <w:tcPr>
            <w:tcW w:w="1134" w:type="dxa"/>
            <w:tcBorders>
              <w:top w:val="single" w:sz="8" w:space="0" w:color="auto"/>
              <w:left w:val="nil"/>
              <w:right w:val="single" w:sz="4" w:space="0" w:color="auto"/>
            </w:tcBorders>
            <w:shd w:val="clear" w:color="auto" w:fill="44546A" w:themeFill="text2"/>
            <w:vAlign w:val="center"/>
          </w:tcPr>
          <w:p w14:paraId="0FF4A734" w14:textId="77777777" w:rsidR="00846688" w:rsidRDefault="00A61BED" w:rsidP="00E82EE8">
            <w:pPr>
              <w:jc w:val="center"/>
              <w:rPr>
                <w:b/>
                <w:bCs/>
                <w:color w:val="FFFFFF" w:themeColor="background1"/>
                <w:sz w:val="16"/>
                <w:szCs w:val="16"/>
                <w:lang w:val="hr-HR" w:eastAsia="bs-Latn-BA"/>
              </w:rPr>
            </w:pPr>
            <w:r w:rsidRPr="00272B38">
              <w:rPr>
                <w:b/>
                <w:bCs/>
                <w:color w:val="FFFFFF" w:themeColor="background1"/>
                <w:sz w:val="16"/>
                <w:szCs w:val="16"/>
                <w:lang w:val="hr-HR" w:eastAsia="bs-Latn-BA"/>
              </w:rPr>
              <w:t>Nosioci</w:t>
            </w:r>
            <w:r w:rsidR="00846688">
              <w:rPr>
                <w:b/>
                <w:bCs/>
                <w:color w:val="FFFFFF" w:themeColor="background1"/>
                <w:sz w:val="16"/>
                <w:szCs w:val="16"/>
                <w:lang w:val="hr-HR" w:eastAsia="bs-Latn-BA"/>
              </w:rPr>
              <w:t>/</w:t>
            </w:r>
          </w:p>
          <w:p w14:paraId="37BF2326" w14:textId="77777777" w:rsidR="00A61BED" w:rsidRPr="00272B38" w:rsidRDefault="00846688" w:rsidP="00E82EE8">
            <w:pPr>
              <w:jc w:val="center"/>
              <w:rPr>
                <w:b/>
                <w:bCs/>
                <w:color w:val="FFFFFF" w:themeColor="background1"/>
                <w:sz w:val="16"/>
                <w:szCs w:val="16"/>
                <w:lang w:val="hr-HR" w:eastAsia="bs-Latn-BA"/>
              </w:rPr>
            </w:pPr>
            <w:r>
              <w:rPr>
                <w:b/>
                <w:bCs/>
                <w:color w:val="FFFFFF" w:themeColor="background1"/>
                <w:sz w:val="16"/>
                <w:szCs w:val="16"/>
                <w:lang w:val="hr-HR" w:eastAsia="bs-Latn-BA"/>
              </w:rPr>
              <w:t>koordinatori</w:t>
            </w:r>
            <w:r w:rsidR="00A61BED" w:rsidRPr="00272B38">
              <w:rPr>
                <w:b/>
                <w:bCs/>
                <w:color w:val="FFFFFF" w:themeColor="background1"/>
                <w:sz w:val="16"/>
                <w:szCs w:val="16"/>
                <w:lang w:val="hr-HR" w:eastAsia="bs-Latn-BA"/>
              </w:rPr>
              <w:t xml:space="preserve"> aktivnosti</w:t>
            </w:r>
          </w:p>
        </w:tc>
      </w:tr>
      <w:tr w:rsidR="00A61BED" w:rsidRPr="00272B38" w14:paraId="26B5CF4A" w14:textId="77777777" w:rsidTr="00846688">
        <w:trPr>
          <w:gridBefore w:val="1"/>
          <w:wBefore w:w="10" w:type="dxa"/>
          <w:trHeight w:val="2240"/>
        </w:trPr>
        <w:tc>
          <w:tcPr>
            <w:tcW w:w="1843"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2EC418C1" w14:textId="77777777" w:rsidR="00A61BED" w:rsidRPr="00272B38" w:rsidRDefault="00A61BED" w:rsidP="00E82EE8">
            <w:pPr>
              <w:rPr>
                <w:b/>
                <w:bCs/>
                <w:sz w:val="18"/>
                <w:szCs w:val="18"/>
                <w:lang w:val="hr-HR" w:eastAsia="bs-Latn-BA"/>
              </w:rPr>
            </w:pPr>
            <w:r w:rsidRPr="00272B38">
              <w:rPr>
                <w:b/>
                <w:bCs/>
                <w:sz w:val="18"/>
                <w:szCs w:val="18"/>
                <w:lang w:val="hr-HR" w:eastAsia="bs-Latn-BA"/>
              </w:rPr>
              <w:t>Srednjoročni cilj 1.:</w:t>
            </w:r>
          </w:p>
          <w:p w14:paraId="33F6799C" w14:textId="77777777" w:rsidR="00A61BED" w:rsidRPr="00272B38" w:rsidRDefault="00A61BED" w:rsidP="00E82EE8">
            <w:pPr>
              <w:rPr>
                <w:sz w:val="18"/>
                <w:szCs w:val="18"/>
                <w:lang w:val="hr-HR"/>
              </w:rPr>
            </w:pPr>
            <w:r w:rsidRPr="00272B38">
              <w:rPr>
                <w:sz w:val="18"/>
                <w:szCs w:val="18"/>
                <w:lang w:val="hr-HR"/>
              </w:rPr>
              <w:t>Unapređenje kreiranja politika, procesa integracije u EU i reforme javne uprave (14.2)</w:t>
            </w:r>
          </w:p>
        </w:tc>
        <w:tc>
          <w:tcPr>
            <w:tcW w:w="2268" w:type="dxa"/>
            <w:tcBorders>
              <w:top w:val="single" w:sz="8" w:space="0" w:color="auto"/>
              <w:left w:val="single" w:sz="8" w:space="0" w:color="auto"/>
              <w:bottom w:val="single" w:sz="4" w:space="0" w:color="auto"/>
              <w:right w:val="single" w:sz="8" w:space="0" w:color="auto"/>
            </w:tcBorders>
            <w:shd w:val="clear" w:color="auto" w:fill="auto"/>
            <w:vAlign w:val="center"/>
          </w:tcPr>
          <w:p w14:paraId="11A412D1" w14:textId="45AC1EFF" w:rsidR="00A61BED" w:rsidRPr="00272B38" w:rsidRDefault="00A61BED" w:rsidP="00E82EE8">
            <w:pPr>
              <w:rPr>
                <w:bCs/>
                <w:sz w:val="18"/>
                <w:szCs w:val="18"/>
                <w:lang w:val="hr-HR" w:eastAsia="bs-Latn-BA"/>
              </w:rPr>
            </w:pPr>
            <w:r w:rsidRPr="00272B38">
              <w:rPr>
                <w:bCs/>
                <w:sz w:val="18"/>
                <w:szCs w:val="18"/>
                <w:lang w:val="hr-HR" w:eastAsia="bs-Latn-BA"/>
              </w:rPr>
              <w:t xml:space="preserve">Indeks vladavine prava za oblasti ograničenja državnih ovlaštenja, odsutnosti korupcije, otvorene vlasti i </w:t>
            </w:r>
            <w:r w:rsidR="009B560A">
              <w:rPr>
                <w:bCs/>
                <w:sz w:val="18"/>
                <w:szCs w:val="18"/>
                <w:lang w:val="hr-HR" w:eastAsia="bs-Latn-BA"/>
              </w:rPr>
              <w:t>provođenje</w:t>
            </w:r>
            <w:r w:rsidRPr="00272B38">
              <w:rPr>
                <w:bCs/>
                <w:sz w:val="18"/>
                <w:szCs w:val="18"/>
                <w:lang w:val="hr-HR" w:eastAsia="bs-Latn-BA"/>
              </w:rPr>
              <w:t xml:space="preserve"> propisa</w:t>
            </w:r>
          </w:p>
        </w:tc>
        <w:tc>
          <w:tcPr>
            <w:tcW w:w="992" w:type="dxa"/>
            <w:tcBorders>
              <w:top w:val="single" w:sz="8" w:space="0" w:color="auto"/>
              <w:left w:val="single" w:sz="8" w:space="0" w:color="auto"/>
              <w:bottom w:val="single" w:sz="4" w:space="0" w:color="auto"/>
              <w:right w:val="single" w:sz="8" w:space="0" w:color="auto"/>
            </w:tcBorders>
            <w:shd w:val="clear" w:color="auto" w:fill="auto"/>
            <w:vAlign w:val="center"/>
          </w:tcPr>
          <w:p w14:paraId="5E7297CB" w14:textId="77777777" w:rsidR="00A61BED" w:rsidRPr="00272B38" w:rsidRDefault="009B560A" w:rsidP="009B560A">
            <w:pPr>
              <w:jc w:val="center"/>
              <w:rPr>
                <w:bCs/>
                <w:sz w:val="18"/>
                <w:szCs w:val="18"/>
                <w:lang w:val="hr-HR" w:eastAsia="bs-Latn-BA"/>
              </w:rPr>
            </w:pPr>
            <w:r>
              <w:rPr>
                <w:bCs/>
                <w:sz w:val="18"/>
                <w:szCs w:val="18"/>
                <w:lang w:val="hr-HR" w:eastAsia="bs-Latn-BA"/>
              </w:rPr>
              <w:t>Broj (indeks)</w:t>
            </w:r>
          </w:p>
        </w:tc>
        <w:tc>
          <w:tcPr>
            <w:tcW w:w="993" w:type="dxa"/>
            <w:tcBorders>
              <w:top w:val="single" w:sz="8" w:space="0" w:color="auto"/>
              <w:left w:val="single" w:sz="8" w:space="0" w:color="auto"/>
              <w:bottom w:val="single" w:sz="4" w:space="0" w:color="auto"/>
              <w:right w:val="single" w:sz="8" w:space="0" w:color="auto"/>
            </w:tcBorders>
            <w:shd w:val="clear" w:color="auto" w:fill="auto"/>
            <w:vAlign w:val="center"/>
          </w:tcPr>
          <w:p w14:paraId="6D36259A" w14:textId="77777777" w:rsidR="00A61BED" w:rsidRPr="00272B38" w:rsidRDefault="008903C0" w:rsidP="00E82EE8">
            <w:pPr>
              <w:jc w:val="center"/>
              <w:rPr>
                <w:bCs/>
                <w:sz w:val="18"/>
                <w:szCs w:val="18"/>
                <w:lang w:val="hr-HR" w:eastAsia="bs-Latn-BA"/>
              </w:rPr>
            </w:pPr>
            <w:r w:rsidRPr="00272B38">
              <w:rPr>
                <w:sz w:val="18"/>
                <w:szCs w:val="18"/>
                <w:lang w:val="hr-HR"/>
              </w:rPr>
              <w:t>0.46</w:t>
            </w:r>
            <w:r w:rsidRPr="00272B38">
              <w:rPr>
                <w:rStyle w:val="FootnoteReference"/>
                <w:lang w:val="hr-HR"/>
              </w:rPr>
              <w:footnoteReference w:id="13"/>
            </w:r>
          </w:p>
        </w:tc>
        <w:tc>
          <w:tcPr>
            <w:tcW w:w="992" w:type="dxa"/>
            <w:tcBorders>
              <w:top w:val="single" w:sz="8" w:space="0" w:color="auto"/>
              <w:left w:val="single" w:sz="8" w:space="0" w:color="auto"/>
              <w:bottom w:val="single" w:sz="4" w:space="0" w:color="auto"/>
              <w:right w:val="single" w:sz="8" w:space="0" w:color="auto"/>
            </w:tcBorders>
            <w:shd w:val="clear" w:color="auto" w:fill="auto"/>
            <w:vAlign w:val="center"/>
          </w:tcPr>
          <w:p w14:paraId="514D8380" w14:textId="10793EC8" w:rsidR="00A61BED" w:rsidRPr="00272B38" w:rsidRDefault="00C320A1" w:rsidP="00280367">
            <w:pPr>
              <w:jc w:val="center"/>
              <w:rPr>
                <w:sz w:val="18"/>
                <w:szCs w:val="18"/>
                <w:lang w:val="hr-HR"/>
              </w:rPr>
            </w:pPr>
            <w:r>
              <w:rPr>
                <w:sz w:val="18"/>
                <w:szCs w:val="18"/>
                <w:lang w:val="hr-HR"/>
              </w:rPr>
              <w:t>0,4</w:t>
            </w:r>
            <w:r w:rsidR="00280367">
              <w:rPr>
                <w:sz w:val="18"/>
                <w:szCs w:val="18"/>
                <w:lang w:val="hr-HR"/>
              </w:rPr>
              <w:t>6</w:t>
            </w:r>
            <w:r>
              <w:rPr>
                <w:rStyle w:val="FootnoteReference"/>
                <w:sz w:val="18"/>
                <w:szCs w:val="18"/>
                <w:lang w:val="hr-HR"/>
              </w:rPr>
              <w:footnoteReference w:id="14"/>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25BA9766" w14:textId="77777777" w:rsidR="00A61BED" w:rsidRPr="00272B38" w:rsidRDefault="00A61BED" w:rsidP="00E82EE8">
            <w:pPr>
              <w:jc w:val="center"/>
              <w:rPr>
                <w:bCs/>
                <w:sz w:val="18"/>
                <w:szCs w:val="18"/>
                <w:lang w:val="hr-HR" w:eastAsia="bs-Latn-BA"/>
              </w:rPr>
            </w:pPr>
            <w:r w:rsidRPr="00272B38">
              <w:rPr>
                <w:bCs/>
                <w:sz w:val="18"/>
                <w:szCs w:val="18"/>
                <w:lang w:val="hr-HR" w:eastAsia="bs-Latn-BA"/>
              </w:rPr>
              <w:t>0.</w:t>
            </w:r>
            <w:r w:rsidR="00D7197E">
              <w:rPr>
                <w:bCs/>
                <w:sz w:val="18"/>
                <w:szCs w:val="18"/>
                <w:lang w:val="hr-HR" w:eastAsia="bs-Latn-BA"/>
              </w:rPr>
              <w:t>48</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024EEBFD" w14:textId="77777777" w:rsidR="00A61BED" w:rsidRPr="00272B38" w:rsidRDefault="00A61BED" w:rsidP="00E82EE8">
            <w:pPr>
              <w:jc w:val="center"/>
              <w:rPr>
                <w:bCs/>
                <w:sz w:val="18"/>
                <w:szCs w:val="18"/>
                <w:lang w:val="hr-HR" w:eastAsia="bs-Latn-BA"/>
              </w:rPr>
            </w:pPr>
            <w:r w:rsidRPr="00272B38">
              <w:rPr>
                <w:bCs/>
                <w:sz w:val="18"/>
                <w:szCs w:val="18"/>
                <w:lang w:val="hr-HR" w:eastAsia="bs-Latn-BA"/>
              </w:rPr>
              <w:t>0.5</w:t>
            </w:r>
            <w:r w:rsidR="00D7197E">
              <w:rPr>
                <w:bCs/>
                <w:sz w:val="18"/>
                <w:szCs w:val="18"/>
                <w:lang w:val="hr-HR" w:eastAsia="bs-Latn-BA"/>
              </w:rPr>
              <w:t>0</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14:paraId="28C00AC6" w14:textId="77777777" w:rsidR="00A61BED" w:rsidRPr="00272B38" w:rsidRDefault="00A61BED" w:rsidP="00E82EE8">
            <w:pPr>
              <w:jc w:val="center"/>
              <w:rPr>
                <w:bCs/>
                <w:sz w:val="18"/>
                <w:szCs w:val="18"/>
                <w:lang w:val="hr-HR" w:eastAsia="bs-Latn-BA"/>
              </w:rPr>
            </w:pPr>
            <w:r w:rsidRPr="00272B38">
              <w:rPr>
                <w:bCs/>
                <w:sz w:val="18"/>
                <w:szCs w:val="18"/>
                <w:lang w:val="hr-HR" w:eastAsia="bs-Latn-BA"/>
              </w:rPr>
              <w:t>0,5</w:t>
            </w:r>
            <w:r w:rsidR="00D7197E">
              <w:rPr>
                <w:bCs/>
                <w:sz w:val="18"/>
                <w:szCs w:val="18"/>
                <w:lang w:val="hr-HR" w:eastAsia="bs-Latn-BA"/>
              </w:rPr>
              <w:t>2</w:t>
            </w:r>
          </w:p>
        </w:tc>
        <w:tc>
          <w:tcPr>
            <w:tcW w:w="850" w:type="dxa"/>
            <w:tcBorders>
              <w:top w:val="single" w:sz="8" w:space="0" w:color="auto"/>
              <w:left w:val="single" w:sz="8" w:space="0" w:color="auto"/>
              <w:bottom w:val="single" w:sz="4" w:space="0" w:color="auto"/>
              <w:right w:val="single" w:sz="8" w:space="0" w:color="auto"/>
            </w:tcBorders>
            <w:shd w:val="clear" w:color="auto" w:fill="auto"/>
            <w:vAlign w:val="center"/>
          </w:tcPr>
          <w:p w14:paraId="6A6A1ACE" w14:textId="77777777" w:rsidR="00A61BED" w:rsidRPr="00272B38" w:rsidRDefault="00A61BED" w:rsidP="00E82EE8">
            <w:pPr>
              <w:jc w:val="center"/>
              <w:rPr>
                <w:iCs/>
                <w:sz w:val="18"/>
                <w:szCs w:val="18"/>
                <w:lang w:val="hr-HR" w:eastAsia="bs-Latn-BA"/>
              </w:rPr>
            </w:pPr>
            <w:r w:rsidRPr="00272B38">
              <w:rPr>
                <w:iCs/>
                <w:sz w:val="18"/>
                <w:szCs w:val="18"/>
                <w:lang w:val="hr-HR" w:eastAsia="bs-Latn-BA"/>
              </w:rPr>
              <w:t>NE</w:t>
            </w:r>
          </w:p>
        </w:tc>
        <w:tc>
          <w:tcPr>
            <w:tcW w:w="1843" w:type="dxa"/>
            <w:tcBorders>
              <w:top w:val="single" w:sz="8" w:space="0" w:color="auto"/>
              <w:left w:val="single" w:sz="8" w:space="0" w:color="auto"/>
              <w:bottom w:val="single" w:sz="4" w:space="0" w:color="auto"/>
              <w:right w:val="single" w:sz="8" w:space="0" w:color="auto"/>
            </w:tcBorders>
            <w:shd w:val="clear" w:color="auto" w:fill="auto"/>
          </w:tcPr>
          <w:p w14:paraId="03934F9E" w14:textId="1313200D" w:rsidR="00A61BED" w:rsidRPr="00446488" w:rsidRDefault="00A61BED" w:rsidP="00723B2E">
            <w:pPr>
              <w:rPr>
                <w:iCs/>
                <w:sz w:val="17"/>
                <w:szCs w:val="17"/>
                <w:lang w:val="hr-HR" w:eastAsia="bs-Latn-BA"/>
              </w:rPr>
            </w:pPr>
            <w:r w:rsidRPr="00446488">
              <w:rPr>
                <w:iCs/>
                <w:sz w:val="17"/>
                <w:szCs w:val="17"/>
                <w:lang w:val="hr-HR" w:eastAsia="bs-Latn-BA"/>
              </w:rPr>
              <w:t>U 202</w:t>
            </w:r>
            <w:r w:rsidR="00111862" w:rsidRPr="00446488">
              <w:rPr>
                <w:iCs/>
                <w:sz w:val="17"/>
                <w:szCs w:val="17"/>
                <w:lang w:val="hr-HR" w:eastAsia="bs-Latn-BA"/>
              </w:rPr>
              <w:t>1</w:t>
            </w:r>
            <w:r w:rsidRPr="00446488">
              <w:rPr>
                <w:iCs/>
                <w:sz w:val="17"/>
                <w:szCs w:val="17"/>
                <w:lang w:val="hr-HR" w:eastAsia="bs-Latn-BA"/>
              </w:rPr>
              <w:t xml:space="preserve">. godini </w:t>
            </w:r>
            <w:r w:rsidR="00C320A1" w:rsidRPr="00446488">
              <w:rPr>
                <w:iCs/>
                <w:sz w:val="17"/>
                <w:szCs w:val="17"/>
                <w:lang w:val="hr-HR" w:eastAsia="bs-Latn-BA"/>
              </w:rPr>
              <w:t xml:space="preserve">približno </w:t>
            </w:r>
            <w:r w:rsidRPr="00446488">
              <w:rPr>
                <w:iCs/>
                <w:sz w:val="17"/>
                <w:szCs w:val="17"/>
                <w:lang w:val="hr-HR" w:eastAsia="bs-Latn-BA"/>
              </w:rPr>
              <w:t>je postignut cilj</w:t>
            </w:r>
            <w:r w:rsidRPr="00446488">
              <w:rPr>
                <w:bCs/>
                <w:sz w:val="17"/>
                <w:szCs w:val="17"/>
                <w:lang w:val="hr-HR" w:eastAsia="bs-Latn-BA"/>
              </w:rPr>
              <w:t>.</w:t>
            </w:r>
            <w:r w:rsidR="00846688">
              <w:rPr>
                <w:bCs/>
                <w:sz w:val="17"/>
                <w:szCs w:val="17"/>
                <w:lang w:val="hr-HR" w:eastAsia="bs-Latn-BA"/>
              </w:rPr>
              <w:t xml:space="preserve"> </w:t>
            </w:r>
            <w:r w:rsidR="00446488" w:rsidRPr="00446488">
              <w:rPr>
                <w:bCs/>
                <w:sz w:val="17"/>
                <w:szCs w:val="17"/>
                <w:lang w:val="hr-HR" w:eastAsia="bs-Latn-BA"/>
              </w:rPr>
              <w:t xml:space="preserve">Trenutna vrijednost za 2021. godinu je </w:t>
            </w:r>
            <w:r w:rsidR="00723B2E">
              <w:rPr>
                <w:bCs/>
                <w:sz w:val="17"/>
                <w:szCs w:val="17"/>
                <w:lang w:val="hr-HR" w:eastAsia="bs-Latn-BA"/>
              </w:rPr>
              <w:t>jednaka</w:t>
            </w:r>
            <w:r w:rsidR="00446488" w:rsidRPr="00446488">
              <w:rPr>
                <w:bCs/>
                <w:sz w:val="17"/>
                <w:szCs w:val="17"/>
                <w:lang w:val="hr-HR" w:eastAsia="bs-Latn-BA"/>
              </w:rPr>
              <w:t xml:space="preserve"> u odnosu na polaznu vrijednost 2020. godine. Detaljnije obrazloženje o provedenim aktivnostima u </w:t>
            </w:r>
            <w:r w:rsidR="00723B2E">
              <w:rPr>
                <w:bCs/>
                <w:sz w:val="17"/>
                <w:szCs w:val="17"/>
                <w:lang w:val="hr-HR" w:eastAsia="bs-Latn-BA"/>
              </w:rPr>
              <w:t>narativnom dijelu</w:t>
            </w:r>
            <w:r w:rsidR="00846688">
              <w:rPr>
                <w:bCs/>
                <w:sz w:val="17"/>
                <w:szCs w:val="17"/>
                <w:lang w:val="hr-HR" w:eastAsia="bs-Latn-BA"/>
              </w:rPr>
              <w:t>.</w:t>
            </w:r>
          </w:p>
        </w:tc>
        <w:tc>
          <w:tcPr>
            <w:tcW w:w="1134" w:type="dxa"/>
            <w:tcBorders>
              <w:top w:val="single" w:sz="8" w:space="0" w:color="auto"/>
              <w:left w:val="single" w:sz="8" w:space="0" w:color="auto"/>
              <w:bottom w:val="single" w:sz="4" w:space="0" w:color="auto"/>
              <w:right w:val="single" w:sz="8" w:space="0" w:color="auto"/>
            </w:tcBorders>
            <w:shd w:val="clear" w:color="auto" w:fill="auto"/>
            <w:vAlign w:val="center"/>
          </w:tcPr>
          <w:p w14:paraId="456220C3" w14:textId="77777777" w:rsidR="00A61BED" w:rsidRPr="00272B38" w:rsidRDefault="00A61BED" w:rsidP="00E82EE8">
            <w:pPr>
              <w:rPr>
                <w:iCs/>
                <w:sz w:val="18"/>
                <w:szCs w:val="18"/>
                <w:lang w:val="hr-HR" w:eastAsia="bs-Latn-BA"/>
              </w:rPr>
            </w:pPr>
            <w:r w:rsidRPr="00272B38">
              <w:rPr>
                <w:iCs/>
                <w:sz w:val="18"/>
                <w:szCs w:val="18"/>
                <w:lang w:val="hr-HR" w:eastAsia="bs-Latn-BA"/>
              </w:rPr>
              <w:t>MP BiH</w:t>
            </w:r>
          </w:p>
          <w:p w14:paraId="608FB3CD" w14:textId="3B41498A" w:rsidR="00A61BED" w:rsidRPr="00272B38" w:rsidRDefault="00A61BED" w:rsidP="00E82EE8">
            <w:pPr>
              <w:rPr>
                <w:iCs/>
                <w:sz w:val="18"/>
                <w:szCs w:val="18"/>
                <w:lang w:val="hr-HR" w:eastAsia="bs-Latn-BA"/>
              </w:rPr>
            </w:pPr>
            <w:r w:rsidRPr="00272B38">
              <w:rPr>
                <w:iCs/>
                <w:sz w:val="18"/>
                <w:szCs w:val="18"/>
                <w:lang w:val="hr-HR" w:eastAsia="bs-Latn-BA"/>
              </w:rPr>
              <w:t xml:space="preserve">GT </w:t>
            </w:r>
            <w:r w:rsidR="00EA727B">
              <w:rPr>
                <w:iCs/>
                <w:sz w:val="18"/>
                <w:szCs w:val="18"/>
                <w:lang w:val="hr-HR" w:eastAsia="bs-Latn-BA"/>
              </w:rPr>
              <w:t>VM BiH</w:t>
            </w:r>
          </w:p>
          <w:p w14:paraId="03F1ACF2" w14:textId="77777777" w:rsidR="00A61BED" w:rsidRPr="00272B38" w:rsidRDefault="00A61BED" w:rsidP="00E82EE8">
            <w:pPr>
              <w:rPr>
                <w:iCs/>
                <w:sz w:val="18"/>
                <w:szCs w:val="18"/>
                <w:lang w:val="hr-HR" w:eastAsia="bs-Latn-BA"/>
              </w:rPr>
            </w:pPr>
            <w:r w:rsidRPr="00272B38">
              <w:rPr>
                <w:iCs/>
                <w:sz w:val="18"/>
                <w:szCs w:val="18"/>
                <w:lang w:val="hr-HR" w:eastAsia="bs-Latn-BA"/>
              </w:rPr>
              <w:t>PARCO</w:t>
            </w:r>
          </w:p>
          <w:p w14:paraId="698481D9" w14:textId="77777777" w:rsidR="00A61BED" w:rsidRPr="00272B38" w:rsidRDefault="00A61BED" w:rsidP="00E82EE8">
            <w:pPr>
              <w:rPr>
                <w:iCs/>
                <w:sz w:val="18"/>
                <w:szCs w:val="18"/>
                <w:lang w:val="hr-HR" w:eastAsia="bs-Latn-BA"/>
              </w:rPr>
            </w:pPr>
            <w:r w:rsidRPr="00272B38">
              <w:rPr>
                <w:iCs/>
                <w:sz w:val="18"/>
                <w:szCs w:val="18"/>
                <w:lang w:val="hr-HR" w:eastAsia="bs-Latn-BA"/>
              </w:rPr>
              <w:t>DEP</w:t>
            </w:r>
          </w:p>
          <w:p w14:paraId="1B765C0B" w14:textId="77777777" w:rsidR="00A61BED" w:rsidRPr="00272B38" w:rsidRDefault="00A61BED" w:rsidP="00E82EE8">
            <w:pPr>
              <w:rPr>
                <w:iCs/>
                <w:sz w:val="18"/>
                <w:szCs w:val="18"/>
                <w:lang w:val="hr-HR" w:eastAsia="bs-Latn-BA"/>
              </w:rPr>
            </w:pPr>
            <w:r w:rsidRPr="00272B38">
              <w:rPr>
                <w:iCs/>
                <w:sz w:val="18"/>
                <w:szCs w:val="18"/>
                <w:lang w:val="hr-HR" w:eastAsia="bs-Latn-BA"/>
              </w:rPr>
              <w:t>DEI</w:t>
            </w:r>
          </w:p>
        </w:tc>
      </w:tr>
      <w:tr w:rsidR="006010AB" w:rsidRPr="00272B38" w14:paraId="06507A2D" w14:textId="77777777" w:rsidTr="00F70E20">
        <w:trPr>
          <w:gridBefore w:val="1"/>
          <w:wBefore w:w="10" w:type="dxa"/>
          <w:trHeight w:val="1803"/>
        </w:trPr>
        <w:tc>
          <w:tcPr>
            <w:tcW w:w="184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7DE13B0" w14:textId="77777777" w:rsidR="006010AB" w:rsidRPr="00272B38" w:rsidRDefault="006010AB" w:rsidP="006010AB">
            <w:pPr>
              <w:rPr>
                <w:b/>
                <w:bCs/>
                <w:sz w:val="18"/>
                <w:szCs w:val="18"/>
                <w:lang w:val="hr-HR" w:eastAsia="bs-Latn-BA"/>
              </w:rPr>
            </w:pPr>
            <w:r w:rsidRPr="00272B38">
              <w:rPr>
                <w:b/>
                <w:bCs/>
                <w:sz w:val="18"/>
                <w:szCs w:val="18"/>
                <w:lang w:val="hr-HR" w:eastAsia="bs-Latn-BA"/>
              </w:rPr>
              <w:t>Srednjoročni cilj 2.:</w:t>
            </w:r>
          </w:p>
          <w:p w14:paraId="0DA61D8F" w14:textId="77777777" w:rsidR="006010AB" w:rsidRPr="00272B38" w:rsidRDefault="006010AB" w:rsidP="006010AB">
            <w:pPr>
              <w:rPr>
                <w:bCs/>
                <w:sz w:val="18"/>
                <w:szCs w:val="18"/>
                <w:lang w:val="hr-HR" w:eastAsia="bs-Latn-BA"/>
              </w:rPr>
            </w:pPr>
            <w:r w:rsidRPr="00272B38">
              <w:rPr>
                <w:bCs/>
                <w:sz w:val="18"/>
                <w:szCs w:val="18"/>
                <w:lang w:val="hr-HR" w:eastAsia="bs-Latn-BA"/>
              </w:rPr>
              <w:t>Unapređenje efikasnosti, odgovornosti, kvalitete i nezavisnosti sektora pravde u BiH (14.6)</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38C8A987" w14:textId="77777777" w:rsidR="006010AB" w:rsidRPr="00272B38" w:rsidRDefault="006010AB" w:rsidP="006010AB">
            <w:pPr>
              <w:rPr>
                <w:bCs/>
                <w:sz w:val="18"/>
                <w:szCs w:val="18"/>
                <w:lang w:val="hr-HR" w:eastAsia="bs-Latn-BA"/>
              </w:rPr>
            </w:pPr>
            <w:r w:rsidRPr="00272B38">
              <w:rPr>
                <w:sz w:val="18"/>
                <w:szCs w:val="18"/>
                <w:lang w:val="hr-HR"/>
              </w:rPr>
              <w:t>Indeks vladavine prava za oblasti ograničenja državnih ovlaštenja, krivične pravde i građanske pravde</w:t>
            </w:r>
          </w:p>
        </w:tc>
        <w:tc>
          <w:tcPr>
            <w:tcW w:w="992" w:type="dxa"/>
            <w:tcBorders>
              <w:top w:val="single" w:sz="8" w:space="0" w:color="auto"/>
              <w:left w:val="single" w:sz="8" w:space="0" w:color="auto"/>
              <w:bottom w:val="single" w:sz="4" w:space="0" w:color="auto"/>
              <w:right w:val="single" w:sz="8" w:space="0" w:color="auto"/>
            </w:tcBorders>
            <w:shd w:val="clear" w:color="auto" w:fill="auto"/>
            <w:vAlign w:val="center"/>
          </w:tcPr>
          <w:p w14:paraId="051C6AD3" w14:textId="77777777" w:rsidR="006010AB" w:rsidRPr="00272B38" w:rsidRDefault="006010AB" w:rsidP="006010AB">
            <w:pPr>
              <w:jc w:val="center"/>
              <w:rPr>
                <w:bCs/>
                <w:sz w:val="18"/>
                <w:szCs w:val="18"/>
                <w:lang w:val="hr-HR" w:eastAsia="bs-Latn-BA"/>
              </w:rPr>
            </w:pPr>
            <w:r>
              <w:rPr>
                <w:bCs/>
                <w:sz w:val="18"/>
                <w:szCs w:val="18"/>
                <w:lang w:val="hr-HR" w:eastAsia="bs-Latn-BA"/>
              </w:rPr>
              <w:t>Broj (indeks)</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14:paraId="2E3ADEC5" w14:textId="29006B25" w:rsidR="006010AB" w:rsidRPr="00272B38" w:rsidRDefault="006010AB" w:rsidP="00723B2E">
            <w:pPr>
              <w:jc w:val="center"/>
              <w:rPr>
                <w:bCs/>
                <w:color w:val="000000" w:themeColor="text1"/>
                <w:sz w:val="18"/>
                <w:szCs w:val="18"/>
                <w:lang w:val="hr-HR" w:eastAsia="bs-Latn-BA"/>
              </w:rPr>
            </w:pPr>
            <w:r w:rsidRPr="00272B38">
              <w:rPr>
                <w:color w:val="000000" w:themeColor="text1"/>
                <w:sz w:val="18"/>
                <w:szCs w:val="18"/>
                <w:lang w:val="hr-HR"/>
              </w:rPr>
              <w:t>0,</w:t>
            </w:r>
            <w:r w:rsidR="00723B2E">
              <w:rPr>
                <w:color w:val="000000" w:themeColor="text1"/>
                <w:sz w:val="18"/>
                <w:szCs w:val="18"/>
                <w:lang w:val="hr-HR"/>
              </w:rPr>
              <w:t>53</w:t>
            </w:r>
            <w:r w:rsidRPr="00272B38">
              <w:rPr>
                <w:rStyle w:val="FootnoteReference"/>
                <w:color w:val="000000" w:themeColor="text1"/>
                <w:lang w:val="hr-HR"/>
              </w:rPr>
              <w:footnoteReference w:id="15"/>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2380F54C" w14:textId="79AEF353" w:rsidR="006010AB" w:rsidRPr="00272B38" w:rsidRDefault="006010AB" w:rsidP="00723B2E">
            <w:pPr>
              <w:jc w:val="center"/>
              <w:rPr>
                <w:color w:val="000000" w:themeColor="text1"/>
                <w:sz w:val="18"/>
                <w:szCs w:val="18"/>
                <w:lang w:val="hr-HR"/>
              </w:rPr>
            </w:pPr>
            <w:r>
              <w:rPr>
                <w:color w:val="000000" w:themeColor="text1"/>
                <w:sz w:val="18"/>
                <w:szCs w:val="18"/>
                <w:lang w:val="hr-HR"/>
              </w:rPr>
              <w:t xml:space="preserve"> 0,4</w:t>
            </w:r>
            <w:r w:rsidR="00723B2E">
              <w:rPr>
                <w:color w:val="000000" w:themeColor="text1"/>
                <w:sz w:val="18"/>
                <w:szCs w:val="18"/>
                <w:lang w:val="hr-HR"/>
              </w:rPr>
              <w:t>6</w:t>
            </w:r>
            <w:r>
              <w:rPr>
                <w:rStyle w:val="FootnoteReference"/>
                <w:color w:val="000000" w:themeColor="text1"/>
                <w:sz w:val="18"/>
                <w:szCs w:val="18"/>
                <w:lang w:val="hr-HR"/>
              </w:rPr>
              <w:footnoteReference w:id="16"/>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254F3443" w14:textId="77777777" w:rsidR="006010AB" w:rsidRPr="00272B38" w:rsidRDefault="006010AB" w:rsidP="006010AB">
            <w:pPr>
              <w:jc w:val="center"/>
              <w:rPr>
                <w:bCs/>
                <w:sz w:val="18"/>
                <w:szCs w:val="18"/>
                <w:lang w:val="hr-HR" w:eastAsia="bs-Latn-BA"/>
              </w:rPr>
            </w:pPr>
            <w:r w:rsidRPr="00272B38">
              <w:rPr>
                <w:bCs/>
                <w:sz w:val="18"/>
                <w:szCs w:val="18"/>
                <w:lang w:val="hr-HR" w:eastAsia="bs-Latn-BA"/>
              </w:rPr>
              <w:t>0,5</w:t>
            </w:r>
            <w:r>
              <w:rPr>
                <w:bCs/>
                <w:sz w:val="18"/>
                <w:szCs w:val="18"/>
                <w:lang w:val="hr-HR" w:eastAsia="bs-Latn-BA"/>
              </w:rPr>
              <w:t>5</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6A94A509" w14:textId="77777777" w:rsidR="006010AB" w:rsidRPr="00272B38" w:rsidRDefault="006010AB" w:rsidP="006010AB">
            <w:pPr>
              <w:jc w:val="center"/>
              <w:rPr>
                <w:bCs/>
                <w:sz w:val="18"/>
                <w:szCs w:val="18"/>
                <w:lang w:val="hr-HR" w:eastAsia="bs-Latn-BA"/>
              </w:rPr>
            </w:pPr>
            <w:r w:rsidRPr="00272B38">
              <w:rPr>
                <w:bCs/>
                <w:sz w:val="18"/>
                <w:szCs w:val="18"/>
                <w:lang w:val="hr-HR" w:eastAsia="bs-Latn-BA"/>
              </w:rPr>
              <w:t>0,5</w:t>
            </w:r>
            <w:r>
              <w:rPr>
                <w:bCs/>
                <w:sz w:val="18"/>
                <w:szCs w:val="18"/>
                <w:lang w:val="hr-HR" w:eastAsia="bs-Latn-BA"/>
              </w:rPr>
              <w:t>7</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14:paraId="638C3B09" w14:textId="77777777" w:rsidR="006010AB" w:rsidRPr="00272B38" w:rsidRDefault="006010AB" w:rsidP="006010AB">
            <w:pPr>
              <w:jc w:val="center"/>
              <w:rPr>
                <w:bCs/>
                <w:sz w:val="18"/>
                <w:szCs w:val="18"/>
                <w:lang w:val="hr-HR" w:eastAsia="bs-Latn-BA"/>
              </w:rPr>
            </w:pPr>
            <w:r w:rsidRPr="00272B38">
              <w:rPr>
                <w:bCs/>
                <w:sz w:val="18"/>
                <w:szCs w:val="18"/>
                <w:lang w:val="hr-HR" w:eastAsia="bs-Latn-BA"/>
              </w:rPr>
              <w:t>0,5</w:t>
            </w:r>
            <w:r>
              <w:rPr>
                <w:bCs/>
                <w:sz w:val="18"/>
                <w:szCs w:val="18"/>
                <w:lang w:val="hr-HR" w:eastAsia="bs-Latn-BA"/>
              </w:rPr>
              <w:t>9</w:t>
            </w: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14:paraId="15C1B046" w14:textId="77777777" w:rsidR="006010AB" w:rsidRPr="00272B38" w:rsidRDefault="006010AB" w:rsidP="006010AB">
            <w:pPr>
              <w:jc w:val="center"/>
              <w:rPr>
                <w:iCs/>
                <w:sz w:val="18"/>
                <w:szCs w:val="18"/>
                <w:lang w:val="hr-HR" w:eastAsia="bs-Latn-BA"/>
              </w:rPr>
            </w:pPr>
            <w:r w:rsidRPr="00272B38">
              <w:rPr>
                <w:iCs/>
                <w:sz w:val="18"/>
                <w:szCs w:val="18"/>
                <w:lang w:val="hr-HR" w:eastAsia="bs-Latn-BA"/>
              </w:rPr>
              <w:t>NE</w:t>
            </w:r>
          </w:p>
        </w:tc>
        <w:tc>
          <w:tcPr>
            <w:tcW w:w="1843" w:type="dxa"/>
            <w:tcBorders>
              <w:top w:val="single" w:sz="8" w:space="0" w:color="auto"/>
              <w:left w:val="single" w:sz="8" w:space="0" w:color="auto"/>
              <w:bottom w:val="single" w:sz="8" w:space="0" w:color="auto"/>
              <w:right w:val="single" w:sz="8" w:space="0" w:color="auto"/>
            </w:tcBorders>
            <w:shd w:val="clear" w:color="auto" w:fill="auto"/>
          </w:tcPr>
          <w:p w14:paraId="42942567" w14:textId="7B2F579E" w:rsidR="006010AB" w:rsidRPr="00446488" w:rsidRDefault="006010AB" w:rsidP="00723B2E">
            <w:pPr>
              <w:pStyle w:val="FootnoteText"/>
              <w:rPr>
                <w:iCs/>
                <w:sz w:val="17"/>
                <w:szCs w:val="17"/>
                <w:lang w:val="hr-HR" w:eastAsia="bs-Latn-BA"/>
              </w:rPr>
            </w:pPr>
            <w:r w:rsidRPr="00446488">
              <w:rPr>
                <w:iCs/>
                <w:sz w:val="17"/>
                <w:szCs w:val="17"/>
                <w:lang w:val="hr-HR" w:eastAsia="bs-Latn-BA"/>
              </w:rPr>
              <w:t xml:space="preserve">U 2021. godini zbog određenih unutrašnjih, ali i globalnih izazova, cilj je samo djelimično postignut. Trenutna vrijednost za 2021. godinu </w:t>
            </w:r>
            <w:r w:rsidR="004329CF">
              <w:rPr>
                <w:iCs/>
                <w:sz w:val="17"/>
                <w:szCs w:val="17"/>
                <w:lang w:val="hr-HR" w:eastAsia="bs-Latn-BA"/>
              </w:rPr>
              <w:t>umanjena je za 0</w:t>
            </w:r>
            <w:r w:rsidR="00723B2E">
              <w:rPr>
                <w:iCs/>
                <w:sz w:val="17"/>
                <w:szCs w:val="17"/>
                <w:lang w:val="hr-HR" w:eastAsia="bs-Latn-BA"/>
              </w:rPr>
              <w:t>,07 u odnosu na polaznu</w:t>
            </w:r>
            <w:r w:rsidRPr="00446488">
              <w:rPr>
                <w:iCs/>
                <w:sz w:val="17"/>
                <w:szCs w:val="17"/>
                <w:lang w:val="hr-HR" w:eastAsia="bs-Latn-BA"/>
              </w:rPr>
              <w:t xml:space="preserve"> vrijednost iz 2020. godine</w:t>
            </w:r>
            <w:r w:rsidR="00723B2E">
              <w:rPr>
                <w:iCs/>
                <w:sz w:val="17"/>
                <w:szCs w:val="17"/>
                <w:lang w:val="hr-HR" w:eastAsia="bs-Latn-BA"/>
              </w:rPr>
              <w:t>. Više o tome u narativnom dijelu.</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486BAE31" w14:textId="77777777" w:rsidR="006010AB" w:rsidRPr="00272B38" w:rsidRDefault="006010AB" w:rsidP="006010AB">
            <w:pPr>
              <w:rPr>
                <w:iCs/>
                <w:sz w:val="18"/>
                <w:szCs w:val="18"/>
                <w:lang w:val="hr-HR" w:eastAsia="bs-Latn-BA"/>
              </w:rPr>
            </w:pPr>
            <w:r w:rsidRPr="00272B38">
              <w:rPr>
                <w:iCs/>
                <w:sz w:val="18"/>
                <w:szCs w:val="18"/>
                <w:lang w:val="hr-HR" w:eastAsia="bs-Latn-BA"/>
              </w:rPr>
              <w:t>MP BiH</w:t>
            </w:r>
          </w:p>
          <w:p w14:paraId="66067C78" w14:textId="77777777" w:rsidR="006010AB" w:rsidRPr="00272B38" w:rsidRDefault="006010AB" w:rsidP="006010AB">
            <w:pPr>
              <w:rPr>
                <w:iCs/>
                <w:sz w:val="18"/>
                <w:szCs w:val="18"/>
                <w:lang w:val="hr-HR" w:eastAsia="bs-Latn-BA"/>
              </w:rPr>
            </w:pPr>
            <w:r>
              <w:rPr>
                <w:iCs/>
                <w:sz w:val="18"/>
                <w:szCs w:val="18"/>
                <w:lang w:val="hr-HR" w:eastAsia="bs-Latn-BA"/>
              </w:rPr>
              <w:t>VSTS</w:t>
            </w:r>
            <w:r w:rsidRPr="00272B38">
              <w:rPr>
                <w:iCs/>
                <w:sz w:val="18"/>
                <w:szCs w:val="18"/>
                <w:lang w:val="hr-HR" w:eastAsia="bs-Latn-BA"/>
              </w:rPr>
              <w:t xml:space="preserve"> BiH</w:t>
            </w:r>
          </w:p>
          <w:p w14:paraId="21E1EC4D" w14:textId="77777777" w:rsidR="006010AB" w:rsidRPr="00272B38" w:rsidRDefault="006010AB" w:rsidP="006010AB">
            <w:pPr>
              <w:rPr>
                <w:iCs/>
                <w:sz w:val="18"/>
                <w:szCs w:val="18"/>
                <w:lang w:val="hr-HR" w:eastAsia="bs-Latn-BA"/>
              </w:rPr>
            </w:pPr>
            <w:r w:rsidRPr="00272B38">
              <w:rPr>
                <w:iCs/>
                <w:sz w:val="18"/>
                <w:szCs w:val="18"/>
                <w:lang w:val="hr-HR" w:eastAsia="bs-Latn-BA"/>
              </w:rPr>
              <w:t>Sud BiH</w:t>
            </w:r>
          </w:p>
          <w:p w14:paraId="7332FE3E" w14:textId="77777777" w:rsidR="006010AB" w:rsidRPr="00272B38" w:rsidRDefault="006010AB" w:rsidP="006010AB">
            <w:pPr>
              <w:rPr>
                <w:iCs/>
                <w:sz w:val="18"/>
                <w:szCs w:val="18"/>
                <w:lang w:val="hr-HR" w:eastAsia="bs-Latn-BA"/>
              </w:rPr>
            </w:pPr>
            <w:r w:rsidRPr="00272B38">
              <w:rPr>
                <w:iCs/>
                <w:sz w:val="18"/>
                <w:szCs w:val="18"/>
                <w:lang w:val="hr-HR" w:eastAsia="bs-Latn-BA"/>
              </w:rPr>
              <w:t>Tužilaštvo BiH</w:t>
            </w:r>
          </w:p>
        </w:tc>
      </w:tr>
    </w:tbl>
    <w:p w14:paraId="586BC851" w14:textId="77777777" w:rsidR="00A61BED" w:rsidRDefault="00A61BED" w:rsidP="003C0AE1">
      <w:pPr>
        <w:spacing w:line="259" w:lineRule="auto"/>
        <w:rPr>
          <w:sz w:val="23"/>
          <w:szCs w:val="23"/>
          <w:lang w:val="hr-HR"/>
        </w:rPr>
      </w:pPr>
      <w:r w:rsidRPr="00272B38">
        <w:rPr>
          <w:sz w:val="23"/>
          <w:szCs w:val="23"/>
          <w:lang w:val="hr-HR"/>
        </w:rPr>
        <w:br w:type="page"/>
      </w:r>
    </w:p>
    <w:p w14:paraId="39F0BF91" w14:textId="58160518" w:rsidR="004F00D2" w:rsidRPr="00846688" w:rsidRDefault="004F00D2" w:rsidP="004F00D2">
      <w:pPr>
        <w:spacing w:after="60"/>
        <w:rPr>
          <w:rFonts w:eastAsia="Calibri"/>
          <w:b/>
          <w:bCs/>
          <w:sz w:val="22"/>
          <w:szCs w:val="22"/>
          <w:lang w:val="hr-HR" w:eastAsia="en-US"/>
        </w:rPr>
      </w:pPr>
      <w:r w:rsidRPr="00846688">
        <w:rPr>
          <w:b/>
          <w:bCs/>
          <w:sz w:val="22"/>
          <w:szCs w:val="22"/>
          <w:lang w:val="hr-HR" w:eastAsia="bs-Latn-BA"/>
        </w:rPr>
        <w:lastRenderedPageBreak/>
        <w:t xml:space="preserve">Tabela </w:t>
      </w:r>
      <w:r w:rsidR="001D6BF7">
        <w:rPr>
          <w:b/>
          <w:bCs/>
          <w:sz w:val="22"/>
          <w:szCs w:val="22"/>
          <w:lang w:val="hr-HR" w:eastAsia="bs-Latn-BA"/>
        </w:rPr>
        <w:t>3.</w:t>
      </w:r>
      <w:r w:rsidRPr="00846688">
        <w:rPr>
          <w:b/>
          <w:bCs/>
          <w:sz w:val="22"/>
          <w:szCs w:val="22"/>
          <w:lang w:val="hr-HR" w:eastAsia="bs-Latn-BA"/>
        </w:rPr>
        <w:t xml:space="preserve"> PREGLED </w:t>
      </w:r>
      <w:r w:rsidR="007D0CB3">
        <w:rPr>
          <w:b/>
          <w:bCs/>
          <w:sz w:val="22"/>
          <w:szCs w:val="22"/>
          <w:lang w:val="hr-HR" w:eastAsia="bs-Latn-BA"/>
        </w:rPr>
        <w:t>PROVOĐENJA</w:t>
      </w:r>
      <w:r w:rsidRPr="00846688">
        <w:rPr>
          <w:b/>
          <w:bCs/>
          <w:sz w:val="22"/>
          <w:szCs w:val="22"/>
          <w:lang w:val="hr-HR" w:eastAsia="bs-Latn-BA"/>
        </w:rPr>
        <w:t xml:space="preserve"> </w:t>
      </w:r>
      <w:r>
        <w:rPr>
          <w:b/>
          <w:bCs/>
          <w:sz w:val="22"/>
          <w:szCs w:val="22"/>
          <w:lang w:val="hr-HR" w:eastAsia="bs-Latn-BA"/>
        </w:rPr>
        <w:t>PROGRAMA</w:t>
      </w:r>
    </w:p>
    <w:tbl>
      <w:tblPr>
        <w:tblW w:w="13902" w:type="dxa"/>
        <w:tblInd w:w="-10" w:type="dxa"/>
        <w:tblLayout w:type="fixed"/>
        <w:tblLook w:val="04A0" w:firstRow="1" w:lastRow="0" w:firstColumn="1" w:lastColumn="0" w:noHBand="0" w:noVBand="1"/>
      </w:tblPr>
      <w:tblGrid>
        <w:gridCol w:w="10"/>
        <w:gridCol w:w="2103"/>
        <w:gridCol w:w="24"/>
        <w:gridCol w:w="2126"/>
        <w:gridCol w:w="1134"/>
        <w:gridCol w:w="992"/>
        <w:gridCol w:w="992"/>
        <w:gridCol w:w="969"/>
        <w:gridCol w:w="992"/>
        <w:gridCol w:w="992"/>
        <w:gridCol w:w="993"/>
        <w:gridCol w:w="1417"/>
        <w:gridCol w:w="1158"/>
      </w:tblGrid>
      <w:tr w:rsidR="003463EB" w:rsidRPr="00272B38" w14:paraId="5210B2E3" w14:textId="77777777" w:rsidTr="004F00D2">
        <w:trPr>
          <w:trHeight w:val="118"/>
        </w:trPr>
        <w:tc>
          <w:tcPr>
            <w:tcW w:w="13902" w:type="dxa"/>
            <w:gridSpan w:val="13"/>
            <w:shd w:val="clear" w:color="auto" w:fill="44546A" w:themeFill="text2"/>
            <w:vAlign w:val="center"/>
            <w:hideMark/>
          </w:tcPr>
          <w:p w14:paraId="63F1E5FB" w14:textId="3C672EE2" w:rsidR="003463EB" w:rsidRPr="00272B38" w:rsidRDefault="00723B2E" w:rsidP="00723B2E">
            <w:pPr>
              <w:jc w:val="center"/>
              <w:rPr>
                <w:b/>
                <w:bCs/>
                <w:color w:val="FFFFFF" w:themeColor="background1"/>
                <w:sz w:val="23"/>
                <w:szCs w:val="23"/>
                <w:lang w:val="hr-HR" w:eastAsia="bs-Latn-BA"/>
              </w:rPr>
            </w:pPr>
            <w:r>
              <w:rPr>
                <w:b/>
                <w:bCs/>
                <w:color w:val="FFFFFF" w:themeColor="background1"/>
                <w:lang w:val="hr-HR" w:eastAsia="bs-Latn-BA"/>
              </w:rPr>
              <w:t xml:space="preserve">IZVJEŠTAJ O </w:t>
            </w:r>
            <w:r w:rsidR="004F00D2">
              <w:rPr>
                <w:b/>
                <w:bCs/>
                <w:color w:val="FFFFFF" w:themeColor="background1"/>
                <w:lang w:val="hr-HR" w:eastAsia="bs-Latn-BA"/>
              </w:rPr>
              <w:t xml:space="preserve">PROVOĐENJU SREDNJOROČNOG PLANA </w:t>
            </w:r>
            <w:r>
              <w:rPr>
                <w:b/>
                <w:bCs/>
                <w:color w:val="FFFFFF" w:themeColor="background1"/>
                <w:lang w:val="hr-HR" w:eastAsia="bs-Latn-BA"/>
              </w:rPr>
              <w:t>MP BiH</w:t>
            </w:r>
            <w:r w:rsidR="004F00D2">
              <w:rPr>
                <w:b/>
                <w:bCs/>
                <w:color w:val="FFFFFF" w:themeColor="background1"/>
                <w:lang w:val="hr-HR" w:eastAsia="bs-Latn-BA"/>
              </w:rPr>
              <w:t xml:space="preserve"> – Programi</w:t>
            </w:r>
          </w:p>
        </w:tc>
      </w:tr>
      <w:tr w:rsidR="00E32380" w:rsidRPr="00272B38" w14:paraId="16F0A11F" w14:textId="77777777" w:rsidTr="00E32380">
        <w:trPr>
          <w:gridBefore w:val="1"/>
          <w:wBefore w:w="10" w:type="dxa"/>
          <w:trHeight w:val="113"/>
        </w:trPr>
        <w:tc>
          <w:tcPr>
            <w:tcW w:w="212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65AB8D19" w14:textId="77777777" w:rsidR="00E32380" w:rsidRPr="00272B38" w:rsidRDefault="00E32380" w:rsidP="00E32380">
            <w:pPr>
              <w:rPr>
                <w:b/>
                <w:bCs/>
                <w:sz w:val="18"/>
                <w:szCs w:val="18"/>
                <w:lang w:val="hr-HR" w:eastAsia="bs-Latn-BA"/>
              </w:rPr>
            </w:pPr>
            <w:r>
              <w:rPr>
                <w:b/>
                <w:bCs/>
                <w:sz w:val="18"/>
                <w:szCs w:val="18"/>
                <w:lang w:val="hr-HR" w:eastAsia="bs-Latn-BA"/>
              </w:rPr>
              <w:t>S</w:t>
            </w:r>
            <w:r w:rsidRPr="00272B38">
              <w:rPr>
                <w:b/>
                <w:bCs/>
                <w:sz w:val="18"/>
                <w:szCs w:val="18"/>
                <w:lang w:val="hr-HR" w:eastAsia="bs-Latn-BA"/>
              </w:rPr>
              <w:t xml:space="preserve">trateški cilj: </w:t>
            </w:r>
          </w:p>
        </w:tc>
        <w:tc>
          <w:tcPr>
            <w:tcW w:w="11765" w:type="dxa"/>
            <w:gridSpan w:val="10"/>
            <w:tcBorders>
              <w:top w:val="single" w:sz="4" w:space="0" w:color="auto"/>
              <w:left w:val="single" w:sz="8" w:space="0" w:color="auto"/>
              <w:bottom w:val="single" w:sz="4" w:space="0" w:color="auto"/>
              <w:right w:val="single" w:sz="8" w:space="0" w:color="000000"/>
            </w:tcBorders>
            <w:shd w:val="clear" w:color="auto" w:fill="auto"/>
            <w:vAlign w:val="center"/>
          </w:tcPr>
          <w:p w14:paraId="0150E1BC" w14:textId="77777777" w:rsidR="00E32380" w:rsidRPr="00272B38" w:rsidRDefault="00E32380" w:rsidP="00E32380">
            <w:pPr>
              <w:rPr>
                <w:b/>
                <w:bCs/>
                <w:sz w:val="18"/>
                <w:szCs w:val="18"/>
                <w:lang w:val="hr-HR" w:eastAsia="bs-Latn-BA"/>
              </w:rPr>
            </w:pPr>
            <w:r w:rsidRPr="00272B38">
              <w:rPr>
                <w:b/>
                <w:bCs/>
                <w:sz w:val="18"/>
                <w:szCs w:val="18"/>
                <w:lang w:val="hr-HR" w:eastAsia="bs-Latn-BA"/>
              </w:rPr>
              <w:t>Ubrzati proces tranzicije i izgradnje kapaciteta (14.)</w:t>
            </w:r>
          </w:p>
        </w:tc>
      </w:tr>
      <w:tr w:rsidR="004F00D2" w:rsidRPr="00272B38" w14:paraId="36740390" w14:textId="77777777" w:rsidTr="00E32380">
        <w:trPr>
          <w:gridBefore w:val="1"/>
          <w:wBefore w:w="10" w:type="dxa"/>
          <w:trHeight w:val="70"/>
        </w:trPr>
        <w:tc>
          <w:tcPr>
            <w:tcW w:w="2127" w:type="dxa"/>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14:paraId="2861E21B" w14:textId="77777777" w:rsidR="004F00D2" w:rsidRPr="00272B38" w:rsidRDefault="004F00D2" w:rsidP="009D3997">
            <w:pPr>
              <w:jc w:val="center"/>
              <w:rPr>
                <w:iCs/>
                <w:sz w:val="14"/>
                <w:szCs w:val="14"/>
                <w:lang w:val="hr-HR" w:eastAsia="bs-Latn-BA"/>
              </w:rPr>
            </w:pPr>
            <w:r w:rsidRPr="00272B38">
              <w:rPr>
                <w:iCs/>
                <w:sz w:val="14"/>
                <w:szCs w:val="14"/>
                <w:lang w:val="hr-HR" w:eastAsia="bs-Latn-BA"/>
              </w:rPr>
              <w:t>1</w:t>
            </w:r>
          </w:p>
        </w:tc>
        <w:tc>
          <w:tcPr>
            <w:tcW w:w="2126" w:type="dxa"/>
            <w:tcBorders>
              <w:top w:val="single" w:sz="4" w:space="0" w:color="auto"/>
              <w:left w:val="nil"/>
              <w:bottom w:val="single" w:sz="8" w:space="0" w:color="auto"/>
              <w:right w:val="single" w:sz="4" w:space="0" w:color="auto"/>
            </w:tcBorders>
            <w:shd w:val="clear" w:color="auto" w:fill="auto"/>
            <w:vAlign w:val="center"/>
            <w:hideMark/>
          </w:tcPr>
          <w:p w14:paraId="4E2BDB7F" w14:textId="77777777" w:rsidR="004F00D2" w:rsidRPr="00272B38" w:rsidRDefault="004F00D2" w:rsidP="009D3997">
            <w:pPr>
              <w:jc w:val="center"/>
              <w:rPr>
                <w:iCs/>
                <w:sz w:val="14"/>
                <w:szCs w:val="14"/>
                <w:lang w:val="hr-HR" w:eastAsia="bs-Latn-BA"/>
              </w:rPr>
            </w:pPr>
            <w:r w:rsidRPr="00272B38">
              <w:rPr>
                <w:iCs/>
                <w:sz w:val="14"/>
                <w:szCs w:val="14"/>
                <w:lang w:val="hr-HR" w:eastAsia="bs-Latn-BA"/>
              </w:rPr>
              <w:t>2</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14:paraId="03906361" w14:textId="77777777" w:rsidR="004F00D2" w:rsidRPr="00272B38" w:rsidRDefault="004F00D2" w:rsidP="009D3997">
            <w:pPr>
              <w:jc w:val="center"/>
              <w:rPr>
                <w:iCs/>
                <w:sz w:val="14"/>
                <w:szCs w:val="14"/>
                <w:lang w:val="hr-HR" w:eastAsia="bs-Latn-BA"/>
              </w:rPr>
            </w:pPr>
            <w:r w:rsidRPr="00272B38">
              <w:rPr>
                <w:iCs/>
                <w:sz w:val="14"/>
                <w:szCs w:val="14"/>
                <w:lang w:val="hr-HR" w:eastAsia="bs-Latn-BA"/>
              </w:rPr>
              <w:t>3</w:t>
            </w:r>
          </w:p>
        </w:tc>
        <w:tc>
          <w:tcPr>
            <w:tcW w:w="992" w:type="dxa"/>
            <w:tcBorders>
              <w:top w:val="single" w:sz="4" w:space="0" w:color="auto"/>
              <w:left w:val="nil"/>
              <w:bottom w:val="single" w:sz="8" w:space="0" w:color="auto"/>
              <w:right w:val="single" w:sz="4" w:space="0" w:color="auto"/>
            </w:tcBorders>
            <w:shd w:val="clear" w:color="auto" w:fill="auto"/>
            <w:vAlign w:val="center"/>
            <w:hideMark/>
          </w:tcPr>
          <w:p w14:paraId="55413FED" w14:textId="77777777" w:rsidR="004F00D2" w:rsidRPr="00272B38" w:rsidRDefault="004F00D2" w:rsidP="009D3997">
            <w:pPr>
              <w:jc w:val="center"/>
              <w:rPr>
                <w:iCs/>
                <w:sz w:val="14"/>
                <w:szCs w:val="14"/>
                <w:lang w:val="hr-HR" w:eastAsia="bs-Latn-BA"/>
              </w:rPr>
            </w:pPr>
            <w:r w:rsidRPr="00272B38">
              <w:rPr>
                <w:iCs/>
                <w:sz w:val="14"/>
                <w:szCs w:val="14"/>
                <w:lang w:val="hr-HR" w:eastAsia="bs-Latn-BA"/>
              </w:rPr>
              <w:t>4</w:t>
            </w:r>
          </w:p>
        </w:tc>
        <w:tc>
          <w:tcPr>
            <w:tcW w:w="992" w:type="dxa"/>
            <w:tcBorders>
              <w:top w:val="single" w:sz="4" w:space="0" w:color="auto"/>
              <w:left w:val="nil"/>
              <w:bottom w:val="single" w:sz="8" w:space="0" w:color="auto"/>
              <w:right w:val="single" w:sz="4" w:space="0" w:color="auto"/>
            </w:tcBorders>
            <w:shd w:val="clear" w:color="auto" w:fill="auto"/>
            <w:vAlign w:val="center"/>
            <w:hideMark/>
          </w:tcPr>
          <w:p w14:paraId="433E5013" w14:textId="77777777" w:rsidR="004F00D2" w:rsidRPr="00272B38" w:rsidRDefault="004F00D2" w:rsidP="009D3997">
            <w:pPr>
              <w:jc w:val="center"/>
              <w:rPr>
                <w:iCs/>
                <w:sz w:val="14"/>
                <w:szCs w:val="14"/>
                <w:lang w:val="hr-HR" w:eastAsia="bs-Latn-BA"/>
              </w:rPr>
            </w:pPr>
            <w:r w:rsidRPr="00272B38">
              <w:rPr>
                <w:iCs/>
                <w:sz w:val="14"/>
                <w:szCs w:val="14"/>
                <w:lang w:val="hr-HR" w:eastAsia="bs-Latn-BA"/>
              </w:rPr>
              <w:t>5</w:t>
            </w:r>
          </w:p>
        </w:tc>
        <w:tc>
          <w:tcPr>
            <w:tcW w:w="969" w:type="dxa"/>
            <w:tcBorders>
              <w:top w:val="single" w:sz="4" w:space="0" w:color="auto"/>
              <w:left w:val="nil"/>
              <w:bottom w:val="single" w:sz="8" w:space="0" w:color="auto"/>
              <w:right w:val="single" w:sz="4" w:space="0" w:color="auto"/>
            </w:tcBorders>
            <w:shd w:val="clear" w:color="auto" w:fill="auto"/>
            <w:vAlign w:val="center"/>
            <w:hideMark/>
          </w:tcPr>
          <w:p w14:paraId="4892AEBC" w14:textId="77777777" w:rsidR="004F00D2" w:rsidRPr="00272B38" w:rsidRDefault="004F00D2" w:rsidP="009D3997">
            <w:pPr>
              <w:jc w:val="center"/>
              <w:rPr>
                <w:iCs/>
                <w:sz w:val="14"/>
                <w:szCs w:val="14"/>
                <w:lang w:val="hr-HR" w:eastAsia="bs-Latn-BA"/>
              </w:rPr>
            </w:pPr>
            <w:r w:rsidRPr="00272B38">
              <w:rPr>
                <w:iCs/>
                <w:sz w:val="14"/>
                <w:szCs w:val="14"/>
                <w:lang w:val="hr-HR" w:eastAsia="bs-Latn-BA"/>
              </w:rPr>
              <w:t>6</w:t>
            </w:r>
          </w:p>
        </w:tc>
        <w:tc>
          <w:tcPr>
            <w:tcW w:w="992" w:type="dxa"/>
            <w:tcBorders>
              <w:top w:val="single" w:sz="4" w:space="0" w:color="auto"/>
              <w:left w:val="nil"/>
              <w:bottom w:val="single" w:sz="8" w:space="0" w:color="auto"/>
              <w:right w:val="single" w:sz="4" w:space="0" w:color="auto"/>
            </w:tcBorders>
            <w:shd w:val="clear" w:color="auto" w:fill="auto"/>
            <w:vAlign w:val="center"/>
            <w:hideMark/>
          </w:tcPr>
          <w:p w14:paraId="3E46473A" w14:textId="77777777" w:rsidR="004F00D2" w:rsidRPr="00272B38" w:rsidRDefault="004F00D2" w:rsidP="009D3997">
            <w:pPr>
              <w:jc w:val="center"/>
              <w:rPr>
                <w:iCs/>
                <w:sz w:val="14"/>
                <w:szCs w:val="14"/>
                <w:lang w:val="hr-HR" w:eastAsia="bs-Latn-BA"/>
              </w:rPr>
            </w:pPr>
            <w:r w:rsidRPr="00272B38">
              <w:rPr>
                <w:iCs/>
                <w:sz w:val="14"/>
                <w:szCs w:val="14"/>
                <w:lang w:val="hr-HR" w:eastAsia="bs-Latn-BA"/>
              </w:rPr>
              <w:t>7</w:t>
            </w:r>
          </w:p>
        </w:tc>
        <w:tc>
          <w:tcPr>
            <w:tcW w:w="992" w:type="dxa"/>
            <w:tcBorders>
              <w:top w:val="single" w:sz="4" w:space="0" w:color="auto"/>
              <w:left w:val="nil"/>
              <w:bottom w:val="single" w:sz="8" w:space="0" w:color="auto"/>
              <w:right w:val="single" w:sz="4" w:space="0" w:color="auto"/>
            </w:tcBorders>
            <w:shd w:val="clear" w:color="auto" w:fill="auto"/>
            <w:vAlign w:val="center"/>
            <w:hideMark/>
          </w:tcPr>
          <w:p w14:paraId="29274940" w14:textId="77777777" w:rsidR="004F00D2" w:rsidRPr="00272B38" w:rsidRDefault="004F00D2" w:rsidP="009D3997">
            <w:pPr>
              <w:jc w:val="center"/>
              <w:rPr>
                <w:iCs/>
                <w:sz w:val="14"/>
                <w:szCs w:val="14"/>
                <w:lang w:val="hr-HR" w:eastAsia="bs-Latn-BA"/>
              </w:rPr>
            </w:pPr>
            <w:r w:rsidRPr="00272B38">
              <w:rPr>
                <w:iCs/>
                <w:sz w:val="14"/>
                <w:szCs w:val="14"/>
                <w:lang w:val="hr-HR" w:eastAsia="bs-Latn-BA"/>
              </w:rPr>
              <w:t>8</w:t>
            </w:r>
          </w:p>
        </w:tc>
        <w:tc>
          <w:tcPr>
            <w:tcW w:w="993" w:type="dxa"/>
            <w:tcBorders>
              <w:top w:val="single" w:sz="4" w:space="0" w:color="auto"/>
              <w:left w:val="nil"/>
              <w:bottom w:val="single" w:sz="8" w:space="0" w:color="auto"/>
              <w:right w:val="single" w:sz="4" w:space="0" w:color="auto"/>
            </w:tcBorders>
            <w:shd w:val="clear" w:color="auto" w:fill="auto"/>
            <w:vAlign w:val="center"/>
            <w:hideMark/>
          </w:tcPr>
          <w:p w14:paraId="6331D32C" w14:textId="77777777" w:rsidR="004F00D2" w:rsidRPr="00272B38" w:rsidRDefault="004F00D2" w:rsidP="009D3997">
            <w:pPr>
              <w:jc w:val="center"/>
              <w:rPr>
                <w:iCs/>
                <w:sz w:val="14"/>
                <w:szCs w:val="14"/>
                <w:lang w:val="hr-HR" w:eastAsia="bs-Latn-BA"/>
              </w:rPr>
            </w:pPr>
            <w:r w:rsidRPr="00272B38">
              <w:rPr>
                <w:iCs/>
                <w:sz w:val="14"/>
                <w:szCs w:val="14"/>
                <w:lang w:val="hr-HR" w:eastAsia="bs-Latn-BA"/>
              </w:rPr>
              <w:t>9</w:t>
            </w:r>
          </w:p>
        </w:tc>
        <w:tc>
          <w:tcPr>
            <w:tcW w:w="1417" w:type="dxa"/>
            <w:tcBorders>
              <w:top w:val="single" w:sz="4" w:space="0" w:color="auto"/>
              <w:left w:val="nil"/>
              <w:bottom w:val="single" w:sz="8" w:space="0" w:color="auto"/>
              <w:right w:val="single" w:sz="4" w:space="0" w:color="auto"/>
            </w:tcBorders>
            <w:shd w:val="clear" w:color="auto" w:fill="auto"/>
            <w:vAlign w:val="center"/>
            <w:hideMark/>
          </w:tcPr>
          <w:p w14:paraId="097F1E4C" w14:textId="77777777" w:rsidR="004F00D2" w:rsidRPr="00272B38" w:rsidRDefault="004F00D2" w:rsidP="009D3997">
            <w:pPr>
              <w:jc w:val="center"/>
              <w:rPr>
                <w:iCs/>
                <w:sz w:val="14"/>
                <w:szCs w:val="14"/>
                <w:lang w:val="hr-HR" w:eastAsia="bs-Latn-BA"/>
              </w:rPr>
            </w:pPr>
            <w:r w:rsidRPr="00272B38">
              <w:rPr>
                <w:iCs/>
                <w:sz w:val="14"/>
                <w:szCs w:val="14"/>
                <w:lang w:val="hr-HR" w:eastAsia="bs-Latn-BA"/>
              </w:rPr>
              <w:t>10</w:t>
            </w:r>
          </w:p>
        </w:tc>
        <w:tc>
          <w:tcPr>
            <w:tcW w:w="1158" w:type="dxa"/>
            <w:tcBorders>
              <w:top w:val="single" w:sz="4" w:space="0" w:color="auto"/>
              <w:left w:val="nil"/>
              <w:bottom w:val="single" w:sz="8" w:space="0" w:color="auto"/>
              <w:right w:val="single" w:sz="8" w:space="0" w:color="auto"/>
            </w:tcBorders>
            <w:shd w:val="clear" w:color="auto" w:fill="auto"/>
            <w:vAlign w:val="center"/>
            <w:hideMark/>
          </w:tcPr>
          <w:p w14:paraId="6CB9FEE2" w14:textId="77777777" w:rsidR="004F00D2" w:rsidRPr="00272B38" w:rsidRDefault="004F00D2" w:rsidP="009D3997">
            <w:pPr>
              <w:jc w:val="center"/>
              <w:rPr>
                <w:iCs/>
                <w:sz w:val="14"/>
                <w:szCs w:val="14"/>
                <w:lang w:val="hr-HR" w:eastAsia="bs-Latn-BA"/>
              </w:rPr>
            </w:pPr>
            <w:r w:rsidRPr="00272B38">
              <w:rPr>
                <w:iCs/>
                <w:sz w:val="14"/>
                <w:szCs w:val="14"/>
                <w:lang w:val="hr-HR" w:eastAsia="bs-Latn-BA"/>
              </w:rPr>
              <w:t>11</w:t>
            </w:r>
          </w:p>
        </w:tc>
      </w:tr>
      <w:tr w:rsidR="003463EB" w:rsidRPr="00272B38" w14:paraId="2D9C4604" w14:textId="77777777" w:rsidTr="00E32380">
        <w:trPr>
          <w:gridBefore w:val="1"/>
          <w:wBefore w:w="10" w:type="dxa"/>
          <w:trHeight w:val="795"/>
        </w:trPr>
        <w:tc>
          <w:tcPr>
            <w:tcW w:w="2127" w:type="dxa"/>
            <w:gridSpan w:val="2"/>
            <w:tcBorders>
              <w:top w:val="single" w:sz="8" w:space="0" w:color="auto"/>
              <w:left w:val="single" w:sz="8" w:space="0" w:color="auto"/>
              <w:bottom w:val="single" w:sz="4" w:space="0" w:color="auto"/>
              <w:right w:val="single" w:sz="4" w:space="0" w:color="auto"/>
            </w:tcBorders>
            <w:shd w:val="clear" w:color="auto" w:fill="44546A" w:themeFill="text2"/>
            <w:vAlign w:val="center"/>
            <w:hideMark/>
          </w:tcPr>
          <w:p w14:paraId="1BB96EAD" w14:textId="77777777" w:rsidR="003463EB" w:rsidRPr="00272B38" w:rsidRDefault="003463EB" w:rsidP="00E82EE8">
            <w:pPr>
              <w:jc w:val="center"/>
              <w:rPr>
                <w:b/>
                <w:bCs/>
                <w:color w:val="FFFFFF" w:themeColor="background1"/>
                <w:sz w:val="16"/>
                <w:szCs w:val="16"/>
                <w:lang w:val="hr-HR" w:eastAsia="bs-Latn-BA"/>
              </w:rPr>
            </w:pPr>
            <w:r w:rsidRPr="00272B38">
              <w:rPr>
                <w:color w:val="FFFFFF" w:themeColor="background1"/>
                <w:lang w:val="hr-HR"/>
              </w:rPr>
              <w:br w:type="page"/>
            </w:r>
            <w:r w:rsidRPr="00272B38">
              <w:rPr>
                <w:b/>
                <w:bCs/>
                <w:color w:val="FFFFFF" w:themeColor="background1"/>
                <w:sz w:val="16"/>
                <w:szCs w:val="16"/>
                <w:lang w:val="hr-HR" w:eastAsia="bs-Latn-BA"/>
              </w:rPr>
              <w:t>Srednjoročni cilj</w:t>
            </w:r>
          </w:p>
        </w:tc>
        <w:tc>
          <w:tcPr>
            <w:tcW w:w="2126" w:type="dxa"/>
            <w:tcBorders>
              <w:top w:val="single" w:sz="8" w:space="0" w:color="auto"/>
              <w:left w:val="single" w:sz="4" w:space="0" w:color="auto"/>
              <w:bottom w:val="single" w:sz="4" w:space="0" w:color="auto"/>
              <w:right w:val="single" w:sz="4" w:space="0" w:color="auto"/>
            </w:tcBorders>
            <w:shd w:val="clear" w:color="auto" w:fill="44546A" w:themeFill="text2"/>
            <w:vAlign w:val="center"/>
            <w:hideMark/>
          </w:tcPr>
          <w:p w14:paraId="33D7A1A3" w14:textId="77777777" w:rsidR="003463EB" w:rsidRPr="00272B38" w:rsidRDefault="003463EB" w:rsidP="00E82EE8">
            <w:pPr>
              <w:jc w:val="center"/>
              <w:rPr>
                <w:b/>
                <w:bCs/>
                <w:color w:val="FFFFFF" w:themeColor="background1"/>
                <w:sz w:val="16"/>
                <w:szCs w:val="16"/>
                <w:lang w:val="hr-HR" w:eastAsia="bs-Latn-BA"/>
              </w:rPr>
            </w:pPr>
            <w:r w:rsidRPr="00272B38">
              <w:rPr>
                <w:b/>
                <w:bCs/>
                <w:color w:val="FFFFFF" w:themeColor="background1"/>
                <w:sz w:val="16"/>
                <w:szCs w:val="16"/>
                <w:lang w:val="hr-HR" w:eastAsia="bs-Latn-BA"/>
              </w:rPr>
              <w:t>Pokazatelj</w:t>
            </w:r>
          </w:p>
        </w:tc>
        <w:tc>
          <w:tcPr>
            <w:tcW w:w="1134" w:type="dxa"/>
            <w:tcBorders>
              <w:top w:val="single" w:sz="8" w:space="0" w:color="auto"/>
              <w:left w:val="nil"/>
              <w:right w:val="single" w:sz="4" w:space="0" w:color="auto"/>
            </w:tcBorders>
            <w:shd w:val="clear" w:color="auto" w:fill="44546A" w:themeFill="text2"/>
            <w:vAlign w:val="center"/>
            <w:hideMark/>
          </w:tcPr>
          <w:p w14:paraId="7260CC4B" w14:textId="77777777" w:rsidR="003463EB" w:rsidRPr="00272B38" w:rsidRDefault="003463EB" w:rsidP="00E82EE8">
            <w:pPr>
              <w:jc w:val="center"/>
              <w:rPr>
                <w:b/>
                <w:bCs/>
                <w:color w:val="FFFFFF" w:themeColor="background1"/>
                <w:sz w:val="16"/>
                <w:szCs w:val="16"/>
                <w:lang w:val="hr-HR" w:eastAsia="bs-Latn-BA"/>
              </w:rPr>
            </w:pPr>
            <w:r w:rsidRPr="00272B38">
              <w:rPr>
                <w:b/>
                <w:bCs/>
                <w:color w:val="FFFFFF" w:themeColor="background1"/>
                <w:sz w:val="16"/>
                <w:szCs w:val="16"/>
                <w:lang w:val="hr-HR" w:eastAsia="bs-Latn-BA"/>
              </w:rPr>
              <w:t>Jedinica mjerenja</w:t>
            </w:r>
          </w:p>
          <w:p w14:paraId="068A5089" w14:textId="77777777" w:rsidR="003463EB" w:rsidRPr="00272B38" w:rsidRDefault="003463EB" w:rsidP="00E82EE8">
            <w:pPr>
              <w:jc w:val="center"/>
              <w:rPr>
                <w:bCs/>
                <w:color w:val="FFFFFF" w:themeColor="background1"/>
                <w:sz w:val="16"/>
                <w:szCs w:val="16"/>
                <w:lang w:val="hr-HR" w:eastAsia="bs-Latn-BA"/>
              </w:rPr>
            </w:pPr>
            <w:r w:rsidRPr="00272B38">
              <w:rPr>
                <w:color w:val="FFFFFF" w:themeColor="background1"/>
                <w:sz w:val="16"/>
                <w:szCs w:val="16"/>
                <w:lang w:val="hr-HR" w:eastAsia="bs-Latn-BA"/>
              </w:rPr>
              <w:t>(%, broj ili opisno)</w:t>
            </w:r>
          </w:p>
        </w:tc>
        <w:tc>
          <w:tcPr>
            <w:tcW w:w="992" w:type="dxa"/>
            <w:tcBorders>
              <w:top w:val="single" w:sz="8" w:space="0" w:color="auto"/>
              <w:left w:val="nil"/>
              <w:right w:val="single" w:sz="4" w:space="0" w:color="auto"/>
            </w:tcBorders>
            <w:shd w:val="clear" w:color="auto" w:fill="44546A" w:themeFill="text2"/>
            <w:vAlign w:val="center"/>
          </w:tcPr>
          <w:p w14:paraId="034051D8" w14:textId="77777777" w:rsidR="003463EB" w:rsidRPr="00272B38" w:rsidRDefault="003463EB" w:rsidP="00E82EE8">
            <w:pPr>
              <w:jc w:val="center"/>
              <w:rPr>
                <w:b/>
                <w:bCs/>
                <w:color w:val="FFFFFF" w:themeColor="background1"/>
                <w:sz w:val="16"/>
                <w:szCs w:val="16"/>
                <w:lang w:val="hr-HR" w:eastAsia="bs-Latn-BA"/>
              </w:rPr>
            </w:pPr>
            <w:r w:rsidRPr="00272B38">
              <w:rPr>
                <w:b/>
                <w:bCs/>
                <w:color w:val="FFFFFF" w:themeColor="background1"/>
                <w:sz w:val="16"/>
                <w:szCs w:val="16"/>
                <w:lang w:val="hr-HR" w:eastAsia="bs-Latn-BA"/>
              </w:rPr>
              <w:t>Polazna vrijednost</w:t>
            </w:r>
          </w:p>
          <w:p w14:paraId="5590762D" w14:textId="77777777" w:rsidR="003463EB" w:rsidRPr="00272B38" w:rsidRDefault="003463EB" w:rsidP="00E82EE8">
            <w:pPr>
              <w:jc w:val="center"/>
              <w:rPr>
                <w:bCs/>
                <w:color w:val="FFFFFF" w:themeColor="background1"/>
                <w:sz w:val="16"/>
                <w:szCs w:val="16"/>
                <w:lang w:val="hr-HR" w:eastAsia="bs-Latn-BA"/>
              </w:rPr>
            </w:pPr>
            <w:r w:rsidRPr="00272B38">
              <w:rPr>
                <w:color w:val="FFFFFF" w:themeColor="background1"/>
                <w:sz w:val="16"/>
                <w:szCs w:val="16"/>
                <w:lang w:val="hr-HR" w:eastAsia="bs-Latn-BA"/>
              </w:rPr>
              <w:t>(20</w:t>
            </w:r>
            <w:r w:rsidR="00063BA0">
              <w:rPr>
                <w:color w:val="FFFFFF" w:themeColor="background1"/>
                <w:sz w:val="16"/>
                <w:szCs w:val="16"/>
                <w:lang w:val="hr-HR" w:eastAsia="bs-Latn-BA"/>
              </w:rPr>
              <w:t>20</w:t>
            </w:r>
            <w:r w:rsidRPr="00272B38">
              <w:rPr>
                <w:color w:val="FFFFFF" w:themeColor="background1"/>
                <w:sz w:val="16"/>
                <w:szCs w:val="16"/>
                <w:lang w:val="hr-HR" w:eastAsia="bs-Latn-BA"/>
              </w:rPr>
              <w:t>.)</w:t>
            </w:r>
          </w:p>
        </w:tc>
        <w:tc>
          <w:tcPr>
            <w:tcW w:w="992" w:type="dxa"/>
            <w:tcBorders>
              <w:top w:val="single" w:sz="8" w:space="0" w:color="auto"/>
              <w:left w:val="nil"/>
              <w:right w:val="single" w:sz="4" w:space="0" w:color="auto"/>
            </w:tcBorders>
            <w:shd w:val="clear" w:color="auto" w:fill="44546A" w:themeFill="text2"/>
            <w:vAlign w:val="center"/>
          </w:tcPr>
          <w:p w14:paraId="22128AB9" w14:textId="77777777" w:rsidR="003463EB" w:rsidRPr="00272B38" w:rsidRDefault="003463EB" w:rsidP="00E82EE8">
            <w:pPr>
              <w:jc w:val="center"/>
              <w:rPr>
                <w:b/>
                <w:bCs/>
                <w:color w:val="FFFFFF" w:themeColor="background1"/>
                <w:sz w:val="16"/>
                <w:szCs w:val="16"/>
                <w:lang w:val="hr-HR" w:eastAsia="bs-Latn-BA"/>
              </w:rPr>
            </w:pPr>
            <w:r w:rsidRPr="00272B38">
              <w:rPr>
                <w:b/>
                <w:bCs/>
                <w:color w:val="FFFFFF" w:themeColor="background1"/>
                <w:sz w:val="16"/>
                <w:szCs w:val="16"/>
                <w:lang w:val="hr-HR" w:eastAsia="bs-Latn-BA"/>
              </w:rPr>
              <w:t>Trenutna vrijednost</w:t>
            </w:r>
          </w:p>
          <w:p w14:paraId="3C6094AD" w14:textId="77777777" w:rsidR="003463EB" w:rsidRPr="00272B38" w:rsidRDefault="003463EB" w:rsidP="00E82EE8">
            <w:pPr>
              <w:jc w:val="center"/>
              <w:rPr>
                <w:bCs/>
                <w:color w:val="FFFFFF" w:themeColor="background1"/>
                <w:sz w:val="16"/>
                <w:szCs w:val="16"/>
                <w:lang w:val="hr-HR" w:eastAsia="bs-Latn-BA"/>
              </w:rPr>
            </w:pPr>
            <w:r w:rsidRPr="00272B38">
              <w:rPr>
                <w:color w:val="FFFFFF" w:themeColor="background1"/>
                <w:sz w:val="16"/>
                <w:szCs w:val="16"/>
                <w:lang w:val="hr-HR" w:eastAsia="bs-Latn-BA"/>
              </w:rPr>
              <w:t>(202</w:t>
            </w:r>
            <w:r w:rsidR="00063BA0">
              <w:rPr>
                <w:color w:val="FFFFFF" w:themeColor="background1"/>
                <w:sz w:val="16"/>
                <w:szCs w:val="16"/>
                <w:lang w:val="hr-HR" w:eastAsia="bs-Latn-BA"/>
              </w:rPr>
              <w:t>1</w:t>
            </w:r>
            <w:r w:rsidRPr="00272B38">
              <w:rPr>
                <w:color w:val="FFFFFF" w:themeColor="background1"/>
                <w:sz w:val="16"/>
                <w:szCs w:val="16"/>
                <w:lang w:val="hr-HR" w:eastAsia="bs-Latn-BA"/>
              </w:rPr>
              <w:t>.)</w:t>
            </w:r>
          </w:p>
        </w:tc>
        <w:tc>
          <w:tcPr>
            <w:tcW w:w="969" w:type="dxa"/>
            <w:tcBorders>
              <w:top w:val="single" w:sz="8" w:space="0" w:color="auto"/>
              <w:left w:val="nil"/>
              <w:right w:val="single" w:sz="4" w:space="0" w:color="auto"/>
            </w:tcBorders>
            <w:shd w:val="clear" w:color="auto" w:fill="44546A" w:themeFill="text2"/>
            <w:vAlign w:val="center"/>
          </w:tcPr>
          <w:p w14:paraId="603496E6" w14:textId="77777777" w:rsidR="003463EB" w:rsidRPr="00272B38" w:rsidRDefault="003463EB" w:rsidP="00E82EE8">
            <w:pPr>
              <w:jc w:val="center"/>
              <w:rPr>
                <w:b/>
                <w:bCs/>
                <w:color w:val="FFFFFF" w:themeColor="background1"/>
                <w:sz w:val="16"/>
                <w:szCs w:val="16"/>
                <w:lang w:val="hr-HR" w:eastAsia="bs-Latn-BA"/>
              </w:rPr>
            </w:pPr>
            <w:r w:rsidRPr="00272B38">
              <w:rPr>
                <w:b/>
                <w:bCs/>
                <w:color w:val="FFFFFF" w:themeColor="background1"/>
                <w:sz w:val="16"/>
                <w:szCs w:val="16"/>
                <w:lang w:val="hr-HR" w:eastAsia="bs-Latn-BA"/>
              </w:rPr>
              <w:t>Ciljana vrijednost</w:t>
            </w:r>
          </w:p>
          <w:p w14:paraId="5C8DDE87" w14:textId="77777777" w:rsidR="003463EB" w:rsidRPr="00272B38" w:rsidRDefault="003463EB" w:rsidP="00E82EE8">
            <w:pPr>
              <w:jc w:val="center"/>
              <w:rPr>
                <w:bCs/>
                <w:color w:val="FFFFFF" w:themeColor="background1"/>
                <w:sz w:val="16"/>
                <w:szCs w:val="16"/>
                <w:lang w:val="hr-HR" w:eastAsia="bs-Latn-BA"/>
              </w:rPr>
            </w:pPr>
            <w:r w:rsidRPr="00272B38">
              <w:rPr>
                <w:color w:val="FFFFFF" w:themeColor="background1"/>
                <w:sz w:val="16"/>
                <w:szCs w:val="16"/>
                <w:lang w:val="hr-HR" w:eastAsia="bs-Latn-BA"/>
              </w:rPr>
              <w:t>(202</w:t>
            </w:r>
            <w:r w:rsidR="00063BA0">
              <w:rPr>
                <w:color w:val="FFFFFF" w:themeColor="background1"/>
                <w:sz w:val="16"/>
                <w:szCs w:val="16"/>
                <w:lang w:val="hr-HR" w:eastAsia="bs-Latn-BA"/>
              </w:rPr>
              <w:t>1</w:t>
            </w:r>
            <w:r w:rsidRPr="00272B38">
              <w:rPr>
                <w:color w:val="FFFFFF" w:themeColor="background1"/>
                <w:sz w:val="16"/>
                <w:szCs w:val="16"/>
                <w:lang w:val="hr-HR" w:eastAsia="bs-Latn-BA"/>
              </w:rPr>
              <w:t>.)</w:t>
            </w:r>
          </w:p>
        </w:tc>
        <w:tc>
          <w:tcPr>
            <w:tcW w:w="992" w:type="dxa"/>
            <w:tcBorders>
              <w:top w:val="single" w:sz="8" w:space="0" w:color="auto"/>
              <w:left w:val="nil"/>
              <w:right w:val="single" w:sz="4" w:space="0" w:color="auto"/>
            </w:tcBorders>
            <w:shd w:val="clear" w:color="auto" w:fill="44546A" w:themeFill="text2"/>
            <w:vAlign w:val="center"/>
            <w:hideMark/>
          </w:tcPr>
          <w:p w14:paraId="499ECD3D" w14:textId="77777777" w:rsidR="003463EB" w:rsidRPr="00272B38" w:rsidRDefault="003463EB" w:rsidP="00E82EE8">
            <w:pPr>
              <w:jc w:val="center"/>
              <w:rPr>
                <w:b/>
                <w:bCs/>
                <w:color w:val="FFFFFF" w:themeColor="background1"/>
                <w:sz w:val="16"/>
                <w:szCs w:val="16"/>
                <w:lang w:val="hr-HR" w:eastAsia="bs-Latn-BA"/>
              </w:rPr>
            </w:pPr>
            <w:r w:rsidRPr="00272B38">
              <w:rPr>
                <w:b/>
                <w:bCs/>
                <w:color w:val="FFFFFF" w:themeColor="background1"/>
                <w:sz w:val="16"/>
                <w:szCs w:val="16"/>
                <w:lang w:val="hr-HR" w:eastAsia="bs-Latn-BA"/>
              </w:rPr>
              <w:t>Ciljana vrijednost</w:t>
            </w:r>
          </w:p>
          <w:p w14:paraId="6C348216" w14:textId="77777777" w:rsidR="003463EB" w:rsidRPr="00272B38" w:rsidRDefault="003463EB" w:rsidP="00E82EE8">
            <w:pPr>
              <w:jc w:val="center"/>
              <w:rPr>
                <w:bCs/>
                <w:color w:val="FFFFFF" w:themeColor="background1"/>
                <w:sz w:val="16"/>
                <w:szCs w:val="16"/>
                <w:lang w:val="hr-HR" w:eastAsia="bs-Latn-BA"/>
              </w:rPr>
            </w:pPr>
            <w:r w:rsidRPr="00272B38">
              <w:rPr>
                <w:color w:val="FFFFFF" w:themeColor="background1"/>
                <w:sz w:val="16"/>
                <w:szCs w:val="16"/>
                <w:lang w:val="hr-HR" w:eastAsia="bs-Latn-BA"/>
              </w:rPr>
              <w:t>(202</w:t>
            </w:r>
            <w:r w:rsidR="00063BA0">
              <w:rPr>
                <w:color w:val="FFFFFF" w:themeColor="background1"/>
                <w:sz w:val="16"/>
                <w:szCs w:val="16"/>
                <w:lang w:val="hr-HR" w:eastAsia="bs-Latn-BA"/>
              </w:rPr>
              <w:t>2</w:t>
            </w:r>
            <w:r w:rsidRPr="00272B38">
              <w:rPr>
                <w:color w:val="FFFFFF" w:themeColor="background1"/>
                <w:sz w:val="16"/>
                <w:szCs w:val="16"/>
                <w:lang w:val="hr-HR" w:eastAsia="bs-Latn-BA"/>
              </w:rPr>
              <w:t>.)</w:t>
            </w:r>
          </w:p>
        </w:tc>
        <w:tc>
          <w:tcPr>
            <w:tcW w:w="992" w:type="dxa"/>
            <w:tcBorders>
              <w:top w:val="single" w:sz="8" w:space="0" w:color="auto"/>
              <w:left w:val="nil"/>
              <w:right w:val="single" w:sz="4" w:space="0" w:color="auto"/>
            </w:tcBorders>
            <w:shd w:val="clear" w:color="auto" w:fill="44546A" w:themeFill="text2"/>
            <w:vAlign w:val="center"/>
          </w:tcPr>
          <w:p w14:paraId="356F7988" w14:textId="77777777" w:rsidR="003463EB" w:rsidRPr="00272B38" w:rsidRDefault="003463EB" w:rsidP="00E82EE8">
            <w:pPr>
              <w:jc w:val="center"/>
              <w:rPr>
                <w:b/>
                <w:bCs/>
                <w:color w:val="FFFFFF" w:themeColor="background1"/>
                <w:sz w:val="16"/>
                <w:szCs w:val="16"/>
                <w:lang w:val="hr-HR" w:eastAsia="bs-Latn-BA"/>
              </w:rPr>
            </w:pPr>
            <w:r w:rsidRPr="00272B38">
              <w:rPr>
                <w:b/>
                <w:bCs/>
                <w:color w:val="FFFFFF" w:themeColor="background1"/>
                <w:sz w:val="16"/>
                <w:szCs w:val="16"/>
                <w:lang w:val="hr-HR" w:eastAsia="bs-Latn-BA"/>
              </w:rPr>
              <w:t>Ciljana vrijednost</w:t>
            </w:r>
          </w:p>
          <w:p w14:paraId="109633D8" w14:textId="77777777" w:rsidR="003463EB" w:rsidRPr="00272B38" w:rsidRDefault="003463EB" w:rsidP="00E82EE8">
            <w:pPr>
              <w:jc w:val="center"/>
              <w:rPr>
                <w:bCs/>
                <w:color w:val="FFFFFF" w:themeColor="background1"/>
                <w:sz w:val="16"/>
                <w:szCs w:val="16"/>
                <w:lang w:val="hr-HR" w:eastAsia="bs-Latn-BA"/>
              </w:rPr>
            </w:pPr>
            <w:r w:rsidRPr="00272B38">
              <w:rPr>
                <w:color w:val="FFFFFF" w:themeColor="background1"/>
                <w:sz w:val="16"/>
                <w:szCs w:val="16"/>
                <w:lang w:val="hr-HR" w:eastAsia="bs-Latn-BA"/>
              </w:rPr>
              <w:t>(202</w:t>
            </w:r>
            <w:r w:rsidR="00063BA0">
              <w:rPr>
                <w:color w:val="FFFFFF" w:themeColor="background1"/>
                <w:sz w:val="16"/>
                <w:szCs w:val="16"/>
                <w:lang w:val="hr-HR" w:eastAsia="bs-Latn-BA"/>
              </w:rPr>
              <w:t>3</w:t>
            </w:r>
            <w:r w:rsidRPr="00272B38">
              <w:rPr>
                <w:color w:val="FFFFFF" w:themeColor="background1"/>
                <w:sz w:val="16"/>
                <w:szCs w:val="16"/>
                <w:lang w:val="hr-HR" w:eastAsia="bs-Latn-BA"/>
              </w:rPr>
              <w:t>.)</w:t>
            </w:r>
          </w:p>
        </w:tc>
        <w:tc>
          <w:tcPr>
            <w:tcW w:w="993" w:type="dxa"/>
            <w:tcBorders>
              <w:top w:val="single" w:sz="8" w:space="0" w:color="auto"/>
              <w:left w:val="nil"/>
              <w:right w:val="single" w:sz="4" w:space="0" w:color="auto"/>
            </w:tcBorders>
            <w:shd w:val="clear" w:color="auto" w:fill="44546A" w:themeFill="text2"/>
            <w:vAlign w:val="center"/>
          </w:tcPr>
          <w:p w14:paraId="6D4FAC59" w14:textId="77777777" w:rsidR="003463EB" w:rsidRPr="00272B38" w:rsidRDefault="003463EB" w:rsidP="00E82EE8">
            <w:pPr>
              <w:jc w:val="center"/>
              <w:rPr>
                <w:b/>
                <w:bCs/>
                <w:color w:val="FFFFFF" w:themeColor="background1"/>
                <w:sz w:val="16"/>
                <w:szCs w:val="16"/>
                <w:lang w:val="hr-HR" w:eastAsia="bs-Latn-BA"/>
              </w:rPr>
            </w:pPr>
            <w:r w:rsidRPr="00272B38">
              <w:rPr>
                <w:b/>
                <w:bCs/>
                <w:color w:val="FFFFFF" w:themeColor="background1"/>
                <w:sz w:val="16"/>
                <w:szCs w:val="16"/>
                <w:lang w:val="hr-HR" w:eastAsia="bs-Latn-BA"/>
              </w:rPr>
              <w:t>Ostvarenje cilja</w:t>
            </w:r>
          </w:p>
          <w:p w14:paraId="2493CC18" w14:textId="77777777" w:rsidR="003463EB" w:rsidRPr="00272B38" w:rsidRDefault="003463EB" w:rsidP="00E82EE8">
            <w:pPr>
              <w:jc w:val="center"/>
              <w:rPr>
                <w:bCs/>
                <w:color w:val="FFFFFF" w:themeColor="background1"/>
                <w:sz w:val="16"/>
                <w:szCs w:val="16"/>
                <w:lang w:val="hr-HR" w:eastAsia="bs-Latn-BA"/>
              </w:rPr>
            </w:pPr>
            <w:r w:rsidRPr="00272B38">
              <w:rPr>
                <w:bCs/>
                <w:color w:val="FFFFFF" w:themeColor="background1"/>
                <w:sz w:val="16"/>
                <w:szCs w:val="16"/>
                <w:lang w:val="hr-HR" w:eastAsia="bs-Latn-BA"/>
              </w:rPr>
              <w:t>(DA ili NE)</w:t>
            </w:r>
          </w:p>
        </w:tc>
        <w:tc>
          <w:tcPr>
            <w:tcW w:w="1417" w:type="dxa"/>
            <w:tcBorders>
              <w:top w:val="single" w:sz="8" w:space="0" w:color="auto"/>
              <w:left w:val="nil"/>
              <w:right w:val="single" w:sz="4" w:space="0" w:color="auto"/>
            </w:tcBorders>
            <w:shd w:val="clear" w:color="auto" w:fill="44546A" w:themeFill="text2"/>
            <w:vAlign w:val="center"/>
            <w:hideMark/>
          </w:tcPr>
          <w:p w14:paraId="55096EA3" w14:textId="77777777" w:rsidR="003463EB" w:rsidRPr="00272B38" w:rsidRDefault="003463EB" w:rsidP="00E82EE8">
            <w:pPr>
              <w:jc w:val="center"/>
              <w:rPr>
                <w:b/>
                <w:bCs/>
                <w:color w:val="FFFFFF" w:themeColor="background1"/>
                <w:sz w:val="16"/>
                <w:szCs w:val="16"/>
                <w:lang w:val="hr-HR" w:eastAsia="bs-Latn-BA"/>
              </w:rPr>
            </w:pPr>
            <w:r w:rsidRPr="00272B38">
              <w:rPr>
                <w:b/>
                <w:bCs/>
                <w:color w:val="FFFFFF" w:themeColor="background1"/>
                <w:sz w:val="16"/>
                <w:szCs w:val="16"/>
                <w:lang w:val="hr-HR" w:eastAsia="bs-Latn-BA"/>
              </w:rPr>
              <w:t>Obrazloženje</w:t>
            </w:r>
          </w:p>
        </w:tc>
        <w:tc>
          <w:tcPr>
            <w:tcW w:w="1158" w:type="dxa"/>
            <w:tcBorders>
              <w:top w:val="single" w:sz="8" w:space="0" w:color="auto"/>
              <w:left w:val="nil"/>
              <w:right w:val="single" w:sz="4" w:space="0" w:color="auto"/>
            </w:tcBorders>
            <w:shd w:val="clear" w:color="auto" w:fill="44546A" w:themeFill="text2"/>
            <w:vAlign w:val="center"/>
          </w:tcPr>
          <w:p w14:paraId="65E64CB6" w14:textId="77777777" w:rsidR="004F00D2" w:rsidRPr="004F00D2" w:rsidRDefault="004F00D2" w:rsidP="004F00D2">
            <w:pPr>
              <w:jc w:val="center"/>
              <w:rPr>
                <w:b/>
                <w:bCs/>
                <w:color w:val="FFFFFF" w:themeColor="background1"/>
                <w:sz w:val="16"/>
                <w:szCs w:val="16"/>
                <w:lang w:val="hr-HR" w:eastAsia="bs-Latn-BA"/>
              </w:rPr>
            </w:pPr>
            <w:r w:rsidRPr="004F00D2">
              <w:rPr>
                <w:b/>
                <w:bCs/>
                <w:color w:val="FFFFFF" w:themeColor="background1"/>
                <w:sz w:val="16"/>
                <w:szCs w:val="16"/>
                <w:lang w:val="hr-HR" w:eastAsia="bs-Latn-BA"/>
              </w:rPr>
              <w:t>Nosioci/</w:t>
            </w:r>
          </w:p>
          <w:p w14:paraId="4F19D8BA" w14:textId="77777777" w:rsidR="003463EB" w:rsidRPr="00272B38" w:rsidRDefault="004F00D2" w:rsidP="004F00D2">
            <w:pPr>
              <w:jc w:val="center"/>
              <w:rPr>
                <w:b/>
                <w:bCs/>
                <w:color w:val="FFFFFF" w:themeColor="background1"/>
                <w:sz w:val="16"/>
                <w:szCs w:val="16"/>
                <w:lang w:val="hr-HR" w:eastAsia="bs-Latn-BA"/>
              </w:rPr>
            </w:pPr>
            <w:r w:rsidRPr="004F00D2">
              <w:rPr>
                <w:b/>
                <w:bCs/>
                <w:color w:val="FFFFFF" w:themeColor="background1"/>
                <w:sz w:val="16"/>
                <w:szCs w:val="16"/>
                <w:lang w:val="hr-HR" w:eastAsia="bs-Latn-BA"/>
              </w:rPr>
              <w:t>koordinatori aktivnosti</w:t>
            </w:r>
          </w:p>
        </w:tc>
      </w:tr>
      <w:tr w:rsidR="003463EB" w:rsidRPr="00272B38" w14:paraId="28AECDBD" w14:textId="77777777" w:rsidTr="004F00D2">
        <w:trPr>
          <w:gridBefore w:val="1"/>
          <w:wBefore w:w="10" w:type="dxa"/>
          <w:trHeight w:val="605"/>
        </w:trPr>
        <w:tc>
          <w:tcPr>
            <w:tcW w:w="2103" w:type="dxa"/>
            <w:vMerge w:val="restart"/>
            <w:tcBorders>
              <w:top w:val="single" w:sz="4" w:space="0" w:color="auto"/>
              <w:left w:val="single" w:sz="8" w:space="0" w:color="auto"/>
              <w:right w:val="single" w:sz="4" w:space="0" w:color="auto"/>
            </w:tcBorders>
            <w:shd w:val="clear" w:color="auto" w:fill="auto"/>
            <w:vAlign w:val="center"/>
          </w:tcPr>
          <w:p w14:paraId="5F36D740" w14:textId="77777777" w:rsidR="003463EB" w:rsidRPr="00272B38" w:rsidRDefault="00203631" w:rsidP="00E82EE8">
            <w:pPr>
              <w:rPr>
                <w:b/>
                <w:bCs/>
                <w:sz w:val="18"/>
                <w:szCs w:val="18"/>
                <w:lang w:val="hr-HR" w:eastAsia="bs-Latn-BA"/>
              </w:rPr>
            </w:pPr>
            <w:r>
              <w:rPr>
                <w:b/>
                <w:bCs/>
                <w:sz w:val="18"/>
                <w:szCs w:val="18"/>
                <w:lang w:val="hr-HR" w:eastAsia="bs-Latn-BA"/>
              </w:rPr>
              <w:t xml:space="preserve">Posebni </w:t>
            </w:r>
            <w:r w:rsidR="0031736B">
              <w:rPr>
                <w:b/>
                <w:bCs/>
                <w:sz w:val="18"/>
                <w:szCs w:val="18"/>
                <w:lang w:val="hr-HR" w:eastAsia="bs-Latn-BA"/>
              </w:rPr>
              <w:t xml:space="preserve">(specificni) </w:t>
            </w:r>
            <w:r>
              <w:rPr>
                <w:b/>
                <w:bCs/>
                <w:sz w:val="18"/>
                <w:szCs w:val="18"/>
                <w:lang w:val="hr-HR" w:eastAsia="bs-Latn-BA"/>
              </w:rPr>
              <w:t>cilj 1.1</w:t>
            </w:r>
            <w:r w:rsidR="003463EB" w:rsidRPr="00272B38">
              <w:rPr>
                <w:b/>
                <w:bCs/>
                <w:sz w:val="18"/>
                <w:szCs w:val="18"/>
                <w:lang w:val="hr-HR" w:eastAsia="bs-Latn-BA"/>
              </w:rPr>
              <w:t>:</w:t>
            </w:r>
          </w:p>
          <w:p w14:paraId="55EC9D3F" w14:textId="77777777" w:rsidR="003463EB" w:rsidRPr="00272B38" w:rsidRDefault="003463EB" w:rsidP="00E82EE8">
            <w:pPr>
              <w:rPr>
                <w:b/>
                <w:bCs/>
                <w:sz w:val="18"/>
                <w:szCs w:val="18"/>
                <w:lang w:val="hr-HR" w:eastAsia="bs-Latn-BA"/>
              </w:rPr>
            </w:pPr>
            <w:r w:rsidRPr="00272B38">
              <w:rPr>
                <w:b/>
                <w:bCs/>
                <w:sz w:val="18"/>
                <w:szCs w:val="18"/>
                <w:lang w:val="hr-HR" w:eastAsia="bs-Latn-BA"/>
              </w:rPr>
              <w:t>(14.2.a)</w:t>
            </w:r>
          </w:p>
          <w:p w14:paraId="71596269" w14:textId="77777777" w:rsidR="003463EB" w:rsidRPr="00272B38" w:rsidRDefault="003463EB" w:rsidP="00E82EE8">
            <w:pPr>
              <w:rPr>
                <w:b/>
                <w:bCs/>
                <w:sz w:val="18"/>
                <w:szCs w:val="18"/>
                <w:lang w:val="hr-HR" w:eastAsia="bs-Latn-BA"/>
              </w:rPr>
            </w:pPr>
            <w:r w:rsidRPr="00272B38">
              <w:rPr>
                <w:bCs/>
                <w:sz w:val="18"/>
                <w:szCs w:val="18"/>
                <w:lang w:val="hr-HR" w:eastAsia="bs-Latn-BA"/>
              </w:rPr>
              <w:t>Stvoriti pretpostavke za aktivnije učešće civilnog društva</w:t>
            </w:r>
            <w:r w:rsidR="002E09E5">
              <w:rPr>
                <w:bCs/>
                <w:sz w:val="18"/>
                <w:szCs w:val="18"/>
                <w:lang w:val="hr-HR" w:eastAsia="bs-Latn-BA"/>
              </w:rPr>
              <w:t>,</w:t>
            </w:r>
            <w:r w:rsidRPr="00272B38">
              <w:rPr>
                <w:bCs/>
                <w:sz w:val="18"/>
                <w:szCs w:val="18"/>
                <w:lang w:val="hr-HR" w:eastAsia="bs-Latn-BA"/>
              </w:rPr>
              <w:t xml:space="preserve"> unaprijediti sistem uprave i upravne in</w:t>
            </w:r>
            <w:r w:rsidR="002E09E5">
              <w:rPr>
                <w:bCs/>
                <w:sz w:val="18"/>
                <w:szCs w:val="18"/>
                <w:lang w:val="hr-HR" w:eastAsia="bs-Latn-BA"/>
              </w:rPr>
              <w:t xml:space="preserve">spekcije uspješno </w:t>
            </w:r>
            <w:r w:rsidR="009B560A">
              <w:rPr>
                <w:bCs/>
                <w:sz w:val="18"/>
                <w:szCs w:val="18"/>
                <w:lang w:val="hr-HR" w:eastAsia="bs-Latn-BA"/>
              </w:rPr>
              <w:t>koordinisati</w:t>
            </w:r>
            <w:r w:rsidR="002E09E5">
              <w:rPr>
                <w:bCs/>
                <w:sz w:val="18"/>
                <w:szCs w:val="18"/>
                <w:lang w:val="hr-HR" w:eastAsia="bs-Latn-BA"/>
              </w:rPr>
              <w:t xml:space="preserve"> </w:t>
            </w:r>
            <w:r w:rsidRPr="00272B38">
              <w:rPr>
                <w:bCs/>
                <w:sz w:val="18"/>
                <w:szCs w:val="18"/>
                <w:lang w:val="hr-HR" w:eastAsia="bs-Latn-BA"/>
              </w:rPr>
              <w:t>sektor pravde i uprave u BiH</w:t>
            </w:r>
          </w:p>
        </w:tc>
        <w:tc>
          <w:tcPr>
            <w:tcW w:w="2150" w:type="dxa"/>
            <w:gridSpan w:val="2"/>
            <w:tcBorders>
              <w:top w:val="single" w:sz="4" w:space="0" w:color="auto"/>
              <w:left w:val="nil"/>
              <w:bottom w:val="single" w:sz="4" w:space="0" w:color="auto"/>
              <w:right w:val="single" w:sz="4" w:space="0" w:color="auto"/>
            </w:tcBorders>
            <w:shd w:val="clear" w:color="auto" w:fill="auto"/>
            <w:vAlign w:val="center"/>
          </w:tcPr>
          <w:p w14:paraId="0D213EE6" w14:textId="77777777" w:rsidR="003463EB" w:rsidRPr="00272B38" w:rsidRDefault="003463EB" w:rsidP="00E82EE8">
            <w:pPr>
              <w:rPr>
                <w:bCs/>
                <w:sz w:val="18"/>
                <w:szCs w:val="18"/>
                <w:lang w:val="hr-HR" w:eastAsia="bs-Latn-BA"/>
              </w:rPr>
            </w:pPr>
            <w:r w:rsidRPr="00272B38">
              <w:rPr>
                <w:bCs/>
                <w:sz w:val="18"/>
                <w:szCs w:val="18"/>
                <w:lang w:val="hr-HR" w:eastAsia="bs-Latn-BA"/>
              </w:rPr>
              <w:t>Nivo do kojeg su uspostavljeni institucionalni mehanizmi za saradnju s OCD-ovima</w:t>
            </w:r>
          </w:p>
        </w:tc>
        <w:tc>
          <w:tcPr>
            <w:tcW w:w="1134" w:type="dxa"/>
            <w:tcBorders>
              <w:top w:val="single" w:sz="4" w:space="0" w:color="auto"/>
              <w:left w:val="nil"/>
              <w:bottom w:val="single" w:sz="4" w:space="0" w:color="auto"/>
              <w:right w:val="single" w:sz="4" w:space="0" w:color="auto"/>
            </w:tcBorders>
            <w:shd w:val="clear" w:color="auto" w:fill="auto"/>
            <w:vAlign w:val="center"/>
          </w:tcPr>
          <w:p w14:paraId="4F76AEA2" w14:textId="77777777" w:rsidR="003463EB" w:rsidRPr="00272B38" w:rsidRDefault="003463EB" w:rsidP="00E82EE8">
            <w:pPr>
              <w:jc w:val="center"/>
              <w:rPr>
                <w:bCs/>
                <w:sz w:val="18"/>
                <w:szCs w:val="18"/>
                <w:lang w:val="hr-HR" w:eastAsia="bs-Latn-BA"/>
              </w:rPr>
            </w:pPr>
            <w:r w:rsidRPr="00272B38">
              <w:rPr>
                <w:bCs/>
                <w:sz w:val="18"/>
                <w:szCs w:val="18"/>
                <w:lang w:val="hr-HR" w:eastAsia="bs-Latn-BA"/>
              </w:rPr>
              <w:t>%</w:t>
            </w:r>
          </w:p>
        </w:tc>
        <w:tc>
          <w:tcPr>
            <w:tcW w:w="992" w:type="dxa"/>
            <w:tcBorders>
              <w:top w:val="single" w:sz="4" w:space="0" w:color="auto"/>
              <w:left w:val="nil"/>
              <w:bottom w:val="single" w:sz="4" w:space="0" w:color="auto"/>
              <w:right w:val="single" w:sz="4" w:space="0" w:color="auto"/>
            </w:tcBorders>
            <w:shd w:val="clear" w:color="auto" w:fill="auto"/>
            <w:vAlign w:val="center"/>
          </w:tcPr>
          <w:p w14:paraId="171655B8" w14:textId="77777777" w:rsidR="003463EB" w:rsidRPr="00111862" w:rsidRDefault="00A226D2" w:rsidP="00E765F1">
            <w:pPr>
              <w:jc w:val="center"/>
              <w:rPr>
                <w:b/>
                <w:bCs/>
                <w:sz w:val="18"/>
                <w:szCs w:val="18"/>
                <w:lang w:val="hr-HR" w:eastAsia="bs-Latn-BA"/>
              </w:rPr>
            </w:pPr>
            <w:r>
              <w:rPr>
                <w:sz w:val="18"/>
                <w:szCs w:val="18"/>
                <w:lang w:val="hr-HR"/>
              </w:rPr>
              <w:t>100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EE337A7" w14:textId="77777777" w:rsidR="003463EB" w:rsidRPr="00111862" w:rsidRDefault="00111862" w:rsidP="00E82EE8">
            <w:pPr>
              <w:jc w:val="center"/>
              <w:rPr>
                <w:sz w:val="18"/>
                <w:szCs w:val="18"/>
                <w:lang w:val="hr-HR"/>
              </w:rPr>
            </w:pPr>
            <w:r w:rsidRPr="00111862">
              <w:rPr>
                <w:sz w:val="18"/>
                <w:szCs w:val="18"/>
                <w:lang w:val="hr-HR"/>
              </w:rPr>
              <w:t>100</w:t>
            </w:r>
          </w:p>
        </w:tc>
        <w:tc>
          <w:tcPr>
            <w:tcW w:w="969" w:type="dxa"/>
            <w:tcBorders>
              <w:top w:val="single" w:sz="8" w:space="0" w:color="auto"/>
              <w:left w:val="nil"/>
              <w:bottom w:val="single" w:sz="8" w:space="0" w:color="auto"/>
              <w:right w:val="single" w:sz="8" w:space="0" w:color="auto"/>
            </w:tcBorders>
            <w:shd w:val="clear" w:color="auto" w:fill="FFFFFF" w:themeFill="background1"/>
            <w:vAlign w:val="center"/>
          </w:tcPr>
          <w:p w14:paraId="7DDAEA44" w14:textId="77777777" w:rsidR="003463EB" w:rsidRPr="00111862" w:rsidRDefault="00063BA0" w:rsidP="00E82EE8">
            <w:pPr>
              <w:jc w:val="center"/>
              <w:rPr>
                <w:bCs/>
                <w:sz w:val="18"/>
                <w:szCs w:val="18"/>
                <w:lang w:val="hr-HR" w:eastAsia="bs-Latn-BA"/>
              </w:rPr>
            </w:pPr>
            <w:r w:rsidRPr="00111862">
              <w:rPr>
                <w:bCs/>
                <w:sz w:val="18"/>
                <w:szCs w:val="18"/>
                <w:lang w:val="hr-HR" w:eastAsia="bs-Latn-BA"/>
              </w:rPr>
              <w:t>90</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25A226C" w14:textId="77777777" w:rsidR="003463EB" w:rsidRPr="00111862" w:rsidRDefault="003463EB" w:rsidP="00E82EE8">
            <w:pPr>
              <w:jc w:val="center"/>
              <w:rPr>
                <w:bCs/>
                <w:sz w:val="18"/>
                <w:szCs w:val="18"/>
                <w:lang w:val="hr-HR" w:eastAsia="bs-Latn-BA"/>
              </w:rPr>
            </w:pPr>
            <w:r w:rsidRPr="00111862">
              <w:rPr>
                <w:bCs/>
                <w:sz w:val="18"/>
                <w:szCs w:val="18"/>
                <w:lang w:val="hr-HR" w:eastAsia="bs-Latn-BA"/>
              </w:rPr>
              <w:t>100</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66E75C7A" w14:textId="77777777" w:rsidR="003463EB" w:rsidRPr="00111862" w:rsidRDefault="003463EB" w:rsidP="00E82EE8">
            <w:pPr>
              <w:jc w:val="center"/>
              <w:rPr>
                <w:bCs/>
                <w:sz w:val="18"/>
                <w:szCs w:val="18"/>
                <w:lang w:val="hr-HR" w:eastAsia="bs-Latn-BA"/>
              </w:rPr>
            </w:pPr>
            <w:r w:rsidRPr="00111862">
              <w:rPr>
                <w:bCs/>
                <w:sz w:val="18"/>
                <w:szCs w:val="18"/>
                <w:lang w:val="hr-HR" w:eastAsia="bs-Latn-BA"/>
              </w:rPr>
              <w:t>100</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14:paraId="54D3ACF4" w14:textId="77777777" w:rsidR="003463EB" w:rsidRPr="00111862" w:rsidRDefault="003463EB" w:rsidP="00E82EE8">
            <w:pPr>
              <w:jc w:val="center"/>
              <w:rPr>
                <w:iCs/>
                <w:sz w:val="18"/>
                <w:szCs w:val="18"/>
                <w:lang w:val="hr-HR" w:eastAsia="bs-Latn-BA"/>
              </w:rPr>
            </w:pPr>
            <w:r w:rsidRPr="00111862">
              <w:rPr>
                <w:iCs/>
                <w:sz w:val="18"/>
                <w:szCs w:val="18"/>
                <w:lang w:val="hr-HR" w:eastAsia="bs-Latn-BA"/>
              </w:rPr>
              <w:t>DA</w:t>
            </w:r>
          </w:p>
        </w:tc>
        <w:tc>
          <w:tcPr>
            <w:tcW w:w="1417" w:type="dxa"/>
            <w:vMerge w:val="restart"/>
            <w:tcBorders>
              <w:top w:val="single" w:sz="8" w:space="0" w:color="auto"/>
              <w:left w:val="single" w:sz="8" w:space="0" w:color="auto"/>
              <w:right w:val="single" w:sz="8" w:space="0" w:color="auto"/>
            </w:tcBorders>
            <w:shd w:val="clear" w:color="auto" w:fill="auto"/>
            <w:vAlign w:val="center"/>
          </w:tcPr>
          <w:p w14:paraId="579EF76A" w14:textId="77777777" w:rsidR="003463EB" w:rsidRPr="00272B38" w:rsidRDefault="003463EB" w:rsidP="00E82EE8">
            <w:pPr>
              <w:rPr>
                <w:iCs/>
                <w:sz w:val="18"/>
                <w:szCs w:val="18"/>
                <w:lang w:val="hr-HR" w:eastAsia="bs-Latn-BA"/>
              </w:rPr>
            </w:pPr>
            <w:r w:rsidRPr="00272B38">
              <w:rPr>
                <w:iCs/>
                <w:sz w:val="18"/>
                <w:szCs w:val="18"/>
                <w:lang w:val="hr-HR" w:eastAsia="bs-Latn-BA"/>
              </w:rPr>
              <w:t>Tokom 202</w:t>
            </w:r>
            <w:r w:rsidR="003E0408">
              <w:rPr>
                <w:iCs/>
                <w:sz w:val="18"/>
                <w:szCs w:val="18"/>
                <w:lang w:val="hr-HR" w:eastAsia="bs-Latn-BA"/>
              </w:rPr>
              <w:t>1</w:t>
            </w:r>
            <w:r w:rsidRPr="00272B38">
              <w:rPr>
                <w:iCs/>
                <w:sz w:val="18"/>
                <w:szCs w:val="18"/>
                <w:lang w:val="hr-HR" w:eastAsia="bs-Latn-BA"/>
              </w:rPr>
              <w:t>. godine, posebn</w:t>
            </w:r>
            <w:r w:rsidR="002E09E5">
              <w:rPr>
                <w:iCs/>
                <w:sz w:val="18"/>
                <w:szCs w:val="18"/>
                <w:lang w:val="hr-HR" w:eastAsia="bs-Latn-BA"/>
              </w:rPr>
              <w:t xml:space="preserve">i cilj je djelimično ispunjen. </w:t>
            </w:r>
            <w:r w:rsidRPr="00272B38">
              <w:rPr>
                <w:iCs/>
                <w:sz w:val="18"/>
                <w:szCs w:val="18"/>
                <w:lang w:val="hr-HR" w:eastAsia="bs-Latn-BA"/>
              </w:rPr>
              <w:t>Komentar je radi preglednosti dat u tabeli ispod.</w:t>
            </w:r>
          </w:p>
        </w:tc>
        <w:tc>
          <w:tcPr>
            <w:tcW w:w="1158" w:type="dxa"/>
            <w:vMerge w:val="restart"/>
            <w:tcBorders>
              <w:top w:val="single" w:sz="8" w:space="0" w:color="auto"/>
              <w:left w:val="single" w:sz="8" w:space="0" w:color="auto"/>
              <w:right w:val="single" w:sz="8" w:space="0" w:color="auto"/>
            </w:tcBorders>
            <w:shd w:val="clear" w:color="auto" w:fill="auto"/>
            <w:vAlign w:val="center"/>
          </w:tcPr>
          <w:p w14:paraId="08867122" w14:textId="77777777" w:rsidR="003463EB" w:rsidRPr="00272B38" w:rsidRDefault="003463EB" w:rsidP="00E82EE8">
            <w:pPr>
              <w:jc w:val="center"/>
              <w:rPr>
                <w:iCs/>
                <w:sz w:val="18"/>
                <w:szCs w:val="18"/>
                <w:lang w:val="hr-HR" w:eastAsia="bs-Latn-BA"/>
              </w:rPr>
            </w:pPr>
            <w:r w:rsidRPr="00272B38">
              <w:rPr>
                <w:iCs/>
                <w:sz w:val="18"/>
                <w:szCs w:val="18"/>
                <w:lang w:val="hr-HR" w:eastAsia="bs-Latn-BA"/>
              </w:rPr>
              <w:t>MP BiH</w:t>
            </w:r>
          </w:p>
        </w:tc>
      </w:tr>
      <w:tr w:rsidR="003463EB" w:rsidRPr="00272B38" w14:paraId="2A7D1B4E" w14:textId="77777777" w:rsidTr="004F00D2">
        <w:trPr>
          <w:gridBefore w:val="1"/>
          <w:wBefore w:w="10" w:type="dxa"/>
          <w:trHeight w:val="255"/>
        </w:trPr>
        <w:tc>
          <w:tcPr>
            <w:tcW w:w="2103" w:type="dxa"/>
            <w:vMerge/>
            <w:tcBorders>
              <w:left w:val="single" w:sz="8" w:space="0" w:color="auto"/>
              <w:right w:val="single" w:sz="4" w:space="0" w:color="auto"/>
            </w:tcBorders>
            <w:shd w:val="clear" w:color="auto" w:fill="auto"/>
            <w:vAlign w:val="center"/>
          </w:tcPr>
          <w:p w14:paraId="5517A1D4" w14:textId="77777777" w:rsidR="003463EB" w:rsidRPr="00272B38" w:rsidRDefault="003463EB" w:rsidP="00E82EE8">
            <w:pPr>
              <w:rPr>
                <w:b/>
                <w:bCs/>
                <w:sz w:val="18"/>
                <w:szCs w:val="18"/>
                <w:lang w:val="hr-HR" w:eastAsia="bs-Latn-BA"/>
              </w:rPr>
            </w:pPr>
          </w:p>
        </w:tc>
        <w:tc>
          <w:tcPr>
            <w:tcW w:w="2150" w:type="dxa"/>
            <w:gridSpan w:val="2"/>
            <w:tcBorders>
              <w:top w:val="single" w:sz="4" w:space="0" w:color="auto"/>
              <w:left w:val="nil"/>
              <w:bottom w:val="single" w:sz="4" w:space="0" w:color="auto"/>
              <w:right w:val="single" w:sz="4" w:space="0" w:color="auto"/>
            </w:tcBorders>
            <w:shd w:val="clear" w:color="auto" w:fill="auto"/>
            <w:vAlign w:val="center"/>
          </w:tcPr>
          <w:p w14:paraId="06A81783" w14:textId="77777777" w:rsidR="003463EB" w:rsidRPr="00272B38" w:rsidRDefault="003463EB" w:rsidP="00E82EE8">
            <w:pPr>
              <w:rPr>
                <w:bCs/>
                <w:sz w:val="18"/>
                <w:szCs w:val="18"/>
                <w:lang w:val="hr-HR" w:eastAsia="bs-Latn-BA"/>
              </w:rPr>
            </w:pPr>
            <w:r w:rsidRPr="00272B38">
              <w:rPr>
                <w:bCs/>
                <w:sz w:val="18"/>
                <w:szCs w:val="18"/>
                <w:lang w:val="hr-HR" w:eastAsia="bs-Latn-BA"/>
              </w:rPr>
              <w:t>Postotak izrađenih normativno-pravnih propisa iz nadležnosti SU u odnosu na broj planiranih</w:t>
            </w:r>
          </w:p>
        </w:tc>
        <w:tc>
          <w:tcPr>
            <w:tcW w:w="1134" w:type="dxa"/>
            <w:tcBorders>
              <w:top w:val="single" w:sz="4" w:space="0" w:color="auto"/>
              <w:left w:val="nil"/>
              <w:bottom w:val="single" w:sz="4" w:space="0" w:color="auto"/>
              <w:right w:val="single" w:sz="4" w:space="0" w:color="auto"/>
            </w:tcBorders>
            <w:shd w:val="clear" w:color="auto" w:fill="auto"/>
            <w:vAlign w:val="center"/>
          </w:tcPr>
          <w:p w14:paraId="799AB9BA" w14:textId="77777777" w:rsidR="003463EB" w:rsidRPr="00272B38" w:rsidRDefault="003463EB" w:rsidP="00E82EE8">
            <w:pPr>
              <w:jc w:val="center"/>
              <w:rPr>
                <w:bCs/>
                <w:sz w:val="18"/>
                <w:szCs w:val="18"/>
                <w:lang w:val="hr-HR" w:eastAsia="bs-Latn-BA"/>
              </w:rPr>
            </w:pPr>
            <w:r w:rsidRPr="00272B38">
              <w:rPr>
                <w:bCs/>
                <w:sz w:val="18"/>
                <w:szCs w:val="18"/>
                <w:lang w:val="hr-HR" w:eastAsia="bs-Latn-BA"/>
              </w:rPr>
              <w:t>%</w:t>
            </w:r>
          </w:p>
        </w:tc>
        <w:tc>
          <w:tcPr>
            <w:tcW w:w="992" w:type="dxa"/>
            <w:tcBorders>
              <w:top w:val="single" w:sz="4" w:space="0" w:color="auto"/>
              <w:left w:val="nil"/>
              <w:bottom w:val="single" w:sz="4" w:space="0" w:color="auto"/>
              <w:right w:val="single" w:sz="4" w:space="0" w:color="auto"/>
            </w:tcBorders>
            <w:shd w:val="clear" w:color="auto" w:fill="auto"/>
            <w:vAlign w:val="center"/>
          </w:tcPr>
          <w:p w14:paraId="3FD41D2A" w14:textId="77777777" w:rsidR="003463EB" w:rsidRPr="00272B38" w:rsidRDefault="00063BA0" w:rsidP="00E82EE8">
            <w:pPr>
              <w:jc w:val="center"/>
              <w:rPr>
                <w:bCs/>
                <w:sz w:val="18"/>
                <w:szCs w:val="18"/>
                <w:lang w:val="hr-HR" w:eastAsia="bs-Latn-BA"/>
              </w:rPr>
            </w:pPr>
            <w:r w:rsidRPr="00272B38">
              <w:rPr>
                <w:sz w:val="18"/>
                <w:szCs w:val="18"/>
                <w:lang w:val="hr-HR"/>
              </w:rPr>
              <w:t>71,4</w:t>
            </w:r>
            <w:r>
              <w:rPr>
                <w:rStyle w:val="FootnoteReference"/>
                <w:sz w:val="18"/>
                <w:szCs w:val="18"/>
                <w:lang w:val="hr-HR"/>
              </w:rPr>
              <w:footnoteReference w:id="17"/>
            </w:r>
          </w:p>
        </w:tc>
        <w:tc>
          <w:tcPr>
            <w:tcW w:w="992" w:type="dxa"/>
            <w:tcBorders>
              <w:top w:val="single" w:sz="4" w:space="0" w:color="auto"/>
              <w:left w:val="nil"/>
              <w:bottom w:val="single" w:sz="4" w:space="0" w:color="auto"/>
              <w:right w:val="single" w:sz="4" w:space="0" w:color="auto"/>
            </w:tcBorders>
            <w:shd w:val="clear" w:color="auto" w:fill="auto"/>
            <w:vAlign w:val="center"/>
          </w:tcPr>
          <w:p w14:paraId="476FB331" w14:textId="77777777" w:rsidR="003463EB" w:rsidRPr="00272B38" w:rsidRDefault="003E0408" w:rsidP="00E82EE8">
            <w:pPr>
              <w:jc w:val="center"/>
              <w:rPr>
                <w:sz w:val="18"/>
                <w:szCs w:val="18"/>
                <w:lang w:val="hr-HR"/>
              </w:rPr>
            </w:pPr>
            <w:r>
              <w:rPr>
                <w:sz w:val="18"/>
                <w:szCs w:val="18"/>
                <w:lang w:val="hr-HR"/>
              </w:rPr>
              <w:t>86</w:t>
            </w:r>
            <w:r>
              <w:rPr>
                <w:rStyle w:val="FootnoteReference"/>
                <w:sz w:val="18"/>
                <w:szCs w:val="18"/>
                <w:lang w:val="hr-HR"/>
              </w:rPr>
              <w:footnoteReference w:id="18"/>
            </w:r>
          </w:p>
        </w:tc>
        <w:tc>
          <w:tcPr>
            <w:tcW w:w="969" w:type="dxa"/>
            <w:tcBorders>
              <w:top w:val="single" w:sz="8" w:space="0" w:color="auto"/>
              <w:left w:val="nil"/>
              <w:bottom w:val="single" w:sz="8" w:space="0" w:color="auto"/>
              <w:right w:val="single" w:sz="8" w:space="0" w:color="auto"/>
            </w:tcBorders>
            <w:shd w:val="clear" w:color="auto" w:fill="auto"/>
            <w:vAlign w:val="center"/>
          </w:tcPr>
          <w:p w14:paraId="233A3DF6" w14:textId="77777777" w:rsidR="003463EB" w:rsidRPr="00272B38" w:rsidRDefault="00063BA0" w:rsidP="00E82EE8">
            <w:pPr>
              <w:jc w:val="center"/>
              <w:rPr>
                <w:bCs/>
                <w:sz w:val="18"/>
                <w:szCs w:val="18"/>
                <w:lang w:val="hr-HR" w:eastAsia="bs-Latn-BA"/>
              </w:rPr>
            </w:pPr>
            <w:r>
              <w:rPr>
                <w:bCs/>
                <w:sz w:val="18"/>
                <w:szCs w:val="18"/>
                <w:lang w:val="hr-HR" w:eastAsia="bs-Latn-BA"/>
              </w:rPr>
              <w:t>90</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0C67D412" w14:textId="77777777" w:rsidR="003463EB" w:rsidRPr="00272B38" w:rsidRDefault="003463EB" w:rsidP="00E82EE8">
            <w:pPr>
              <w:jc w:val="center"/>
              <w:rPr>
                <w:bCs/>
                <w:sz w:val="18"/>
                <w:szCs w:val="18"/>
                <w:lang w:val="hr-HR" w:eastAsia="bs-Latn-BA"/>
              </w:rPr>
            </w:pPr>
            <w:r w:rsidRPr="00272B38">
              <w:rPr>
                <w:bCs/>
                <w:sz w:val="18"/>
                <w:szCs w:val="18"/>
                <w:lang w:val="hr-HR" w:eastAsia="bs-Latn-BA"/>
              </w:rPr>
              <w:t>9</w:t>
            </w:r>
            <w:r w:rsidR="00063BA0">
              <w:rPr>
                <w:bCs/>
                <w:sz w:val="18"/>
                <w:szCs w:val="18"/>
                <w:lang w:val="hr-HR" w:eastAsia="bs-Latn-BA"/>
              </w:rPr>
              <w:t>5</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063F77E1" w14:textId="77777777" w:rsidR="003463EB" w:rsidRPr="00272B38" w:rsidRDefault="003463EB" w:rsidP="00E82EE8">
            <w:pPr>
              <w:jc w:val="center"/>
              <w:rPr>
                <w:bCs/>
                <w:sz w:val="18"/>
                <w:szCs w:val="18"/>
                <w:lang w:val="hr-HR" w:eastAsia="bs-Latn-BA"/>
              </w:rPr>
            </w:pPr>
            <w:r w:rsidRPr="00272B38">
              <w:rPr>
                <w:bCs/>
                <w:sz w:val="18"/>
                <w:szCs w:val="18"/>
                <w:lang w:val="hr-HR" w:eastAsia="bs-Latn-BA"/>
              </w:rPr>
              <w:t>9</w:t>
            </w:r>
            <w:r w:rsidR="00A226D2">
              <w:rPr>
                <w:bCs/>
                <w:sz w:val="18"/>
                <w:szCs w:val="18"/>
                <w:lang w:val="hr-HR" w:eastAsia="bs-Latn-BA"/>
              </w:rPr>
              <w:t>6</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14:paraId="4BE6B533" w14:textId="77777777" w:rsidR="003463EB" w:rsidRPr="00272B38" w:rsidRDefault="003E0408" w:rsidP="00E82EE8">
            <w:pPr>
              <w:jc w:val="center"/>
              <w:rPr>
                <w:iCs/>
                <w:sz w:val="18"/>
                <w:szCs w:val="18"/>
                <w:lang w:val="hr-HR" w:eastAsia="bs-Latn-BA"/>
              </w:rPr>
            </w:pPr>
            <w:r>
              <w:rPr>
                <w:iCs/>
                <w:sz w:val="18"/>
                <w:szCs w:val="18"/>
                <w:lang w:val="hr-HR" w:eastAsia="bs-Latn-BA"/>
              </w:rPr>
              <w:t>NE</w:t>
            </w:r>
          </w:p>
        </w:tc>
        <w:tc>
          <w:tcPr>
            <w:tcW w:w="1417" w:type="dxa"/>
            <w:vMerge/>
            <w:tcBorders>
              <w:left w:val="single" w:sz="8" w:space="0" w:color="auto"/>
              <w:right w:val="single" w:sz="8" w:space="0" w:color="auto"/>
            </w:tcBorders>
            <w:shd w:val="clear" w:color="auto" w:fill="auto"/>
            <w:vAlign w:val="center"/>
          </w:tcPr>
          <w:p w14:paraId="6CC243C9" w14:textId="77777777" w:rsidR="003463EB" w:rsidRPr="00272B38" w:rsidRDefault="003463EB" w:rsidP="00E82EE8">
            <w:pPr>
              <w:rPr>
                <w:iCs/>
                <w:sz w:val="18"/>
                <w:szCs w:val="18"/>
                <w:lang w:val="hr-HR" w:eastAsia="bs-Latn-BA"/>
              </w:rPr>
            </w:pPr>
          </w:p>
        </w:tc>
        <w:tc>
          <w:tcPr>
            <w:tcW w:w="1158" w:type="dxa"/>
            <w:vMerge/>
            <w:tcBorders>
              <w:left w:val="single" w:sz="8" w:space="0" w:color="auto"/>
              <w:right w:val="single" w:sz="8" w:space="0" w:color="auto"/>
            </w:tcBorders>
            <w:shd w:val="clear" w:color="auto" w:fill="auto"/>
            <w:vAlign w:val="center"/>
          </w:tcPr>
          <w:p w14:paraId="73AF6330" w14:textId="77777777" w:rsidR="003463EB" w:rsidRPr="00272B38" w:rsidRDefault="003463EB" w:rsidP="00E82EE8">
            <w:pPr>
              <w:jc w:val="center"/>
              <w:rPr>
                <w:iCs/>
                <w:sz w:val="18"/>
                <w:szCs w:val="18"/>
                <w:lang w:val="hr-HR" w:eastAsia="bs-Latn-BA"/>
              </w:rPr>
            </w:pPr>
          </w:p>
        </w:tc>
      </w:tr>
      <w:tr w:rsidR="003463EB" w:rsidRPr="00272B38" w14:paraId="77023552" w14:textId="77777777" w:rsidTr="00CD0947">
        <w:trPr>
          <w:gridBefore w:val="1"/>
          <w:wBefore w:w="10" w:type="dxa"/>
          <w:trHeight w:val="607"/>
        </w:trPr>
        <w:tc>
          <w:tcPr>
            <w:tcW w:w="2103" w:type="dxa"/>
            <w:vMerge/>
            <w:tcBorders>
              <w:left w:val="single" w:sz="8" w:space="0" w:color="auto"/>
              <w:right w:val="single" w:sz="4" w:space="0" w:color="auto"/>
            </w:tcBorders>
            <w:shd w:val="clear" w:color="auto" w:fill="auto"/>
            <w:vAlign w:val="center"/>
          </w:tcPr>
          <w:p w14:paraId="1C8D4459" w14:textId="77777777" w:rsidR="003463EB" w:rsidRPr="00272B38" w:rsidRDefault="003463EB" w:rsidP="00E82EE8">
            <w:pPr>
              <w:rPr>
                <w:b/>
                <w:bCs/>
                <w:sz w:val="18"/>
                <w:szCs w:val="18"/>
                <w:lang w:val="hr-HR" w:eastAsia="bs-Latn-BA"/>
              </w:rPr>
            </w:pPr>
          </w:p>
        </w:tc>
        <w:tc>
          <w:tcPr>
            <w:tcW w:w="2150" w:type="dxa"/>
            <w:gridSpan w:val="2"/>
            <w:tcBorders>
              <w:top w:val="single" w:sz="4" w:space="0" w:color="auto"/>
              <w:left w:val="nil"/>
              <w:bottom w:val="single" w:sz="4" w:space="0" w:color="auto"/>
              <w:right w:val="single" w:sz="4" w:space="0" w:color="auto"/>
            </w:tcBorders>
            <w:shd w:val="clear" w:color="auto" w:fill="auto"/>
            <w:vAlign w:val="center"/>
          </w:tcPr>
          <w:p w14:paraId="7283C8F8" w14:textId="77777777" w:rsidR="003463EB" w:rsidRPr="00272B38" w:rsidRDefault="003463EB" w:rsidP="00E82EE8">
            <w:pPr>
              <w:rPr>
                <w:bCs/>
                <w:sz w:val="18"/>
                <w:szCs w:val="18"/>
                <w:lang w:val="hr-HR" w:eastAsia="bs-Latn-BA"/>
              </w:rPr>
            </w:pPr>
            <w:r w:rsidRPr="00272B38">
              <w:rPr>
                <w:bCs/>
                <w:sz w:val="18"/>
                <w:szCs w:val="18"/>
                <w:lang w:val="hr-HR" w:eastAsia="bs-Latn-BA"/>
              </w:rPr>
              <w:t>Postotak predmeta upravnog rješavanja i inspekcijskog nadzora riješenih u roku</w:t>
            </w:r>
          </w:p>
        </w:tc>
        <w:tc>
          <w:tcPr>
            <w:tcW w:w="1134" w:type="dxa"/>
            <w:tcBorders>
              <w:top w:val="single" w:sz="4" w:space="0" w:color="auto"/>
              <w:left w:val="nil"/>
              <w:bottom w:val="single" w:sz="4" w:space="0" w:color="auto"/>
              <w:right w:val="single" w:sz="4" w:space="0" w:color="auto"/>
            </w:tcBorders>
            <w:shd w:val="clear" w:color="auto" w:fill="auto"/>
            <w:vAlign w:val="center"/>
          </w:tcPr>
          <w:p w14:paraId="44C1CC9A" w14:textId="77777777" w:rsidR="003463EB" w:rsidRPr="00272B38" w:rsidRDefault="003463EB" w:rsidP="00E82EE8">
            <w:pPr>
              <w:jc w:val="center"/>
              <w:rPr>
                <w:bCs/>
                <w:sz w:val="18"/>
                <w:szCs w:val="18"/>
                <w:lang w:val="hr-HR" w:eastAsia="bs-Latn-BA"/>
              </w:rPr>
            </w:pPr>
            <w:r w:rsidRPr="00272B38">
              <w:rPr>
                <w:bCs/>
                <w:sz w:val="18"/>
                <w:szCs w:val="18"/>
                <w:lang w:val="hr-HR" w:eastAsia="bs-Latn-BA"/>
              </w:rPr>
              <w:t>%</w:t>
            </w:r>
          </w:p>
        </w:tc>
        <w:tc>
          <w:tcPr>
            <w:tcW w:w="992" w:type="dxa"/>
            <w:tcBorders>
              <w:top w:val="single" w:sz="4" w:space="0" w:color="auto"/>
              <w:left w:val="nil"/>
              <w:bottom w:val="single" w:sz="4" w:space="0" w:color="auto"/>
              <w:right w:val="single" w:sz="4" w:space="0" w:color="auto"/>
            </w:tcBorders>
            <w:shd w:val="clear" w:color="auto" w:fill="auto"/>
            <w:vAlign w:val="center"/>
          </w:tcPr>
          <w:p w14:paraId="59D3092F" w14:textId="77777777" w:rsidR="003463EB" w:rsidRPr="00272B38" w:rsidRDefault="00063BA0" w:rsidP="00E82EE8">
            <w:pPr>
              <w:jc w:val="center"/>
              <w:rPr>
                <w:bCs/>
                <w:sz w:val="18"/>
                <w:szCs w:val="18"/>
                <w:lang w:val="hr-HR" w:eastAsia="bs-Latn-BA"/>
              </w:rPr>
            </w:pPr>
            <w:r w:rsidRPr="00272B38">
              <w:rPr>
                <w:sz w:val="18"/>
                <w:szCs w:val="18"/>
                <w:lang w:val="hr-HR"/>
              </w:rPr>
              <w:t>86</w:t>
            </w:r>
            <w:r w:rsidRPr="00272B38">
              <w:rPr>
                <w:rStyle w:val="FootnoteReference"/>
                <w:sz w:val="18"/>
                <w:szCs w:val="18"/>
                <w:lang w:val="hr-HR"/>
              </w:rPr>
              <w:footnoteReference w:id="19"/>
            </w:r>
          </w:p>
        </w:tc>
        <w:tc>
          <w:tcPr>
            <w:tcW w:w="992" w:type="dxa"/>
            <w:tcBorders>
              <w:top w:val="single" w:sz="4" w:space="0" w:color="auto"/>
              <w:left w:val="nil"/>
              <w:bottom w:val="single" w:sz="4" w:space="0" w:color="auto"/>
              <w:right w:val="single" w:sz="4" w:space="0" w:color="auto"/>
            </w:tcBorders>
            <w:shd w:val="clear" w:color="auto" w:fill="auto"/>
            <w:vAlign w:val="center"/>
          </w:tcPr>
          <w:p w14:paraId="101436BB" w14:textId="08DE14D0" w:rsidR="003463EB" w:rsidRPr="00723B2E" w:rsidRDefault="00723B2E" w:rsidP="00E82EE8">
            <w:pPr>
              <w:jc w:val="center"/>
              <w:rPr>
                <w:sz w:val="18"/>
                <w:szCs w:val="18"/>
                <w:lang w:val="hr-HR"/>
              </w:rPr>
            </w:pPr>
            <w:r w:rsidRPr="00723B2E">
              <w:rPr>
                <w:sz w:val="18"/>
                <w:szCs w:val="18"/>
                <w:lang w:val="hr-HR"/>
              </w:rPr>
              <w:t>86</w:t>
            </w:r>
          </w:p>
        </w:tc>
        <w:tc>
          <w:tcPr>
            <w:tcW w:w="969" w:type="dxa"/>
            <w:tcBorders>
              <w:top w:val="single" w:sz="8" w:space="0" w:color="auto"/>
              <w:left w:val="nil"/>
              <w:bottom w:val="single" w:sz="8" w:space="0" w:color="auto"/>
              <w:right w:val="single" w:sz="8" w:space="0" w:color="auto"/>
            </w:tcBorders>
            <w:shd w:val="clear" w:color="auto" w:fill="FFFFFF" w:themeFill="background1"/>
            <w:vAlign w:val="center"/>
          </w:tcPr>
          <w:p w14:paraId="72845190" w14:textId="77777777" w:rsidR="003463EB" w:rsidRPr="00272B38" w:rsidRDefault="00063BA0" w:rsidP="00E82EE8">
            <w:pPr>
              <w:jc w:val="center"/>
              <w:rPr>
                <w:bCs/>
                <w:sz w:val="18"/>
                <w:szCs w:val="18"/>
                <w:lang w:val="hr-HR" w:eastAsia="bs-Latn-BA"/>
              </w:rPr>
            </w:pPr>
            <w:r>
              <w:rPr>
                <w:bCs/>
                <w:sz w:val="18"/>
                <w:szCs w:val="18"/>
                <w:lang w:val="hr-HR" w:eastAsia="bs-Latn-BA"/>
              </w:rPr>
              <w:t>80</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939F2E7" w14:textId="77777777" w:rsidR="003463EB" w:rsidRPr="00272B38" w:rsidRDefault="00063BA0" w:rsidP="00E82EE8">
            <w:pPr>
              <w:jc w:val="center"/>
              <w:rPr>
                <w:bCs/>
                <w:sz w:val="18"/>
                <w:szCs w:val="18"/>
                <w:lang w:val="hr-HR" w:eastAsia="bs-Latn-BA"/>
              </w:rPr>
            </w:pPr>
            <w:r>
              <w:rPr>
                <w:bCs/>
                <w:sz w:val="18"/>
                <w:szCs w:val="18"/>
                <w:lang w:val="hr-HR" w:eastAsia="bs-Latn-BA"/>
              </w:rPr>
              <w:t>85</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1F286FD9" w14:textId="77777777" w:rsidR="003463EB" w:rsidRPr="00272B38" w:rsidRDefault="00063BA0" w:rsidP="00E82EE8">
            <w:pPr>
              <w:jc w:val="center"/>
              <w:rPr>
                <w:bCs/>
                <w:sz w:val="18"/>
                <w:szCs w:val="18"/>
                <w:lang w:val="hr-HR" w:eastAsia="bs-Latn-BA"/>
              </w:rPr>
            </w:pPr>
            <w:r>
              <w:rPr>
                <w:bCs/>
                <w:sz w:val="18"/>
                <w:szCs w:val="18"/>
                <w:lang w:val="hr-HR" w:eastAsia="bs-Latn-BA"/>
              </w:rPr>
              <w:t>85</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14:paraId="6D5788D5" w14:textId="77777777" w:rsidR="003463EB" w:rsidRPr="00272B38" w:rsidRDefault="003E0408" w:rsidP="00E82EE8">
            <w:pPr>
              <w:jc w:val="center"/>
              <w:rPr>
                <w:iCs/>
                <w:sz w:val="18"/>
                <w:szCs w:val="18"/>
                <w:lang w:val="hr-HR" w:eastAsia="bs-Latn-BA"/>
              </w:rPr>
            </w:pPr>
            <w:r>
              <w:rPr>
                <w:iCs/>
                <w:sz w:val="18"/>
                <w:szCs w:val="18"/>
                <w:lang w:val="hr-HR" w:eastAsia="bs-Latn-BA"/>
              </w:rPr>
              <w:t>DA</w:t>
            </w:r>
          </w:p>
        </w:tc>
        <w:tc>
          <w:tcPr>
            <w:tcW w:w="1417" w:type="dxa"/>
            <w:vMerge/>
            <w:tcBorders>
              <w:left w:val="single" w:sz="8" w:space="0" w:color="auto"/>
              <w:right w:val="single" w:sz="8" w:space="0" w:color="auto"/>
            </w:tcBorders>
            <w:shd w:val="clear" w:color="auto" w:fill="auto"/>
            <w:vAlign w:val="center"/>
          </w:tcPr>
          <w:p w14:paraId="52294BA3" w14:textId="77777777" w:rsidR="003463EB" w:rsidRPr="00272B38" w:rsidRDefault="003463EB" w:rsidP="00E82EE8">
            <w:pPr>
              <w:rPr>
                <w:iCs/>
                <w:sz w:val="18"/>
                <w:szCs w:val="18"/>
                <w:lang w:val="hr-HR" w:eastAsia="bs-Latn-BA"/>
              </w:rPr>
            </w:pPr>
          </w:p>
        </w:tc>
        <w:tc>
          <w:tcPr>
            <w:tcW w:w="1158" w:type="dxa"/>
            <w:vMerge/>
            <w:tcBorders>
              <w:left w:val="single" w:sz="8" w:space="0" w:color="auto"/>
              <w:right w:val="single" w:sz="8" w:space="0" w:color="auto"/>
            </w:tcBorders>
            <w:shd w:val="clear" w:color="auto" w:fill="auto"/>
            <w:vAlign w:val="center"/>
          </w:tcPr>
          <w:p w14:paraId="15479A96" w14:textId="77777777" w:rsidR="003463EB" w:rsidRPr="00272B38" w:rsidRDefault="003463EB" w:rsidP="00E82EE8">
            <w:pPr>
              <w:jc w:val="center"/>
              <w:rPr>
                <w:iCs/>
                <w:sz w:val="18"/>
                <w:szCs w:val="18"/>
                <w:lang w:val="hr-HR" w:eastAsia="bs-Latn-BA"/>
              </w:rPr>
            </w:pPr>
          </w:p>
        </w:tc>
      </w:tr>
      <w:tr w:rsidR="003463EB" w:rsidRPr="00272B38" w14:paraId="110D7DBB" w14:textId="77777777" w:rsidTr="004F00D2">
        <w:trPr>
          <w:gridBefore w:val="1"/>
          <w:wBefore w:w="10" w:type="dxa"/>
          <w:trHeight w:val="477"/>
        </w:trPr>
        <w:tc>
          <w:tcPr>
            <w:tcW w:w="2103" w:type="dxa"/>
            <w:vMerge/>
            <w:tcBorders>
              <w:left w:val="single" w:sz="8" w:space="0" w:color="auto"/>
              <w:bottom w:val="single" w:sz="4" w:space="0" w:color="auto"/>
              <w:right w:val="single" w:sz="4" w:space="0" w:color="auto"/>
            </w:tcBorders>
            <w:shd w:val="clear" w:color="auto" w:fill="auto"/>
            <w:vAlign w:val="center"/>
          </w:tcPr>
          <w:p w14:paraId="2AC479E9" w14:textId="77777777" w:rsidR="003463EB" w:rsidRPr="00272B38" w:rsidRDefault="003463EB" w:rsidP="00E82EE8">
            <w:pPr>
              <w:rPr>
                <w:b/>
                <w:bCs/>
                <w:sz w:val="18"/>
                <w:szCs w:val="18"/>
                <w:lang w:val="hr-HR" w:eastAsia="bs-Latn-BA"/>
              </w:rPr>
            </w:pPr>
          </w:p>
        </w:tc>
        <w:tc>
          <w:tcPr>
            <w:tcW w:w="2150" w:type="dxa"/>
            <w:gridSpan w:val="2"/>
            <w:tcBorders>
              <w:top w:val="single" w:sz="4" w:space="0" w:color="auto"/>
              <w:left w:val="nil"/>
              <w:bottom w:val="single" w:sz="4" w:space="0" w:color="auto"/>
              <w:right w:val="single" w:sz="4" w:space="0" w:color="auto"/>
            </w:tcBorders>
            <w:shd w:val="clear" w:color="auto" w:fill="auto"/>
            <w:vAlign w:val="center"/>
          </w:tcPr>
          <w:p w14:paraId="4E85A182" w14:textId="77777777" w:rsidR="003463EB" w:rsidRPr="00272B38" w:rsidRDefault="003463EB" w:rsidP="00446488">
            <w:pPr>
              <w:rPr>
                <w:bCs/>
                <w:sz w:val="18"/>
                <w:szCs w:val="18"/>
                <w:lang w:val="hr-HR" w:eastAsia="bs-Latn-BA"/>
              </w:rPr>
            </w:pPr>
            <w:r w:rsidRPr="00272B38">
              <w:rPr>
                <w:bCs/>
                <w:sz w:val="18"/>
                <w:szCs w:val="18"/>
                <w:lang w:val="hr-HR" w:eastAsia="bs-Latn-BA"/>
              </w:rPr>
              <w:t xml:space="preserve">Nivo do kojeg su </w:t>
            </w:r>
            <w:r w:rsidR="00E179A2">
              <w:rPr>
                <w:bCs/>
                <w:sz w:val="18"/>
                <w:szCs w:val="18"/>
                <w:lang w:val="hr-HR" w:eastAsia="bs-Latn-BA"/>
              </w:rPr>
              <w:t>koordinisani</w:t>
            </w:r>
            <w:r w:rsidRPr="00272B38">
              <w:rPr>
                <w:bCs/>
                <w:sz w:val="18"/>
                <w:szCs w:val="18"/>
                <w:lang w:val="hr-HR" w:eastAsia="bs-Latn-BA"/>
              </w:rPr>
              <w:t xml:space="preserve"> poslovi razvoja planova pravde, uprave i evropskih integracija</w:t>
            </w:r>
          </w:p>
        </w:tc>
        <w:tc>
          <w:tcPr>
            <w:tcW w:w="1134" w:type="dxa"/>
            <w:tcBorders>
              <w:top w:val="single" w:sz="4" w:space="0" w:color="auto"/>
              <w:left w:val="nil"/>
              <w:bottom w:val="single" w:sz="4" w:space="0" w:color="auto"/>
              <w:right w:val="single" w:sz="4" w:space="0" w:color="auto"/>
            </w:tcBorders>
            <w:shd w:val="clear" w:color="auto" w:fill="auto"/>
            <w:vAlign w:val="center"/>
          </w:tcPr>
          <w:p w14:paraId="0C81DB43" w14:textId="77777777" w:rsidR="00A56571" w:rsidRDefault="00A56571" w:rsidP="00E82EE8">
            <w:pPr>
              <w:jc w:val="center"/>
              <w:rPr>
                <w:bCs/>
                <w:sz w:val="18"/>
                <w:szCs w:val="18"/>
                <w:lang w:val="hr-HR" w:eastAsia="bs-Latn-BA"/>
              </w:rPr>
            </w:pPr>
            <w:r>
              <w:rPr>
                <w:bCs/>
                <w:sz w:val="18"/>
                <w:szCs w:val="18"/>
                <w:lang w:val="hr-HR" w:eastAsia="bs-Latn-BA"/>
              </w:rPr>
              <w:t>Broj</w:t>
            </w:r>
          </w:p>
          <w:p w14:paraId="7791C51A" w14:textId="2215C062" w:rsidR="003463EB" w:rsidRPr="00272B38" w:rsidRDefault="00A56571" w:rsidP="00E82EE8">
            <w:pPr>
              <w:jc w:val="center"/>
              <w:rPr>
                <w:bCs/>
                <w:sz w:val="18"/>
                <w:szCs w:val="18"/>
                <w:lang w:val="hr-HR" w:eastAsia="bs-Latn-BA"/>
              </w:rPr>
            </w:pPr>
            <w:r>
              <w:rPr>
                <w:bCs/>
                <w:sz w:val="18"/>
                <w:szCs w:val="18"/>
                <w:lang w:val="hr-HR" w:eastAsia="bs-Latn-BA"/>
              </w:rPr>
              <w:t>(</w:t>
            </w:r>
            <w:r w:rsidR="003463EB" w:rsidRPr="00272B38">
              <w:rPr>
                <w:bCs/>
                <w:sz w:val="18"/>
                <w:szCs w:val="18"/>
                <w:lang w:val="hr-HR" w:eastAsia="bs-Latn-BA"/>
              </w:rPr>
              <w:t>Indeks</w:t>
            </w:r>
            <w:r>
              <w:rPr>
                <w:bCs/>
                <w:sz w:val="18"/>
                <w:szCs w:val="18"/>
                <w:lang w:val="hr-HR" w:eastAsia="bs-Latn-BA"/>
              </w:rPr>
              <w:t>)</w:t>
            </w:r>
          </w:p>
        </w:tc>
        <w:tc>
          <w:tcPr>
            <w:tcW w:w="992" w:type="dxa"/>
            <w:tcBorders>
              <w:top w:val="single" w:sz="4" w:space="0" w:color="auto"/>
              <w:left w:val="nil"/>
              <w:bottom w:val="single" w:sz="4" w:space="0" w:color="auto"/>
              <w:right w:val="single" w:sz="4" w:space="0" w:color="auto"/>
            </w:tcBorders>
            <w:shd w:val="clear" w:color="auto" w:fill="auto"/>
            <w:vAlign w:val="center"/>
          </w:tcPr>
          <w:p w14:paraId="2E435E39" w14:textId="77777777" w:rsidR="003463EB" w:rsidRPr="00272B38" w:rsidRDefault="003463EB" w:rsidP="00E82EE8">
            <w:pPr>
              <w:jc w:val="center"/>
              <w:rPr>
                <w:bCs/>
                <w:sz w:val="18"/>
                <w:szCs w:val="18"/>
                <w:lang w:val="hr-HR" w:eastAsia="bs-Latn-BA"/>
              </w:rPr>
            </w:pPr>
            <w:r w:rsidRPr="00272B38">
              <w:rPr>
                <w:bCs/>
                <w:sz w:val="18"/>
                <w:szCs w:val="18"/>
                <w:lang w:val="hr-HR" w:eastAsia="bs-Latn-BA"/>
              </w:rPr>
              <w:t>2</w:t>
            </w:r>
          </w:p>
        </w:tc>
        <w:tc>
          <w:tcPr>
            <w:tcW w:w="992" w:type="dxa"/>
            <w:tcBorders>
              <w:top w:val="single" w:sz="4" w:space="0" w:color="auto"/>
              <w:left w:val="nil"/>
              <w:bottom w:val="single" w:sz="4" w:space="0" w:color="auto"/>
              <w:right w:val="single" w:sz="4" w:space="0" w:color="auto"/>
            </w:tcBorders>
            <w:shd w:val="clear" w:color="auto" w:fill="auto"/>
            <w:vAlign w:val="center"/>
          </w:tcPr>
          <w:p w14:paraId="69827A36" w14:textId="77777777" w:rsidR="003463EB" w:rsidRPr="00272B38" w:rsidRDefault="00111862" w:rsidP="00E82EE8">
            <w:pPr>
              <w:jc w:val="center"/>
              <w:rPr>
                <w:sz w:val="18"/>
                <w:szCs w:val="18"/>
                <w:lang w:val="hr-HR"/>
              </w:rPr>
            </w:pPr>
            <w:r>
              <w:rPr>
                <w:sz w:val="18"/>
                <w:szCs w:val="18"/>
                <w:lang w:val="hr-HR"/>
              </w:rPr>
              <w:t>2</w:t>
            </w:r>
            <w:r w:rsidR="00446488">
              <w:rPr>
                <w:rStyle w:val="FootnoteReference"/>
                <w:sz w:val="18"/>
                <w:szCs w:val="18"/>
                <w:lang w:val="hr-HR"/>
              </w:rPr>
              <w:footnoteReference w:id="20"/>
            </w:r>
          </w:p>
        </w:tc>
        <w:tc>
          <w:tcPr>
            <w:tcW w:w="969" w:type="dxa"/>
            <w:tcBorders>
              <w:top w:val="single" w:sz="8" w:space="0" w:color="auto"/>
              <w:left w:val="nil"/>
              <w:bottom w:val="single" w:sz="4" w:space="0" w:color="auto"/>
              <w:right w:val="single" w:sz="8" w:space="0" w:color="auto"/>
            </w:tcBorders>
            <w:shd w:val="clear" w:color="auto" w:fill="FFFFFF" w:themeFill="background1"/>
            <w:vAlign w:val="center"/>
          </w:tcPr>
          <w:p w14:paraId="4D974AB9" w14:textId="77777777" w:rsidR="003463EB" w:rsidRPr="00272B38" w:rsidRDefault="003463EB" w:rsidP="00E82EE8">
            <w:pPr>
              <w:jc w:val="center"/>
              <w:rPr>
                <w:bCs/>
                <w:sz w:val="18"/>
                <w:szCs w:val="18"/>
                <w:lang w:val="hr-HR" w:eastAsia="bs-Latn-BA"/>
              </w:rPr>
            </w:pPr>
            <w:r w:rsidRPr="00272B38">
              <w:rPr>
                <w:bCs/>
                <w:sz w:val="18"/>
                <w:szCs w:val="18"/>
                <w:lang w:val="hr-HR" w:eastAsia="bs-Latn-BA"/>
              </w:rPr>
              <w:t>3</w:t>
            </w:r>
          </w:p>
        </w:tc>
        <w:tc>
          <w:tcPr>
            <w:tcW w:w="992" w:type="dxa"/>
            <w:tcBorders>
              <w:top w:val="single" w:sz="8" w:space="0" w:color="auto"/>
              <w:left w:val="single" w:sz="8" w:space="0" w:color="auto"/>
              <w:bottom w:val="single" w:sz="4" w:space="0" w:color="auto"/>
              <w:right w:val="single" w:sz="8" w:space="0" w:color="auto"/>
            </w:tcBorders>
            <w:shd w:val="clear" w:color="auto" w:fill="FFFFFF" w:themeFill="background1"/>
            <w:vAlign w:val="center"/>
          </w:tcPr>
          <w:p w14:paraId="401A84A2" w14:textId="77777777" w:rsidR="003463EB" w:rsidRPr="00272B38" w:rsidRDefault="003463EB" w:rsidP="00E82EE8">
            <w:pPr>
              <w:jc w:val="center"/>
              <w:rPr>
                <w:bCs/>
                <w:sz w:val="18"/>
                <w:szCs w:val="18"/>
                <w:lang w:val="hr-HR" w:eastAsia="bs-Latn-BA"/>
              </w:rPr>
            </w:pPr>
            <w:r w:rsidRPr="00272B38">
              <w:rPr>
                <w:bCs/>
                <w:sz w:val="18"/>
                <w:szCs w:val="18"/>
                <w:lang w:val="hr-HR" w:eastAsia="bs-Latn-BA"/>
              </w:rPr>
              <w:t>3</w:t>
            </w:r>
          </w:p>
        </w:tc>
        <w:tc>
          <w:tcPr>
            <w:tcW w:w="992" w:type="dxa"/>
            <w:tcBorders>
              <w:top w:val="single" w:sz="8" w:space="0" w:color="auto"/>
              <w:left w:val="single" w:sz="8" w:space="0" w:color="auto"/>
              <w:bottom w:val="single" w:sz="4" w:space="0" w:color="auto"/>
              <w:right w:val="single" w:sz="8" w:space="0" w:color="auto"/>
            </w:tcBorders>
            <w:shd w:val="clear" w:color="auto" w:fill="auto"/>
            <w:vAlign w:val="center"/>
          </w:tcPr>
          <w:p w14:paraId="545F0421" w14:textId="77777777" w:rsidR="003463EB" w:rsidRPr="00272B38" w:rsidRDefault="003463EB" w:rsidP="00E82EE8">
            <w:pPr>
              <w:jc w:val="center"/>
              <w:rPr>
                <w:bCs/>
                <w:sz w:val="18"/>
                <w:szCs w:val="18"/>
                <w:lang w:val="hr-HR" w:eastAsia="bs-Latn-BA"/>
              </w:rPr>
            </w:pPr>
            <w:r w:rsidRPr="00272B38">
              <w:rPr>
                <w:bCs/>
                <w:sz w:val="18"/>
                <w:szCs w:val="18"/>
                <w:lang w:val="hr-HR" w:eastAsia="bs-Latn-BA"/>
              </w:rPr>
              <w:t>4</w:t>
            </w:r>
          </w:p>
        </w:tc>
        <w:tc>
          <w:tcPr>
            <w:tcW w:w="993" w:type="dxa"/>
            <w:tcBorders>
              <w:top w:val="single" w:sz="8" w:space="0" w:color="auto"/>
              <w:left w:val="single" w:sz="8" w:space="0" w:color="auto"/>
              <w:bottom w:val="single" w:sz="4" w:space="0" w:color="auto"/>
              <w:right w:val="single" w:sz="8" w:space="0" w:color="auto"/>
            </w:tcBorders>
            <w:shd w:val="clear" w:color="auto" w:fill="auto"/>
            <w:vAlign w:val="center"/>
          </w:tcPr>
          <w:p w14:paraId="5C2E588D" w14:textId="77777777" w:rsidR="003463EB" w:rsidRPr="00272B38" w:rsidRDefault="003463EB" w:rsidP="00E82EE8">
            <w:pPr>
              <w:jc w:val="center"/>
              <w:rPr>
                <w:iCs/>
                <w:sz w:val="18"/>
                <w:szCs w:val="18"/>
                <w:lang w:val="hr-HR" w:eastAsia="bs-Latn-BA"/>
              </w:rPr>
            </w:pPr>
            <w:r w:rsidRPr="00272B38">
              <w:rPr>
                <w:iCs/>
                <w:sz w:val="18"/>
                <w:szCs w:val="18"/>
                <w:lang w:val="hr-HR" w:eastAsia="bs-Latn-BA"/>
              </w:rPr>
              <w:t>NE</w:t>
            </w:r>
          </w:p>
        </w:tc>
        <w:tc>
          <w:tcPr>
            <w:tcW w:w="1417" w:type="dxa"/>
            <w:vMerge/>
            <w:tcBorders>
              <w:left w:val="single" w:sz="8" w:space="0" w:color="auto"/>
              <w:bottom w:val="single" w:sz="4" w:space="0" w:color="auto"/>
              <w:right w:val="single" w:sz="8" w:space="0" w:color="auto"/>
            </w:tcBorders>
            <w:shd w:val="clear" w:color="auto" w:fill="auto"/>
            <w:vAlign w:val="center"/>
          </w:tcPr>
          <w:p w14:paraId="79080F02" w14:textId="77777777" w:rsidR="003463EB" w:rsidRPr="00272B38" w:rsidRDefault="003463EB" w:rsidP="00E82EE8">
            <w:pPr>
              <w:rPr>
                <w:iCs/>
                <w:sz w:val="18"/>
                <w:szCs w:val="18"/>
                <w:lang w:val="hr-HR" w:eastAsia="bs-Latn-BA"/>
              </w:rPr>
            </w:pPr>
          </w:p>
        </w:tc>
        <w:tc>
          <w:tcPr>
            <w:tcW w:w="1158" w:type="dxa"/>
            <w:vMerge/>
            <w:tcBorders>
              <w:left w:val="single" w:sz="8" w:space="0" w:color="auto"/>
              <w:bottom w:val="single" w:sz="4" w:space="0" w:color="auto"/>
              <w:right w:val="single" w:sz="8" w:space="0" w:color="auto"/>
            </w:tcBorders>
            <w:shd w:val="clear" w:color="auto" w:fill="auto"/>
            <w:vAlign w:val="center"/>
          </w:tcPr>
          <w:p w14:paraId="4534AE3F" w14:textId="77777777" w:rsidR="003463EB" w:rsidRPr="00272B38" w:rsidRDefault="003463EB" w:rsidP="00E82EE8">
            <w:pPr>
              <w:jc w:val="center"/>
              <w:rPr>
                <w:iCs/>
                <w:sz w:val="18"/>
                <w:szCs w:val="18"/>
                <w:lang w:val="hr-HR" w:eastAsia="bs-Latn-BA"/>
              </w:rPr>
            </w:pPr>
          </w:p>
        </w:tc>
      </w:tr>
    </w:tbl>
    <w:p w14:paraId="4D9D366A" w14:textId="77777777" w:rsidR="00203631" w:rsidRDefault="00203631">
      <w:r>
        <w:br w:type="page"/>
      </w:r>
    </w:p>
    <w:tbl>
      <w:tblPr>
        <w:tblW w:w="13892" w:type="dxa"/>
        <w:tblInd w:w="-10" w:type="dxa"/>
        <w:tblLayout w:type="fixed"/>
        <w:tblLook w:val="04A0" w:firstRow="1" w:lastRow="0" w:firstColumn="1" w:lastColumn="0" w:noHBand="0" w:noVBand="1"/>
      </w:tblPr>
      <w:tblGrid>
        <w:gridCol w:w="1961"/>
        <w:gridCol w:w="24"/>
        <w:gridCol w:w="2268"/>
        <w:gridCol w:w="1134"/>
        <w:gridCol w:w="968"/>
        <w:gridCol w:w="993"/>
        <w:gridCol w:w="992"/>
        <w:gridCol w:w="992"/>
        <w:gridCol w:w="992"/>
        <w:gridCol w:w="993"/>
        <w:gridCol w:w="1417"/>
        <w:gridCol w:w="1158"/>
      </w:tblGrid>
      <w:tr w:rsidR="0031736B" w:rsidRPr="00272B38" w14:paraId="05638720" w14:textId="77777777" w:rsidTr="0031736B">
        <w:trPr>
          <w:trHeight w:val="208"/>
        </w:trPr>
        <w:tc>
          <w:tcPr>
            <w:tcW w:w="13892" w:type="dxa"/>
            <w:gridSpan w:val="12"/>
            <w:tcBorders>
              <w:top w:val="single" w:sz="4" w:space="0" w:color="auto"/>
              <w:left w:val="single" w:sz="8" w:space="0" w:color="auto"/>
              <w:bottom w:val="single" w:sz="4" w:space="0" w:color="auto"/>
              <w:right w:val="single" w:sz="8" w:space="0" w:color="000000"/>
            </w:tcBorders>
            <w:shd w:val="clear" w:color="auto" w:fill="auto"/>
            <w:vAlign w:val="center"/>
            <w:hideMark/>
          </w:tcPr>
          <w:p w14:paraId="233D654A" w14:textId="77777777" w:rsidR="0031736B" w:rsidRPr="00272B38" w:rsidRDefault="0031736B" w:rsidP="009B560A">
            <w:pPr>
              <w:rPr>
                <w:b/>
                <w:bCs/>
                <w:sz w:val="18"/>
                <w:szCs w:val="18"/>
                <w:lang w:val="hr-HR" w:eastAsia="bs-Latn-BA"/>
              </w:rPr>
            </w:pPr>
            <w:r w:rsidRPr="00272B38">
              <w:rPr>
                <w:b/>
                <w:bCs/>
                <w:sz w:val="18"/>
                <w:szCs w:val="18"/>
                <w:lang w:val="hr-HR" w:eastAsia="bs-Latn-BA"/>
              </w:rPr>
              <w:lastRenderedPageBreak/>
              <w:t>Strateški cilj: Ubrzati proces tranzicije i izgradnje kapaciteta (14.6)</w:t>
            </w:r>
          </w:p>
        </w:tc>
      </w:tr>
      <w:tr w:rsidR="003463EB" w:rsidRPr="00272B38" w14:paraId="5405C499" w14:textId="77777777" w:rsidTr="0031736B">
        <w:trPr>
          <w:trHeight w:val="795"/>
        </w:trPr>
        <w:tc>
          <w:tcPr>
            <w:tcW w:w="1961" w:type="dxa"/>
            <w:tcBorders>
              <w:top w:val="single" w:sz="8" w:space="0" w:color="auto"/>
              <w:left w:val="single" w:sz="8" w:space="0" w:color="auto"/>
              <w:bottom w:val="single" w:sz="4" w:space="0" w:color="auto"/>
              <w:right w:val="single" w:sz="4" w:space="0" w:color="auto"/>
            </w:tcBorders>
            <w:shd w:val="clear" w:color="auto" w:fill="44546A" w:themeFill="text2"/>
            <w:vAlign w:val="center"/>
            <w:hideMark/>
          </w:tcPr>
          <w:p w14:paraId="564395CA" w14:textId="77777777" w:rsidR="003463EB" w:rsidRPr="00272B38" w:rsidRDefault="003463EB" w:rsidP="00E82EE8">
            <w:pPr>
              <w:jc w:val="center"/>
              <w:rPr>
                <w:b/>
                <w:bCs/>
                <w:color w:val="FFFFFF" w:themeColor="background1"/>
                <w:sz w:val="16"/>
                <w:szCs w:val="16"/>
                <w:lang w:val="hr-HR" w:eastAsia="bs-Latn-BA"/>
              </w:rPr>
            </w:pPr>
            <w:r w:rsidRPr="00272B38">
              <w:rPr>
                <w:color w:val="FFFFFF" w:themeColor="background1"/>
                <w:lang w:val="hr-HR"/>
              </w:rPr>
              <w:br w:type="page"/>
            </w:r>
            <w:r w:rsidRPr="00272B38">
              <w:rPr>
                <w:b/>
                <w:bCs/>
                <w:color w:val="FFFFFF" w:themeColor="background1"/>
                <w:sz w:val="16"/>
                <w:szCs w:val="16"/>
                <w:lang w:val="hr-HR" w:eastAsia="bs-Latn-BA"/>
              </w:rPr>
              <w:t>Srednjoročni cilj</w:t>
            </w:r>
          </w:p>
        </w:tc>
        <w:tc>
          <w:tcPr>
            <w:tcW w:w="2292" w:type="dxa"/>
            <w:gridSpan w:val="2"/>
            <w:tcBorders>
              <w:top w:val="single" w:sz="8" w:space="0" w:color="auto"/>
              <w:left w:val="single" w:sz="4" w:space="0" w:color="auto"/>
              <w:bottom w:val="single" w:sz="4" w:space="0" w:color="auto"/>
              <w:right w:val="single" w:sz="4" w:space="0" w:color="auto"/>
            </w:tcBorders>
            <w:shd w:val="clear" w:color="auto" w:fill="44546A" w:themeFill="text2"/>
            <w:vAlign w:val="center"/>
            <w:hideMark/>
          </w:tcPr>
          <w:p w14:paraId="79D644F0" w14:textId="77777777" w:rsidR="003463EB" w:rsidRPr="00272B38" w:rsidRDefault="003463EB" w:rsidP="00E82EE8">
            <w:pPr>
              <w:jc w:val="center"/>
              <w:rPr>
                <w:b/>
                <w:bCs/>
                <w:color w:val="FFFFFF" w:themeColor="background1"/>
                <w:sz w:val="16"/>
                <w:szCs w:val="16"/>
                <w:lang w:val="hr-HR" w:eastAsia="bs-Latn-BA"/>
              </w:rPr>
            </w:pPr>
            <w:r w:rsidRPr="00272B38">
              <w:rPr>
                <w:b/>
                <w:bCs/>
                <w:color w:val="FFFFFF" w:themeColor="background1"/>
                <w:sz w:val="16"/>
                <w:szCs w:val="16"/>
                <w:lang w:val="hr-HR" w:eastAsia="bs-Latn-BA"/>
              </w:rPr>
              <w:t>Pokazatelj</w:t>
            </w:r>
          </w:p>
        </w:tc>
        <w:tc>
          <w:tcPr>
            <w:tcW w:w="1134" w:type="dxa"/>
            <w:tcBorders>
              <w:top w:val="single" w:sz="8" w:space="0" w:color="auto"/>
              <w:left w:val="nil"/>
              <w:right w:val="single" w:sz="4" w:space="0" w:color="auto"/>
            </w:tcBorders>
            <w:shd w:val="clear" w:color="auto" w:fill="44546A" w:themeFill="text2"/>
            <w:vAlign w:val="center"/>
            <w:hideMark/>
          </w:tcPr>
          <w:p w14:paraId="2C1FB43C" w14:textId="77777777" w:rsidR="003463EB" w:rsidRPr="00272B38" w:rsidRDefault="003463EB" w:rsidP="00E82EE8">
            <w:pPr>
              <w:jc w:val="center"/>
              <w:rPr>
                <w:b/>
                <w:bCs/>
                <w:color w:val="FFFFFF" w:themeColor="background1"/>
                <w:sz w:val="16"/>
                <w:szCs w:val="16"/>
                <w:lang w:val="hr-HR" w:eastAsia="bs-Latn-BA"/>
              </w:rPr>
            </w:pPr>
            <w:r w:rsidRPr="00272B38">
              <w:rPr>
                <w:b/>
                <w:bCs/>
                <w:color w:val="FFFFFF" w:themeColor="background1"/>
                <w:sz w:val="16"/>
                <w:szCs w:val="16"/>
                <w:lang w:val="hr-HR" w:eastAsia="bs-Latn-BA"/>
              </w:rPr>
              <w:t>Jedinica mjerenja</w:t>
            </w:r>
          </w:p>
          <w:p w14:paraId="57521DD0" w14:textId="77777777" w:rsidR="003463EB" w:rsidRPr="00272B38" w:rsidRDefault="003463EB" w:rsidP="00E82EE8">
            <w:pPr>
              <w:jc w:val="center"/>
              <w:rPr>
                <w:bCs/>
                <w:color w:val="FFFFFF" w:themeColor="background1"/>
                <w:sz w:val="16"/>
                <w:szCs w:val="16"/>
                <w:lang w:val="hr-HR" w:eastAsia="bs-Latn-BA"/>
              </w:rPr>
            </w:pPr>
            <w:r w:rsidRPr="00272B38">
              <w:rPr>
                <w:color w:val="FFFFFF" w:themeColor="background1"/>
                <w:sz w:val="16"/>
                <w:szCs w:val="16"/>
                <w:lang w:val="hr-HR" w:eastAsia="bs-Latn-BA"/>
              </w:rPr>
              <w:t>(%, broj ili opisno)</w:t>
            </w:r>
          </w:p>
        </w:tc>
        <w:tc>
          <w:tcPr>
            <w:tcW w:w="968" w:type="dxa"/>
            <w:tcBorders>
              <w:top w:val="single" w:sz="8" w:space="0" w:color="auto"/>
              <w:left w:val="nil"/>
              <w:right w:val="single" w:sz="4" w:space="0" w:color="auto"/>
            </w:tcBorders>
            <w:shd w:val="clear" w:color="auto" w:fill="44546A" w:themeFill="text2"/>
            <w:vAlign w:val="center"/>
          </w:tcPr>
          <w:p w14:paraId="044EA15D" w14:textId="77777777" w:rsidR="003463EB" w:rsidRPr="00272B38" w:rsidRDefault="003463EB" w:rsidP="00E82EE8">
            <w:pPr>
              <w:jc w:val="center"/>
              <w:rPr>
                <w:b/>
                <w:bCs/>
                <w:color w:val="FFFFFF" w:themeColor="background1"/>
                <w:sz w:val="16"/>
                <w:szCs w:val="16"/>
                <w:lang w:val="hr-HR" w:eastAsia="bs-Latn-BA"/>
              </w:rPr>
            </w:pPr>
            <w:r w:rsidRPr="00272B38">
              <w:rPr>
                <w:b/>
                <w:bCs/>
                <w:color w:val="FFFFFF" w:themeColor="background1"/>
                <w:sz w:val="16"/>
                <w:szCs w:val="16"/>
                <w:lang w:val="hr-HR" w:eastAsia="bs-Latn-BA"/>
              </w:rPr>
              <w:t>Polazna vrijednost</w:t>
            </w:r>
          </w:p>
          <w:p w14:paraId="5791165F" w14:textId="77777777" w:rsidR="003463EB" w:rsidRPr="00272B38" w:rsidRDefault="003463EB" w:rsidP="00E82EE8">
            <w:pPr>
              <w:jc w:val="center"/>
              <w:rPr>
                <w:bCs/>
                <w:color w:val="FFFFFF" w:themeColor="background1"/>
                <w:sz w:val="16"/>
                <w:szCs w:val="16"/>
                <w:lang w:val="hr-HR" w:eastAsia="bs-Latn-BA"/>
              </w:rPr>
            </w:pPr>
            <w:r w:rsidRPr="00272B38">
              <w:rPr>
                <w:color w:val="FFFFFF" w:themeColor="background1"/>
                <w:sz w:val="16"/>
                <w:szCs w:val="16"/>
                <w:lang w:val="hr-HR" w:eastAsia="bs-Latn-BA"/>
              </w:rPr>
              <w:t>(20</w:t>
            </w:r>
            <w:r w:rsidR="00785EB1">
              <w:rPr>
                <w:color w:val="FFFFFF" w:themeColor="background1"/>
                <w:sz w:val="16"/>
                <w:szCs w:val="16"/>
                <w:lang w:val="hr-HR" w:eastAsia="bs-Latn-BA"/>
              </w:rPr>
              <w:t>20</w:t>
            </w:r>
            <w:r w:rsidRPr="00272B38">
              <w:rPr>
                <w:color w:val="FFFFFF" w:themeColor="background1"/>
                <w:sz w:val="16"/>
                <w:szCs w:val="16"/>
                <w:lang w:val="hr-HR" w:eastAsia="bs-Latn-BA"/>
              </w:rPr>
              <w:t>.)</w:t>
            </w:r>
          </w:p>
        </w:tc>
        <w:tc>
          <w:tcPr>
            <w:tcW w:w="993" w:type="dxa"/>
            <w:tcBorders>
              <w:top w:val="single" w:sz="8" w:space="0" w:color="auto"/>
              <w:left w:val="nil"/>
              <w:right w:val="single" w:sz="4" w:space="0" w:color="auto"/>
            </w:tcBorders>
            <w:shd w:val="clear" w:color="auto" w:fill="44546A" w:themeFill="text2"/>
            <w:vAlign w:val="center"/>
          </w:tcPr>
          <w:p w14:paraId="74140D14" w14:textId="77777777" w:rsidR="003463EB" w:rsidRPr="00272B38" w:rsidRDefault="003463EB" w:rsidP="00E82EE8">
            <w:pPr>
              <w:jc w:val="center"/>
              <w:rPr>
                <w:b/>
                <w:bCs/>
                <w:color w:val="FFFFFF" w:themeColor="background1"/>
                <w:sz w:val="16"/>
                <w:szCs w:val="16"/>
                <w:lang w:val="hr-HR" w:eastAsia="bs-Latn-BA"/>
              </w:rPr>
            </w:pPr>
            <w:r w:rsidRPr="00272B38">
              <w:rPr>
                <w:b/>
                <w:bCs/>
                <w:color w:val="FFFFFF" w:themeColor="background1"/>
                <w:sz w:val="16"/>
                <w:szCs w:val="16"/>
                <w:lang w:val="hr-HR" w:eastAsia="bs-Latn-BA"/>
              </w:rPr>
              <w:t>Trenutna vrijednost</w:t>
            </w:r>
          </w:p>
          <w:p w14:paraId="4046BEE9" w14:textId="77777777" w:rsidR="003463EB" w:rsidRPr="00272B38" w:rsidRDefault="003463EB" w:rsidP="00E82EE8">
            <w:pPr>
              <w:jc w:val="center"/>
              <w:rPr>
                <w:bCs/>
                <w:color w:val="FFFFFF" w:themeColor="background1"/>
                <w:sz w:val="16"/>
                <w:szCs w:val="16"/>
                <w:lang w:val="hr-HR" w:eastAsia="bs-Latn-BA"/>
              </w:rPr>
            </w:pPr>
            <w:r w:rsidRPr="00272B38">
              <w:rPr>
                <w:color w:val="FFFFFF" w:themeColor="background1"/>
                <w:sz w:val="16"/>
                <w:szCs w:val="16"/>
                <w:lang w:val="hr-HR" w:eastAsia="bs-Latn-BA"/>
              </w:rPr>
              <w:t>(202</w:t>
            </w:r>
            <w:r w:rsidR="00785EB1">
              <w:rPr>
                <w:color w:val="FFFFFF" w:themeColor="background1"/>
                <w:sz w:val="16"/>
                <w:szCs w:val="16"/>
                <w:lang w:val="hr-HR" w:eastAsia="bs-Latn-BA"/>
              </w:rPr>
              <w:t>1</w:t>
            </w:r>
            <w:r w:rsidRPr="00272B38">
              <w:rPr>
                <w:color w:val="FFFFFF" w:themeColor="background1"/>
                <w:sz w:val="16"/>
                <w:szCs w:val="16"/>
                <w:lang w:val="hr-HR" w:eastAsia="bs-Latn-BA"/>
              </w:rPr>
              <w:t>.)</w:t>
            </w:r>
          </w:p>
        </w:tc>
        <w:tc>
          <w:tcPr>
            <w:tcW w:w="992" w:type="dxa"/>
            <w:tcBorders>
              <w:top w:val="single" w:sz="8" w:space="0" w:color="auto"/>
              <w:left w:val="nil"/>
              <w:right w:val="single" w:sz="4" w:space="0" w:color="auto"/>
            </w:tcBorders>
            <w:shd w:val="clear" w:color="auto" w:fill="44546A" w:themeFill="text2"/>
            <w:vAlign w:val="center"/>
          </w:tcPr>
          <w:p w14:paraId="7516DA37" w14:textId="77777777" w:rsidR="003463EB" w:rsidRPr="00272B38" w:rsidRDefault="003463EB" w:rsidP="00E82EE8">
            <w:pPr>
              <w:jc w:val="center"/>
              <w:rPr>
                <w:b/>
                <w:bCs/>
                <w:color w:val="FFFFFF" w:themeColor="background1"/>
                <w:sz w:val="16"/>
                <w:szCs w:val="16"/>
                <w:lang w:val="hr-HR" w:eastAsia="bs-Latn-BA"/>
              </w:rPr>
            </w:pPr>
            <w:r w:rsidRPr="00272B38">
              <w:rPr>
                <w:b/>
                <w:bCs/>
                <w:color w:val="FFFFFF" w:themeColor="background1"/>
                <w:sz w:val="16"/>
                <w:szCs w:val="16"/>
                <w:lang w:val="hr-HR" w:eastAsia="bs-Latn-BA"/>
              </w:rPr>
              <w:t>Ciljana vrijednost</w:t>
            </w:r>
          </w:p>
          <w:p w14:paraId="08BE6D90" w14:textId="77777777" w:rsidR="003463EB" w:rsidRPr="00272B38" w:rsidRDefault="003463EB" w:rsidP="00E82EE8">
            <w:pPr>
              <w:jc w:val="center"/>
              <w:rPr>
                <w:bCs/>
                <w:color w:val="FFFFFF" w:themeColor="background1"/>
                <w:sz w:val="16"/>
                <w:szCs w:val="16"/>
                <w:lang w:val="hr-HR" w:eastAsia="bs-Latn-BA"/>
              </w:rPr>
            </w:pPr>
            <w:r w:rsidRPr="00272B38">
              <w:rPr>
                <w:color w:val="FFFFFF" w:themeColor="background1"/>
                <w:sz w:val="16"/>
                <w:szCs w:val="16"/>
                <w:lang w:val="hr-HR" w:eastAsia="bs-Latn-BA"/>
              </w:rPr>
              <w:t>(202</w:t>
            </w:r>
            <w:r w:rsidR="00785EB1">
              <w:rPr>
                <w:color w:val="FFFFFF" w:themeColor="background1"/>
                <w:sz w:val="16"/>
                <w:szCs w:val="16"/>
                <w:lang w:val="hr-HR" w:eastAsia="bs-Latn-BA"/>
              </w:rPr>
              <w:t>1</w:t>
            </w:r>
            <w:r w:rsidRPr="00272B38">
              <w:rPr>
                <w:color w:val="FFFFFF" w:themeColor="background1"/>
                <w:sz w:val="16"/>
                <w:szCs w:val="16"/>
                <w:lang w:val="hr-HR" w:eastAsia="bs-Latn-BA"/>
              </w:rPr>
              <w:t>.)</w:t>
            </w:r>
          </w:p>
        </w:tc>
        <w:tc>
          <w:tcPr>
            <w:tcW w:w="992" w:type="dxa"/>
            <w:tcBorders>
              <w:top w:val="single" w:sz="8" w:space="0" w:color="auto"/>
              <w:left w:val="nil"/>
              <w:right w:val="single" w:sz="4" w:space="0" w:color="auto"/>
            </w:tcBorders>
            <w:shd w:val="clear" w:color="auto" w:fill="44546A" w:themeFill="text2"/>
            <w:vAlign w:val="center"/>
            <w:hideMark/>
          </w:tcPr>
          <w:p w14:paraId="0C7DF147" w14:textId="77777777" w:rsidR="003463EB" w:rsidRPr="00272B38" w:rsidRDefault="003463EB" w:rsidP="00E82EE8">
            <w:pPr>
              <w:jc w:val="center"/>
              <w:rPr>
                <w:b/>
                <w:bCs/>
                <w:color w:val="FFFFFF" w:themeColor="background1"/>
                <w:sz w:val="16"/>
                <w:szCs w:val="16"/>
                <w:lang w:val="hr-HR" w:eastAsia="bs-Latn-BA"/>
              </w:rPr>
            </w:pPr>
            <w:r w:rsidRPr="00272B38">
              <w:rPr>
                <w:b/>
                <w:bCs/>
                <w:color w:val="FFFFFF" w:themeColor="background1"/>
                <w:sz w:val="16"/>
                <w:szCs w:val="16"/>
                <w:lang w:val="hr-HR" w:eastAsia="bs-Latn-BA"/>
              </w:rPr>
              <w:t>Ciljana vrijednost</w:t>
            </w:r>
          </w:p>
          <w:p w14:paraId="569DDA9A" w14:textId="77777777" w:rsidR="003463EB" w:rsidRPr="00272B38" w:rsidRDefault="003463EB" w:rsidP="00E82EE8">
            <w:pPr>
              <w:jc w:val="center"/>
              <w:rPr>
                <w:bCs/>
                <w:color w:val="FFFFFF" w:themeColor="background1"/>
                <w:sz w:val="16"/>
                <w:szCs w:val="16"/>
                <w:lang w:val="hr-HR" w:eastAsia="bs-Latn-BA"/>
              </w:rPr>
            </w:pPr>
            <w:r w:rsidRPr="00272B38">
              <w:rPr>
                <w:color w:val="FFFFFF" w:themeColor="background1"/>
                <w:sz w:val="16"/>
                <w:szCs w:val="16"/>
                <w:lang w:val="hr-HR" w:eastAsia="bs-Latn-BA"/>
              </w:rPr>
              <w:t>(202</w:t>
            </w:r>
            <w:r w:rsidR="00785EB1">
              <w:rPr>
                <w:color w:val="FFFFFF" w:themeColor="background1"/>
                <w:sz w:val="16"/>
                <w:szCs w:val="16"/>
                <w:lang w:val="hr-HR" w:eastAsia="bs-Latn-BA"/>
              </w:rPr>
              <w:t>2</w:t>
            </w:r>
            <w:r w:rsidRPr="00272B38">
              <w:rPr>
                <w:color w:val="FFFFFF" w:themeColor="background1"/>
                <w:sz w:val="16"/>
                <w:szCs w:val="16"/>
                <w:lang w:val="hr-HR" w:eastAsia="bs-Latn-BA"/>
              </w:rPr>
              <w:t>.)</w:t>
            </w:r>
          </w:p>
        </w:tc>
        <w:tc>
          <w:tcPr>
            <w:tcW w:w="992" w:type="dxa"/>
            <w:tcBorders>
              <w:top w:val="single" w:sz="8" w:space="0" w:color="auto"/>
              <w:left w:val="nil"/>
              <w:right w:val="single" w:sz="4" w:space="0" w:color="auto"/>
            </w:tcBorders>
            <w:shd w:val="clear" w:color="auto" w:fill="44546A" w:themeFill="text2"/>
            <w:vAlign w:val="center"/>
          </w:tcPr>
          <w:p w14:paraId="00D82D6D" w14:textId="77777777" w:rsidR="003463EB" w:rsidRPr="00272B38" w:rsidRDefault="003463EB" w:rsidP="00E82EE8">
            <w:pPr>
              <w:jc w:val="center"/>
              <w:rPr>
                <w:b/>
                <w:bCs/>
                <w:color w:val="FFFFFF" w:themeColor="background1"/>
                <w:sz w:val="16"/>
                <w:szCs w:val="16"/>
                <w:lang w:val="hr-HR" w:eastAsia="bs-Latn-BA"/>
              </w:rPr>
            </w:pPr>
            <w:r w:rsidRPr="00272B38">
              <w:rPr>
                <w:b/>
                <w:bCs/>
                <w:color w:val="FFFFFF" w:themeColor="background1"/>
                <w:sz w:val="16"/>
                <w:szCs w:val="16"/>
                <w:lang w:val="hr-HR" w:eastAsia="bs-Latn-BA"/>
              </w:rPr>
              <w:t>Ciljana vrijednost</w:t>
            </w:r>
          </w:p>
          <w:p w14:paraId="00535C29" w14:textId="77777777" w:rsidR="003463EB" w:rsidRPr="00272B38" w:rsidRDefault="003463EB" w:rsidP="00E82EE8">
            <w:pPr>
              <w:jc w:val="center"/>
              <w:rPr>
                <w:bCs/>
                <w:color w:val="FFFFFF" w:themeColor="background1"/>
                <w:sz w:val="16"/>
                <w:szCs w:val="16"/>
                <w:lang w:val="hr-HR" w:eastAsia="bs-Latn-BA"/>
              </w:rPr>
            </w:pPr>
            <w:r w:rsidRPr="00272B38">
              <w:rPr>
                <w:color w:val="FFFFFF" w:themeColor="background1"/>
                <w:sz w:val="16"/>
                <w:szCs w:val="16"/>
                <w:lang w:val="hr-HR" w:eastAsia="bs-Latn-BA"/>
              </w:rPr>
              <w:t>(202</w:t>
            </w:r>
            <w:r w:rsidR="00785EB1">
              <w:rPr>
                <w:color w:val="FFFFFF" w:themeColor="background1"/>
                <w:sz w:val="16"/>
                <w:szCs w:val="16"/>
                <w:lang w:val="hr-HR" w:eastAsia="bs-Latn-BA"/>
              </w:rPr>
              <w:t>3</w:t>
            </w:r>
            <w:r w:rsidRPr="00272B38">
              <w:rPr>
                <w:color w:val="FFFFFF" w:themeColor="background1"/>
                <w:sz w:val="16"/>
                <w:szCs w:val="16"/>
                <w:lang w:val="hr-HR" w:eastAsia="bs-Latn-BA"/>
              </w:rPr>
              <w:t>.)</w:t>
            </w:r>
          </w:p>
        </w:tc>
        <w:tc>
          <w:tcPr>
            <w:tcW w:w="993" w:type="dxa"/>
            <w:tcBorders>
              <w:top w:val="single" w:sz="8" w:space="0" w:color="auto"/>
              <w:left w:val="nil"/>
              <w:right w:val="single" w:sz="4" w:space="0" w:color="auto"/>
            </w:tcBorders>
            <w:shd w:val="clear" w:color="auto" w:fill="44546A" w:themeFill="text2"/>
            <w:vAlign w:val="center"/>
          </w:tcPr>
          <w:p w14:paraId="19032ECB" w14:textId="77777777" w:rsidR="003463EB" w:rsidRPr="00272B38" w:rsidRDefault="003463EB" w:rsidP="00E82EE8">
            <w:pPr>
              <w:jc w:val="center"/>
              <w:rPr>
                <w:b/>
                <w:bCs/>
                <w:color w:val="FFFFFF" w:themeColor="background1"/>
                <w:sz w:val="16"/>
                <w:szCs w:val="16"/>
                <w:lang w:val="hr-HR" w:eastAsia="bs-Latn-BA"/>
              </w:rPr>
            </w:pPr>
            <w:r w:rsidRPr="00272B38">
              <w:rPr>
                <w:b/>
                <w:bCs/>
                <w:color w:val="FFFFFF" w:themeColor="background1"/>
                <w:sz w:val="16"/>
                <w:szCs w:val="16"/>
                <w:lang w:val="hr-HR" w:eastAsia="bs-Latn-BA"/>
              </w:rPr>
              <w:t>Ostvarenje cilja</w:t>
            </w:r>
          </w:p>
          <w:p w14:paraId="2A26F2EE" w14:textId="77777777" w:rsidR="003463EB" w:rsidRPr="00272B38" w:rsidRDefault="003463EB" w:rsidP="00E82EE8">
            <w:pPr>
              <w:jc w:val="center"/>
              <w:rPr>
                <w:bCs/>
                <w:color w:val="FFFFFF" w:themeColor="background1"/>
                <w:sz w:val="16"/>
                <w:szCs w:val="16"/>
                <w:lang w:val="hr-HR" w:eastAsia="bs-Latn-BA"/>
              </w:rPr>
            </w:pPr>
            <w:r w:rsidRPr="00272B38">
              <w:rPr>
                <w:bCs/>
                <w:color w:val="FFFFFF" w:themeColor="background1"/>
                <w:sz w:val="16"/>
                <w:szCs w:val="16"/>
                <w:lang w:val="hr-HR" w:eastAsia="bs-Latn-BA"/>
              </w:rPr>
              <w:t>(DA ili NE)</w:t>
            </w:r>
          </w:p>
        </w:tc>
        <w:tc>
          <w:tcPr>
            <w:tcW w:w="1417" w:type="dxa"/>
            <w:tcBorders>
              <w:top w:val="single" w:sz="8" w:space="0" w:color="auto"/>
              <w:left w:val="nil"/>
              <w:right w:val="single" w:sz="4" w:space="0" w:color="auto"/>
            </w:tcBorders>
            <w:shd w:val="clear" w:color="auto" w:fill="44546A" w:themeFill="text2"/>
            <w:vAlign w:val="center"/>
            <w:hideMark/>
          </w:tcPr>
          <w:p w14:paraId="334265FC" w14:textId="77777777" w:rsidR="003463EB" w:rsidRPr="00272B38" w:rsidRDefault="003463EB" w:rsidP="00E82EE8">
            <w:pPr>
              <w:jc w:val="center"/>
              <w:rPr>
                <w:b/>
                <w:bCs/>
                <w:color w:val="FFFFFF" w:themeColor="background1"/>
                <w:sz w:val="16"/>
                <w:szCs w:val="16"/>
                <w:lang w:val="hr-HR" w:eastAsia="bs-Latn-BA"/>
              </w:rPr>
            </w:pPr>
            <w:r w:rsidRPr="00272B38">
              <w:rPr>
                <w:b/>
                <w:bCs/>
                <w:color w:val="FFFFFF" w:themeColor="background1"/>
                <w:sz w:val="16"/>
                <w:szCs w:val="16"/>
                <w:lang w:val="hr-HR" w:eastAsia="bs-Latn-BA"/>
              </w:rPr>
              <w:t>Obrazloženje</w:t>
            </w:r>
          </w:p>
        </w:tc>
        <w:tc>
          <w:tcPr>
            <w:tcW w:w="1158" w:type="dxa"/>
            <w:tcBorders>
              <w:top w:val="single" w:sz="8" w:space="0" w:color="auto"/>
              <w:left w:val="nil"/>
              <w:right w:val="single" w:sz="4" w:space="0" w:color="auto"/>
            </w:tcBorders>
            <w:shd w:val="clear" w:color="auto" w:fill="44546A" w:themeFill="text2"/>
            <w:vAlign w:val="center"/>
          </w:tcPr>
          <w:p w14:paraId="154F4001" w14:textId="77777777" w:rsidR="0031736B" w:rsidRDefault="0031736B" w:rsidP="0031736B">
            <w:pPr>
              <w:jc w:val="center"/>
              <w:rPr>
                <w:b/>
                <w:bCs/>
                <w:color w:val="FFFFFF" w:themeColor="background1"/>
                <w:sz w:val="16"/>
                <w:szCs w:val="16"/>
                <w:lang w:val="hr-HR" w:eastAsia="bs-Latn-BA"/>
              </w:rPr>
            </w:pPr>
            <w:r w:rsidRPr="00272B38">
              <w:rPr>
                <w:b/>
                <w:bCs/>
                <w:color w:val="FFFFFF" w:themeColor="background1"/>
                <w:sz w:val="16"/>
                <w:szCs w:val="16"/>
                <w:lang w:val="hr-HR" w:eastAsia="bs-Latn-BA"/>
              </w:rPr>
              <w:t>Nosioci</w:t>
            </w:r>
            <w:r>
              <w:rPr>
                <w:b/>
                <w:bCs/>
                <w:color w:val="FFFFFF" w:themeColor="background1"/>
                <w:sz w:val="16"/>
                <w:szCs w:val="16"/>
                <w:lang w:val="hr-HR" w:eastAsia="bs-Latn-BA"/>
              </w:rPr>
              <w:t>/</w:t>
            </w:r>
          </w:p>
          <w:p w14:paraId="1C571678" w14:textId="77777777" w:rsidR="003463EB" w:rsidRPr="00272B38" w:rsidRDefault="0031736B" w:rsidP="0031736B">
            <w:pPr>
              <w:jc w:val="center"/>
              <w:rPr>
                <w:b/>
                <w:bCs/>
                <w:color w:val="FFFFFF" w:themeColor="background1"/>
                <w:sz w:val="16"/>
                <w:szCs w:val="16"/>
                <w:lang w:val="hr-HR" w:eastAsia="bs-Latn-BA"/>
              </w:rPr>
            </w:pPr>
            <w:r>
              <w:rPr>
                <w:b/>
                <w:bCs/>
                <w:color w:val="FFFFFF" w:themeColor="background1"/>
                <w:sz w:val="16"/>
                <w:szCs w:val="16"/>
                <w:lang w:val="hr-HR" w:eastAsia="bs-Latn-BA"/>
              </w:rPr>
              <w:t>koordinatori</w:t>
            </w:r>
            <w:r w:rsidRPr="00272B38">
              <w:rPr>
                <w:b/>
                <w:bCs/>
                <w:color w:val="FFFFFF" w:themeColor="background1"/>
                <w:sz w:val="16"/>
                <w:szCs w:val="16"/>
                <w:lang w:val="hr-HR" w:eastAsia="bs-Latn-BA"/>
              </w:rPr>
              <w:t xml:space="preserve"> aktivnosti</w:t>
            </w:r>
          </w:p>
        </w:tc>
      </w:tr>
      <w:tr w:rsidR="0031736B" w:rsidRPr="00272B38" w14:paraId="3BDB9BAD" w14:textId="77777777" w:rsidTr="0031736B">
        <w:trPr>
          <w:trHeight w:val="210"/>
        </w:trPr>
        <w:tc>
          <w:tcPr>
            <w:tcW w:w="13892" w:type="dxa"/>
            <w:gridSpan w:val="12"/>
            <w:tcBorders>
              <w:top w:val="single" w:sz="4" w:space="0" w:color="auto"/>
              <w:left w:val="single" w:sz="8" w:space="0" w:color="auto"/>
              <w:bottom w:val="single" w:sz="4" w:space="0" w:color="auto"/>
              <w:right w:val="single" w:sz="8" w:space="0" w:color="auto"/>
            </w:tcBorders>
            <w:shd w:val="clear" w:color="auto" w:fill="auto"/>
            <w:vAlign w:val="center"/>
          </w:tcPr>
          <w:p w14:paraId="7C53F499" w14:textId="77777777" w:rsidR="0031736B" w:rsidRPr="00272B38" w:rsidRDefault="0031736B" w:rsidP="009B560A">
            <w:pPr>
              <w:jc w:val="center"/>
              <w:rPr>
                <w:iCs/>
                <w:sz w:val="18"/>
                <w:szCs w:val="18"/>
                <w:lang w:val="hr-HR" w:eastAsia="bs-Latn-BA"/>
              </w:rPr>
            </w:pPr>
            <w:r w:rsidRPr="00272B38">
              <w:rPr>
                <w:b/>
                <w:bCs/>
                <w:sz w:val="18"/>
                <w:szCs w:val="18"/>
                <w:lang w:val="hr-HR" w:eastAsia="bs-Latn-BA"/>
              </w:rPr>
              <w:t xml:space="preserve">Srednjoročni cilj: 1.: </w:t>
            </w:r>
            <w:r w:rsidR="00A226D2" w:rsidRPr="00A226D2">
              <w:rPr>
                <w:b/>
                <w:bCs/>
                <w:sz w:val="18"/>
                <w:szCs w:val="18"/>
                <w:lang w:val="hr-HR" w:eastAsia="bs-Latn-BA"/>
              </w:rPr>
              <w:t xml:space="preserve">Unapređenje kreiranja politika, procesa integracije u EU i reforme javne uprave </w:t>
            </w:r>
            <w:r w:rsidRPr="00272B38">
              <w:rPr>
                <w:b/>
                <w:bCs/>
                <w:sz w:val="18"/>
                <w:szCs w:val="18"/>
                <w:lang w:val="hr-HR" w:eastAsia="bs-Latn-BA"/>
              </w:rPr>
              <w:t>(14.2)</w:t>
            </w:r>
          </w:p>
        </w:tc>
      </w:tr>
      <w:tr w:rsidR="003463EB" w:rsidRPr="00272B38" w14:paraId="790A4668" w14:textId="77777777" w:rsidTr="0031736B">
        <w:trPr>
          <w:trHeight w:val="163"/>
        </w:trPr>
        <w:tc>
          <w:tcPr>
            <w:tcW w:w="1961"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72F00CB1" w14:textId="77777777" w:rsidR="003463EB" w:rsidRPr="00272B38" w:rsidRDefault="003463EB" w:rsidP="00E82EE8">
            <w:pPr>
              <w:jc w:val="center"/>
              <w:rPr>
                <w:iCs/>
                <w:sz w:val="14"/>
                <w:szCs w:val="14"/>
                <w:lang w:val="hr-HR" w:eastAsia="bs-Latn-BA"/>
              </w:rPr>
            </w:pPr>
            <w:r w:rsidRPr="00272B38">
              <w:rPr>
                <w:iCs/>
                <w:sz w:val="14"/>
                <w:szCs w:val="14"/>
                <w:lang w:val="hr-HR" w:eastAsia="bs-Latn-BA"/>
              </w:rPr>
              <w:t>1</w:t>
            </w:r>
          </w:p>
        </w:tc>
        <w:tc>
          <w:tcPr>
            <w:tcW w:w="2292" w:type="dxa"/>
            <w:gridSpan w:val="2"/>
            <w:tcBorders>
              <w:top w:val="single" w:sz="4" w:space="0" w:color="auto"/>
              <w:left w:val="nil"/>
              <w:bottom w:val="single" w:sz="8" w:space="0" w:color="auto"/>
              <w:right w:val="single" w:sz="4" w:space="0" w:color="auto"/>
            </w:tcBorders>
            <w:shd w:val="clear" w:color="auto" w:fill="auto"/>
            <w:vAlign w:val="center"/>
            <w:hideMark/>
          </w:tcPr>
          <w:p w14:paraId="7E23E220" w14:textId="77777777" w:rsidR="003463EB" w:rsidRPr="00272B38" w:rsidRDefault="003463EB" w:rsidP="00E82EE8">
            <w:pPr>
              <w:jc w:val="center"/>
              <w:rPr>
                <w:iCs/>
                <w:sz w:val="14"/>
                <w:szCs w:val="14"/>
                <w:lang w:val="hr-HR" w:eastAsia="bs-Latn-BA"/>
              </w:rPr>
            </w:pPr>
            <w:r w:rsidRPr="00272B38">
              <w:rPr>
                <w:iCs/>
                <w:sz w:val="14"/>
                <w:szCs w:val="14"/>
                <w:lang w:val="hr-HR" w:eastAsia="bs-Latn-BA"/>
              </w:rPr>
              <w:t>2</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14:paraId="41A6E155" w14:textId="77777777" w:rsidR="003463EB" w:rsidRPr="00272B38" w:rsidRDefault="003463EB" w:rsidP="00E82EE8">
            <w:pPr>
              <w:jc w:val="center"/>
              <w:rPr>
                <w:iCs/>
                <w:sz w:val="14"/>
                <w:szCs w:val="14"/>
                <w:lang w:val="hr-HR" w:eastAsia="bs-Latn-BA"/>
              </w:rPr>
            </w:pPr>
            <w:r w:rsidRPr="00272B38">
              <w:rPr>
                <w:iCs/>
                <w:sz w:val="14"/>
                <w:szCs w:val="14"/>
                <w:lang w:val="hr-HR" w:eastAsia="bs-Latn-BA"/>
              </w:rPr>
              <w:t>3</w:t>
            </w:r>
          </w:p>
        </w:tc>
        <w:tc>
          <w:tcPr>
            <w:tcW w:w="968" w:type="dxa"/>
            <w:tcBorders>
              <w:top w:val="single" w:sz="4" w:space="0" w:color="auto"/>
              <w:left w:val="nil"/>
              <w:bottom w:val="single" w:sz="8" w:space="0" w:color="auto"/>
              <w:right w:val="single" w:sz="4" w:space="0" w:color="auto"/>
            </w:tcBorders>
            <w:shd w:val="clear" w:color="auto" w:fill="auto"/>
            <w:vAlign w:val="center"/>
            <w:hideMark/>
          </w:tcPr>
          <w:p w14:paraId="3A1F4F86" w14:textId="77777777" w:rsidR="003463EB" w:rsidRPr="00272B38" w:rsidRDefault="003463EB" w:rsidP="00E82EE8">
            <w:pPr>
              <w:jc w:val="center"/>
              <w:rPr>
                <w:iCs/>
                <w:sz w:val="14"/>
                <w:szCs w:val="14"/>
                <w:lang w:val="hr-HR" w:eastAsia="bs-Latn-BA"/>
              </w:rPr>
            </w:pPr>
            <w:r w:rsidRPr="00272B38">
              <w:rPr>
                <w:iCs/>
                <w:sz w:val="14"/>
                <w:szCs w:val="14"/>
                <w:lang w:val="hr-HR" w:eastAsia="bs-Latn-BA"/>
              </w:rPr>
              <w:t>4</w:t>
            </w:r>
          </w:p>
        </w:tc>
        <w:tc>
          <w:tcPr>
            <w:tcW w:w="993" w:type="dxa"/>
            <w:tcBorders>
              <w:top w:val="single" w:sz="4" w:space="0" w:color="auto"/>
              <w:left w:val="nil"/>
              <w:bottom w:val="single" w:sz="8" w:space="0" w:color="auto"/>
              <w:right w:val="single" w:sz="4" w:space="0" w:color="auto"/>
            </w:tcBorders>
            <w:shd w:val="clear" w:color="auto" w:fill="auto"/>
            <w:vAlign w:val="center"/>
            <w:hideMark/>
          </w:tcPr>
          <w:p w14:paraId="5E3A92C2" w14:textId="77777777" w:rsidR="003463EB" w:rsidRPr="00272B38" w:rsidRDefault="003463EB" w:rsidP="00E82EE8">
            <w:pPr>
              <w:jc w:val="center"/>
              <w:rPr>
                <w:iCs/>
                <w:sz w:val="14"/>
                <w:szCs w:val="14"/>
                <w:lang w:val="hr-HR" w:eastAsia="bs-Latn-BA"/>
              </w:rPr>
            </w:pPr>
            <w:r w:rsidRPr="00272B38">
              <w:rPr>
                <w:iCs/>
                <w:sz w:val="14"/>
                <w:szCs w:val="14"/>
                <w:lang w:val="hr-HR" w:eastAsia="bs-Latn-BA"/>
              </w:rPr>
              <w:t>5</w:t>
            </w:r>
          </w:p>
        </w:tc>
        <w:tc>
          <w:tcPr>
            <w:tcW w:w="992" w:type="dxa"/>
            <w:tcBorders>
              <w:top w:val="single" w:sz="4" w:space="0" w:color="auto"/>
              <w:left w:val="nil"/>
              <w:bottom w:val="single" w:sz="8" w:space="0" w:color="auto"/>
              <w:right w:val="single" w:sz="4" w:space="0" w:color="auto"/>
            </w:tcBorders>
            <w:shd w:val="clear" w:color="auto" w:fill="auto"/>
            <w:vAlign w:val="center"/>
            <w:hideMark/>
          </w:tcPr>
          <w:p w14:paraId="081CF678" w14:textId="77777777" w:rsidR="003463EB" w:rsidRPr="00272B38" w:rsidRDefault="003463EB" w:rsidP="00E82EE8">
            <w:pPr>
              <w:jc w:val="center"/>
              <w:rPr>
                <w:iCs/>
                <w:sz w:val="14"/>
                <w:szCs w:val="14"/>
                <w:lang w:val="hr-HR" w:eastAsia="bs-Latn-BA"/>
              </w:rPr>
            </w:pPr>
            <w:r w:rsidRPr="00272B38">
              <w:rPr>
                <w:iCs/>
                <w:sz w:val="14"/>
                <w:szCs w:val="14"/>
                <w:lang w:val="hr-HR" w:eastAsia="bs-Latn-BA"/>
              </w:rPr>
              <w:t>6</w:t>
            </w:r>
          </w:p>
        </w:tc>
        <w:tc>
          <w:tcPr>
            <w:tcW w:w="992" w:type="dxa"/>
            <w:tcBorders>
              <w:top w:val="single" w:sz="4" w:space="0" w:color="auto"/>
              <w:left w:val="nil"/>
              <w:bottom w:val="single" w:sz="8" w:space="0" w:color="auto"/>
              <w:right w:val="single" w:sz="4" w:space="0" w:color="auto"/>
            </w:tcBorders>
            <w:shd w:val="clear" w:color="auto" w:fill="auto"/>
            <w:vAlign w:val="center"/>
            <w:hideMark/>
          </w:tcPr>
          <w:p w14:paraId="5A2812D6" w14:textId="77777777" w:rsidR="003463EB" w:rsidRPr="00272B38" w:rsidRDefault="003463EB" w:rsidP="00E82EE8">
            <w:pPr>
              <w:jc w:val="center"/>
              <w:rPr>
                <w:iCs/>
                <w:sz w:val="14"/>
                <w:szCs w:val="14"/>
                <w:lang w:val="hr-HR" w:eastAsia="bs-Latn-BA"/>
              </w:rPr>
            </w:pPr>
            <w:r w:rsidRPr="00272B38">
              <w:rPr>
                <w:iCs/>
                <w:sz w:val="14"/>
                <w:szCs w:val="14"/>
                <w:lang w:val="hr-HR" w:eastAsia="bs-Latn-BA"/>
              </w:rPr>
              <w:t>7</w:t>
            </w:r>
          </w:p>
        </w:tc>
        <w:tc>
          <w:tcPr>
            <w:tcW w:w="992" w:type="dxa"/>
            <w:tcBorders>
              <w:top w:val="single" w:sz="4" w:space="0" w:color="auto"/>
              <w:left w:val="nil"/>
              <w:bottom w:val="single" w:sz="8" w:space="0" w:color="auto"/>
              <w:right w:val="single" w:sz="4" w:space="0" w:color="auto"/>
            </w:tcBorders>
            <w:shd w:val="clear" w:color="auto" w:fill="auto"/>
            <w:vAlign w:val="center"/>
            <w:hideMark/>
          </w:tcPr>
          <w:p w14:paraId="4E679341" w14:textId="77777777" w:rsidR="003463EB" w:rsidRPr="00272B38" w:rsidRDefault="003463EB" w:rsidP="00E82EE8">
            <w:pPr>
              <w:jc w:val="center"/>
              <w:rPr>
                <w:iCs/>
                <w:sz w:val="14"/>
                <w:szCs w:val="14"/>
                <w:lang w:val="hr-HR" w:eastAsia="bs-Latn-BA"/>
              </w:rPr>
            </w:pPr>
            <w:r w:rsidRPr="00272B38">
              <w:rPr>
                <w:iCs/>
                <w:sz w:val="14"/>
                <w:szCs w:val="14"/>
                <w:lang w:val="hr-HR" w:eastAsia="bs-Latn-BA"/>
              </w:rPr>
              <w:t>8</w:t>
            </w:r>
          </w:p>
        </w:tc>
        <w:tc>
          <w:tcPr>
            <w:tcW w:w="993" w:type="dxa"/>
            <w:tcBorders>
              <w:top w:val="single" w:sz="4" w:space="0" w:color="auto"/>
              <w:left w:val="nil"/>
              <w:bottom w:val="single" w:sz="8" w:space="0" w:color="auto"/>
              <w:right w:val="single" w:sz="4" w:space="0" w:color="auto"/>
            </w:tcBorders>
            <w:shd w:val="clear" w:color="auto" w:fill="auto"/>
            <w:vAlign w:val="center"/>
            <w:hideMark/>
          </w:tcPr>
          <w:p w14:paraId="7688F396" w14:textId="77777777" w:rsidR="003463EB" w:rsidRPr="00272B38" w:rsidRDefault="003463EB" w:rsidP="00E82EE8">
            <w:pPr>
              <w:jc w:val="center"/>
              <w:rPr>
                <w:iCs/>
                <w:sz w:val="14"/>
                <w:szCs w:val="14"/>
                <w:lang w:val="hr-HR" w:eastAsia="bs-Latn-BA"/>
              </w:rPr>
            </w:pPr>
            <w:r w:rsidRPr="00272B38">
              <w:rPr>
                <w:iCs/>
                <w:sz w:val="14"/>
                <w:szCs w:val="14"/>
                <w:lang w:val="hr-HR" w:eastAsia="bs-Latn-BA"/>
              </w:rPr>
              <w:t>9</w:t>
            </w:r>
          </w:p>
        </w:tc>
        <w:tc>
          <w:tcPr>
            <w:tcW w:w="1417" w:type="dxa"/>
            <w:tcBorders>
              <w:top w:val="single" w:sz="4" w:space="0" w:color="auto"/>
              <w:left w:val="nil"/>
              <w:bottom w:val="single" w:sz="8" w:space="0" w:color="auto"/>
              <w:right w:val="single" w:sz="4" w:space="0" w:color="auto"/>
            </w:tcBorders>
            <w:shd w:val="clear" w:color="auto" w:fill="auto"/>
            <w:vAlign w:val="center"/>
            <w:hideMark/>
          </w:tcPr>
          <w:p w14:paraId="7EF5AC90" w14:textId="77777777" w:rsidR="003463EB" w:rsidRPr="00272B38" w:rsidRDefault="003463EB" w:rsidP="00E82EE8">
            <w:pPr>
              <w:jc w:val="center"/>
              <w:rPr>
                <w:iCs/>
                <w:sz w:val="14"/>
                <w:szCs w:val="14"/>
                <w:lang w:val="hr-HR" w:eastAsia="bs-Latn-BA"/>
              </w:rPr>
            </w:pPr>
            <w:r w:rsidRPr="00272B38">
              <w:rPr>
                <w:iCs/>
                <w:sz w:val="14"/>
                <w:szCs w:val="14"/>
                <w:lang w:val="hr-HR" w:eastAsia="bs-Latn-BA"/>
              </w:rPr>
              <w:t>10</w:t>
            </w:r>
          </w:p>
        </w:tc>
        <w:tc>
          <w:tcPr>
            <w:tcW w:w="1158" w:type="dxa"/>
            <w:tcBorders>
              <w:top w:val="single" w:sz="4" w:space="0" w:color="auto"/>
              <w:left w:val="nil"/>
              <w:bottom w:val="single" w:sz="8" w:space="0" w:color="auto"/>
              <w:right w:val="single" w:sz="8" w:space="0" w:color="auto"/>
            </w:tcBorders>
            <w:shd w:val="clear" w:color="auto" w:fill="auto"/>
            <w:vAlign w:val="center"/>
            <w:hideMark/>
          </w:tcPr>
          <w:p w14:paraId="31E9FFE2" w14:textId="77777777" w:rsidR="003463EB" w:rsidRPr="00272B38" w:rsidRDefault="003463EB" w:rsidP="00E82EE8">
            <w:pPr>
              <w:jc w:val="center"/>
              <w:rPr>
                <w:iCs/>
                <w:sz w:val="14"/>
                <w:szCs w:val="14"/>
                <w:lang w:val="hr-HR" w:eastAsia="bs-Latn-BA"/>
              </w:rPr>
            </w:pPr>
            <w:r w:rsidRPr="00272B38">
              <w:rPr>
                <w:iCs/>
                <w:sz w:val="14"/>
                <w:szCs w:val="14"/>
                <w:lang w:val="hr-HR" w:eastAsia="bs-Latn-BA"/>
              </w:rPr>
              <w:t>11</w:t>
            </w:r>
          </w:p>
        </w:tc>
      </w:tr>
      <w:tr w:rsidR="003463EB" w:rsidRPr="000F4881" w14:paraId="01E154EE" w14:textId="77777777" w:rsidTr="00723B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5"/>
        </w:trPr>
        <w:tc>
          <w:tcPr>
            <w:tcW w:w="1985" w:type="dxa"/>
            <w:gridSpan w:val="2"/>
            <w:vMerge w:val="restart"/>
            <w:shd w:val="clear" w:color="auto" w:fill="auto"/>
            <w:vAlign w:val="center"/>
          </w:tcPr>
          <w:p w14:paraId="1A3C04A9" w14:textId="77777777" w:rsidR="003463EB" w:rsidRPr="000F4881" w:rsidRDefault="003463EB" w:rsidP="00E82EE8">
            <w:pPr>
              <w:rPr>
                <w:b/>
                <w:bCs/>
                <w:sz w:val="18"/>
                <w:szCs w:val="18"/>
                <w:lang w:val="hr-HR" w:eastAsia="bs-Latn-BA"/>
              </w:rPr>
            </w:pPr>
            <w:r w:rsidRPr="000F4881">
              <w:rPr>
                <w:sz w:val="18"/>
                <w:szCs w:val="18"/>
                <w:lang w:val="hr-HR"/>
              </w:rPr>
              <w:br w:type="page"/>
            </w:r>
            <w:r w:rsidR="00351A8D" w:rsidRPr="000F4881">
              <w:rPr>
                <w:b/>
                <w:bCs/>
                <w:sz w:val="18"/>
                <w:szCs w:val="18"/>
                <w:lang w:val="hr-HR" w:eastAsia="bs-Latn-BA"/>
              </w:rPr>
              <w:t>Program 1.1.1</w:t>
            </w:r>
          </w:p>
          <w:p w14:paraId="0B8B8B0F" w14:textId="77777777" w:rsidR="003463EB" w:rsidRPr="000F4881" w:rsidRDefault="003463EB" w:rsidP="00E82EE8">
            <w:pPr>
              <w:rPr>
                <w:bCs/>
                <w:sz w:val="18"/>
                <w:szCs w:val="18"/>
                <w:lang w:val="hr-HR" w:eastAsia="bs-Latn-BA"/>
              </w:rPr>
            </w:pPr>
            <w:r w:rsidRPr="000F4881">
              <w:rPr>
                <w:bCs/>
                <w:sz w:val="18"/>
                <w:szCs w:val="18"/>
                <w:lang w:val="hr-HR" w:eastAsia="bs-Latn-BA"/>
              </w:rPr>
              <w:t>Javna uprava i saradnja sa civilnim društvom</w:t>
            </w:r>
          </w:p>
        </w:tc>
        <w:tc>
          <w:tcPr>
            <w:tcW w:w="2268" w:type="dxa"/>
            <w:shd w:val="clear" w:color="auto" w:fill="auto"/>
          </w:tcPr>
          <w:p w14:paraId="036272C1" w14:textId="77777777" w:rsidR="003463EB" w:rsidRPr="000F4881" w:rsidRDefault="003463EB" w:rsidP="00E82EE8">
            <w:pPr>
              <w:rPr>
                <w:sz w:val="18"/>
                <w:szCs w:val="18"/>
                <w:lang w:val="hr-HR"/>
              </w:rPr>
            </w:pPr>
            <w:r w:rsidRPr="000F4881">
              <w:rPr>
                <w:sz w:val="18"/>
                <w:szCs w:val="18"/>
                <w:lang w:val="hr-HR"/>
              </w:rPr>
              <w:t>Prosječni vremenski period u kojem su izvršene izmjene i dopune propisa</w:t>
            </w:r>
          </w:p>
        </w:tc>
        <w:tc>
          <w:tcPr>
            <w:tcW w:w="1134" w:type="dxa"/>
            <w:shd w:val="clear" w:color="auto" w:fill="auto"/>
            <w:vAlign w:val="center"/>
          </w:tcPr>
          <w:p w14:paraId="72D90158" w14:textId="77777777" w:rsidR="003463EB" w:rsidRPr="000F4881" w:rsidRDefault="003463EB" w:rsidP="00E82EE8">
            <w:pPr>
              <w:jc w:val="center"/>
              <w:rPr>
                <w:bCs/>
                <w:sz w:val="18"/>
                <w:szCs w:val="18"/>
                <w:lang w:val="hr-HR" w:eastAsia="bs-Latn-BA"/>
              </w:rPr>
            </w:pPr>
            <w:r w:rsidRPr="000F4881">
              <w:rPr>
                <w:bCs/>
                <w:sz w:val="18"/>
                <w:szCs w:val="18"/>
                <w:lang w:val="hr-HR" w:eastAsia="bs-Latn-BA"/>
              </w:rPr>
              <w:t>Mjesec</w:t>
            </w:r>
          </w:p>
        </w:tc>
        <w:tc>
          <w:tcPr>
            <w:tcW w:w="968" w:type="dxa"/>
            <w:shd w:val="clear" w:color="auto" w:fill="auto"/>
            <w:vAlign w:val="center"/>
          </w:tcPr>
          <w:p w14:paraId="0A1585C2" w14:textId="77777777" w:rsidR="003463EB" w:rsidRPr="000F4881" w:rsidRDefault="00785EB1" w:rsidP="00E82EE8">
            <w:pPr>
              <w:jc w:val="center"/>
              <w:rPr>
                <w:bCs/>
                <w:sz w:val="18"/>
                <w:szCs w:val="18"/>
                <w:lang w:val="hr-HR" w:eastAsia="bs-Latn-BA"/>
              </w:rPr>
            </w:pPr>
            <w:r w:rsidRPr="000F4881">
              <w:rPr>
                <w:sz w:val="18"/>
                <w:szCs w:val="18"/>
                <w:lang w:val="hr-HR"/>
              </w:rPr>
              <w:t>40</w:t>
            </w:r>
            <w:r w:rsidR="003463EB" w:rsidRPr="000F4881">
              <w:rPr>
                <w:rStyle w:val="FootnoteReference"/>
                <w:sz w:val="18"/>
                <w:szCs w:val="18"/>
                <w:lang w:val="hr-HR"/>
              </w:rPr>
              <w:footnoteReference w:id="21"/>
            </w:r>
          </w:p>
        </w:tc>
        <w:tc>
          <w:tcPr>
            <w:tcW w:w="993" w:type="dxa"/>
            <w:shd w:val="clear" w:color="auto" w:fill="auto"/>
            <w:vAlign w:val="center"/>
          </w:tcPr>
          <w:p w14:paraId="76B90F75" w14:textId="77777777" w:rsidR="003463EB" w:rsidRPr="000F4881" w:rsidRDefault="003E0408" w:rsidP="00566C4E">
            <w:pPr>
              <w:jc w:val="center"/>
              <w:rPr>
                <w:sz w:val="18"/>
                <w:szCs w:val="18"/>
                <w:lang w:val="hr-HR"/>
              </w:rPr>
            </w:pPr>
            <w:r w:rsidRPr="000F4881">
              <w:rPr>
                <w:sz w:val="18"/>
                <w:szCs w:val="18"/>
                <w:lang w:val="hr-HR"/>
              </w:rPr>
              <w:t>52</w:t>
            </w:r>
          </w:p>
        </w:tc>
        <w:tc>
          <w:tcPr>
            <w:tcW w:w="992" w:type="dxa"/>
            <w:shd w:val="clear" w:color="auto" w:fill="auto"/>
            <w:vAlign w:val="center"/>
          </w:tcPr>
          <w:p w14:paraId="3492ED3F" w14:textId="77777777" w:rsidR="003463EB" w:rsidRPr="000F4881" w:rsidRDefault="003463EB" w:rsidP="00E82EE8">
            <w:pPr>
              <w:jc w:val="center"/>
              <w:rPr>
                <w:sz w:val="18"/>
                <w:szCs w:val="18"/>
                <w:lang w:val="hr-HR"/>
              </w:rPr>
            </w:pPr>
            <w:r w:rsidRPr="000F4881">
              <w:rPr>
                <w:sz w:val="18"/>
                <w:szCs w:val="18"/>
                <w:lang w:val="hr-HR"/>
              </w:rPr>
              <w:t>36</w:t>
            </w:r>
          </w:p>
        </w:tc>
        <w:tc>
          <w:tcPr>
            <w:tcW w:w="992" w:type="dxa"/>
            <w:shd w:val="clear" w:color="auto" w:fill="auto"/>
            <w:vAlign w:val="center"/>
          </w:tcPr>
          <w:p w14:paraId="03A4598A" w14:textId="77777777" w:rsidR="003463EB" w:rsidRPr="000F4881" w:rsidRDefault="003463EB" w:rsidP="00E82EE8">
            <w:pPr>
              <w:jc w:val="center"/>
              <w:rPr>
                <w:sz w:val="18"/>
                <w:szCs w:val="18"/>
                <w:lang w:val="hr-HR"/>
              </w:rPr>
            </w:pPr>
            <w:r w:rsidRPr="000F4881">
              <w:rPr>
                <w:sz w:val="18"/>
                <w:szCs w:val="18"/>
                <w:lang w:val="hr-HR"/>
              </w:rPr>
              <w:t>36</w:t>
            </w:r>
          </w:p>
        </w:tc>
        <w:tc>
          <w:tcPr>
            <w:tcW w:w="992" w:type="dxa"/>
            <w:shd w:val="clear" w:color="auto" w:fill="auto"/>
            <w:vAlign w:val="center"/>
          </w:tcPr>
          <w:p w14:paraId="530BB9D4" w14:textId="77777777" w:rsidR="003463EB" w:rsidRPr="000F4881" w:rsidRDefault="003463EB" w:rsidP="00E82EE8">
            <w:pPr>
              <w:jc w:val="center"/>
              <w:rPr>
                <w:sz w:val="18"/>
                <w:szCs w:val="18"/>
                <w:lang w:val="hr-HR"/>
              </w:rPr>
            </w:pPr>
            <w:r w:rsidRPr="000F4881">
              <w:rPr>
                <w:sz w:val="18"/>
                <w:szCs w:val="18"/>
                <w:lang w:val="hr-HR"/>
              </w:rPr>
              <w:t>36</w:t>
            </w:r>
          </w:p>
        </w:tc>
        <w:tc>
          <w:tcPr>
            <w:tcW w:w="993" w:type="dxa"/>
            <w:shd w:val="clear" w:color="auto" w:fill="auto"/>
            <w:vAlign w:val="center"/>
          </w:tcPr>
          <w:p w14:paraId="03E4EAC9" w14:textId="77777777" w:rsidR="003463EB" w:rsidRPr="000F4881" w:rsidRDefault="00F04547" w:rsidP="00E82EE8">
            <w:pPr>
              <w:jc w:val="center"/>
              <w:rPr>
                <w:iCs/>
                <w:sz w:val="18"/>
                <w:szCs w:val="18"/>
                <w:lang w:val="hr-HR" w:eastAsia="bs-Latn-BA"/>
              </w:rPr>
            </w:pPr>
            <w:r w:rsidRPr="000F4881">
              <w:rPr>
                <w:iCs/>
                <w:sz w:val="18"/>
                <w:szCs w:val="18"/>
                <w:lang w:val="hr-HR" w:eastAsia="bs-Latn-BA"/>
              </w:rPr>
              <w:t>NE</w:t>
            </w:r>
          </w:p>
        </w:tc>
        <w:tc>
          <w:tcPr>
            <w:tcW w:w="1417" w:type="dxa"/>
            <w:vMerge w:val="restart"/>
            <w:shd w:val="clear" w:color="auto" w:fill="auto"/>
            <w:vAlign w:val="center"/>
          </w:tcPr>
          <w:p w14:paraId="000FE2A9" w14:textId="77777777" w:rsidR="003463EB" w:rsidRPr="000F4881" w:rsidRDefault="003463EB" w:rsidP="00E82EE8">
            <w:pPr>
              <w:rPr>
                <w:iCs/>
                <w:sz w:val="18"/>
                <w:szCs w:val="18"/>
                <w:lang w:val="hr-HR" w:eastAsia="bs-Latn-BA"/>
              </w:rPr>
            </w:pPr>
            <w:r w:rsidRPr="000F4881">
              <w:rPr>
                <w:iCs/>
                <w:sz w:val="18"/>
                <w:szCs w:val="18"/>
                <w:lang w:val="hr-HR" w:eastAsia="bs-Latn-BA"/>
              </w:rPr>
              <w:t>Tokom 202</w:t>
            </w:r>
            <w:r w:rsidR="003E0408" w:rsidRPr="000F4881">
              <w:rPr>
                <w:iCs/>
                <w:sz w:val="18"/>
                <w:szCs w:val="18"/>
                <w:lang w:val="hr-HR" w:eastAsia="bs-Latn-BA"/>
              </w:rPr>
              <w:t>1</w:t>
            </w:r>
            <w:r w:rsidRPr="000F4881">
              <w:rPr>
                <w:iCs/>
                <w:sz w:val="18"/>
                <w:szCs w:val="18"/>
                <w:lang w:val="hr-HR" w:eastAsia="bs-Latn-BA"/>
              </w:rPr>
              <w:t xml:space="preserve">. godine, program </w:t>
            </w:r>
            <w:r w:rsidR="0087550E" w:rsidRPr="000F4881">
              <w:rPr>
                <w:iCs/>
                <w:sz w:val="18"/>
                <w:szCs w:val="18"/>
                <w:lang w:val="hr-HR" w:eastAsia="bs-Latn-BA"/>
              </w:rPr>
              <w:t xml:space="preserve">1.1.1 </w:t>
            </w:r>
            <w:r w:rsidRPr="000F4881">
              <w:rPr>
                <w:iCs/>
                <w:sz w:val="18"/>
                <w:szCs w:val="18"/>
                <w:lang w:val="hr-HR" w:eastAsia="bs-Latn-BA"/>
              </w:rPr>
              <w:t>je djel</w:t>
            </w:r>
            <w:r w:rsidR="000F4881">
              <w:rPr>
                <w:iCs/>
                <w:sz w:val="18"/>
                <w:szCs w:val="18"/>
                <w:lang w:val="hr-HR" w:eastAsia="bs-Latn-BA"/>
              </w:rPr>
              <w:t xml:space="preserve">imično ispunjen i komentari su </w:t>
            </w:r>
            <w:r w:rsidRPr="000F4881">
              <w:rPr>
                <w:iCs/>
                <w:sz w:val="18"/>
                <w:szCs w:val="18"/>
                <w:lang w:val="hr-HR" w:eastAsia="bs-Latn-BA"/>
              </w:rPr>
              <w:t>radi preglednosti dati u tabeli ispod.</w:t>
            </w:r>
          </w:p>
        </w:tc>
        <w:tc>
          <w:tcPr>
            <w:tcW w:w="1158" w:type="dxa"/>
            <w:vMerge w:val="restart"/>
            <w:shd w:val="clear" w:color="auto" w:fill="auto"/>
            <w:vAlign w:val="center"/>
          </w:tcPr>
          <w:p w14:paraId="7C77255D" w14:textId="77777777" w:rsidR="003463EB" w:rsidRPr="000F4881" w:rsidRDefault="003463EB" w:rsidP="00E82EE8">
            <w:pPr>
              <w:jc w:val="center"/>
              <w:rPr>
                <w:iCs/>
                <w:sz w:val="18"/>
                <w:szCs w:val="18"/>
                <w:lang w:val="hr-HR" w:eastAsia="bs-Latn-BA"/>
              </w:rPr>
            </w:pPr>
            <w:r w:rsidRPr="000F4881">
              <w:rPr>
                <w:iCs/>
                <w:sz w:val="18"/>
                <w:szCs w:val="18"/>
                <w:lang w:val="hr-HR" w:eastAsia="bs-Latn-BA"/>
              </w:rPr>
              <w:t>MP BiH</w:t>
            </w:r>
          </w:p>
        </w:tc>
      </w:tr>
      <w:tr w:rsidR="003463EB" w:rsidRPr="000F4881" w14:paraId="2B6FCC20" w14:textId="77777777" w:rsidTr="003173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0"/>
        </w:trPr>
        <w:tc>
          <w:tcPr>
            <w:tcW w:w="1985" w:type="dxa"/>
            <w:gridSpan w:val="2"/>
            <w:vMerge/>
            <w:shd w:val="clear" w:color="auto" w:fill="auto"/>
            <w:vAlign w:val="center"/>
          </w:tcPr>
          <w:p w14:paraId="3C83DE31" w14:textId="77777777" w:rsidR="003463EB" w:rsidRPr="000F4881" w:rsidRDefault="003463EB" w:rsidP="00E82EE8">
            <w:pPr>
              <w:rPr>
                <w:b/>
                <w:bCs/>
                <w:sz w:val="18"/>
                <w:szCs w:val="18"/>
                <w:lang w:val="hr-HR" w:eastAsia="bs-Latn-BA"/>
              </w:rPr>
            </w:pPr>
          </w:p>
        </w:tc>
        <w:tc>
          <w:tcPr>
            <w:tcW w:w="2268" w:type="dxa"/>
            <w:shd w:val="clear" w:color="auto" w:fill="auto"/>
          </w:tcPr>
          <w:p w14:paraId="29EFCC54" w14:textId="77777777" w:rsidR="003463EB" w:rsidRPr="000F4881" w:rsidRDefault="003463EB" w:rsidP="000F4881">
            <w:pPr>
              <w:rPr>
                <w:sz w:val="18"/>
                <w:szCs w:val="18"/>
                <w:lang w:val="hr-HR"/>
              </w:rPr>
            </w:pPr>
            <w:r w:rsidRPr="000F4881">
              <w:rPr>
                <w:sz w:val="18"/>
                <w:szCs w:val="18"/>
                <w:lang w:val="hr-HR"/>
              </w:rPr>
              <w:t>Procenat registrovanih institucija</w:t>
            </w:r>
            <w:r w:rsidR="000F4881">
              <w:rPr>
                <w:sz w:val="18"/>
                <w:szCs w:val="18"/>
                <w:lang w:val="hr-HR"/>
              </w:rPr>
              <w:t xml:space="preserve"> </w:t>
            </w:r>
            <w:r w:rsidRPr="000F4881">
              <w:rPr>
                <w:sz w:val="18"/>
                <w:szCs w:val="18"/>
                <w:lang w:val="hr-HR"/>
              </w:rPr>
              <w:t>BiH na web platformi</w:t>
            </w:r>
            <w:r w:rsidR="000F4881">
              <w:rPr>
                <w:sz w:val="18"/>
                <w:szCs w:val="18"/>
                <w:lang w:val="hr-HR"/>
              </w:rPr>
              <w:t xml:space="preserve"> </w:t>
            </w:r>
            <w:r w:rsidRPr="000F4881">
              <w:rPr>
                <w:sz w:val="18"/>
                <w:szCs w:val="18"/>
                <w:lang w:val="hr-HR"/>
              </w:rPr>
              <w:t>eKonsultacije</w:t>
            </w:r>
          </w:p>
        </w:tc>
        <w:tc>
          <w:tcPr>
            <w:tcW w:w="1134" w:type="dxa"/>
            <w:shd w:val="clear" w:color="auto" w:fill="auto"/>
            <w:vAlign w:val="center"/>
          </w:tcPr>
          <w:p w14:paraId="6F7E8AC7" w14:textId="77777777" w:rsidR="003463EB" w:rsidRPr="000F4881" w:rsidRDefault="003463EB" w:rsidP="00E82EE8">
            <w:pPr>
              <w:spacing w:line="360" w:lineRule="auto"/>
              <w:jc w:val="center"/>
              <w:rPr>
                <w:bCs/>
                <w:sz w:val="18"/>
                <w:szCs w:val="18"/>
                <w:lang w:val="hr-HR" w:eastAsia="bs-Latn-BA"/>
              </w:rPr>
            </w:pPr>
            <w:r w:rsidRPr="000F4881">
              <w:rPr>
                <w:bCs/>
                <w:sz w:val="18"/>
                <w:szCs w:val="18"/>
                <w:lang w:val="hr-HR" w:eastAsia="bs-Latn-BA"/>
              </w:rPr>
              <w:t>%</w:t>
            </w:r>
          </w:p>
        </w:tc>
        <w:tc>
          <w:tcPr>
            <w:tcW w:w="968" w:type="dxa"/>
            <w:shd w:val="clear" w:color="auto" w:fill="auto"/>
            <w:vAlign w:val="center"/>
          </w:tcPr>
          <w:p w14:paraId="649EF372" w14:textId="77777777" w:rsidR="003463EB" w:rsidRPr="000F4881" w:rsidRDefault="00785EB1" w:rsidP="00E82EE8">
            <w:pPr>
              <w:jc w:val="center"/>
              <w:rPr>
                <w:bCs/>
                <w:sz w:val="18"/>
                <w:szCs w:val="18"/>
                <w:lang w:val="hr-HR" w:eastAsia="bs-Latn-BA"/>
              </w:rPr>
            </w:pPr>
            <w:r w:rsidRPr="000F4881">
              <w:rPr>
                <w:sz w:val="18"/>
                <w:szCs w:val="18"/>
                <w:lang w:val="hr-HR"/>
              </w:rPr>
              <w:t>86,48</w:t>
            </w:r>
          </w:p>
        </w:tc>
        <w:tc>
          <w:tcPr>
            <w:tcW w:w="993" w:type="dxa"/>
            <w:shd w:val="clear" w:color="auto" w:fill="auto"/>
            <w:vAlign w:val="center"/>
          </w:tcPr>
          <w:p w14:paraId="40EE3FB2" w14:textId="77777777" w:rsidR="003463EB" w:rsidRPr="000F4881" w:rsidRDefault="00111862" w:rsidP="00E82EE8">
            <w:pPr>
              <w:jc w:val="center"/>
              <w:rPr>
                <w:sz w:val="18"/>
                <w:szCs w:val="18"/>
                <w:lang w:val="hr-HR"/>
              </w:rPr>
            </w:pPr>
            <w:r w:rsidRPr="000F4881">
              <w:rPr>
                <w:sz w:val="18"/>
                <w:szCs w:val="18"/>
                <w:lang w:val="hr-HR"/>
              </w:rPr>
              <w:t>88</w:t>
            </w:r>
          </w:p>
        </w:tc>
        <w:tc>
          <w:tcPr>
            <w:tcW w:w="992" w:type="dxa"/>
            <w:shd w:val="clear" w:color="auto" w:fill="auto"/>
            <w:vAlign w:val="center"/>
          </w:tcPr>
          <w:p w14:paraId="0F0E5CFE" w14:textId="77777777" w:rsidR="003463EB" w:rsidRPr="000F4881" w:rsidRDefault="003463EB" w:rsidP="00E82EE8">
            <w:pPr>
              <w:jc w:val="center"/>
              <w:rPr>
                <w:sz w:val="18"/>
                <w:szCs w:val="18"/>
                <w:lang w:val="hr-HR"/>
              </w:rPr>
            </w:pPr>
            <w:r w:rsidRPr="000F4881">
              <w:rPr>
                <w:sz w:val="18"/>
                <w:szCs w:val="18"/>
                <w:lang w:val="hr-HR"/>
              </w:rPr>
              <w:t>9</w:t>
            </w:r>
            <w:r w:rsidR="00785EB1" w:rsidRPr="000F4881">
              <w:rPr>
                <w:sz w:val="18"/>
                <w:szCs w:val="18"/>
                <w:lang w:val="hr-HR"/>
              </w:rPr>
              <w:t>5</w:t>
            </w:r>
          </w:p>
        </w:tc>
        <w:tc>
          <w:tcPr>
            <w:tcW w:w="992" w:type="dxa"/>
            <w:shd w:val="clear" w:color="auto" w:fill="auto"/>
            <w:vAlign w:val="center"/>
          </w:tcPr>
          <w:p w14:paraId="35124122" w14:textId="77777777" w:rsidR="003463EB" w:rsidRPr="000F4881" w:rsidRDefault="003463EB" w:rsidP="00E82EE8">
            <w:pPr>
              <w:jc w:val="center"/>
              <w:rPr>
                <w:sz w:val="18"/>
                <w:szCs w:val="18"/>
                <w:lang w:val="hr-HR"/>
              </w:rPr>
            </w:pPr>
            <w:r w:rsidRPr="000F4881">
              <w:rPr>
                <w:sz w:val="18"/>
                <w:szCs w:val="18"/>
                <w:lang w:val="hr-HR"/>
              </w:rPr>
              <w:t>95</w:t>
            </w:r>
          </w:p>
        </w:tc>
        <w:tc>
          <w:tcPr>
            <w:tcW w:w="992" w:type="dxa"/>
            <w:shd w:val="clear" w:color="auto" w:fill="auto"/>
            <w:vAlign w:val="center"/>
          </w:tcPr>
          <w:p w14:paraId="18598C6C" w14:textId="77777777" w:rsidR="003463EB" w:rsidRPr="000F4881" w:rsidRDefault="003463EB" w:rsidP="00E82EE8">
            <w:pPr>
              <w:jc w:val="center"/>
              <w:rPr>
                <w:sz w:val="18"/>
                <w:szCs w:val="18"/>
                <w:lang w:val="hr-HR"/>
              </w:rPr>
            </w:pPr>
            <w:r w:rsidRPr="000F4881">
              <w:rPr>
                <w:sz w:val="18"/>
                <w:szCs w:val="18"/>
                <w:lang w:val="hr-HR"/>
              </w:rPr>
              <w:t>95</w:t>
            </w:r>
          </w:p>
        </w:tc>
        <w:tc>
          <w:tcPr>
            <w:tcW w:w="993" w:type="dxa"/>
            <w:shd w:val="clear" w:color="auto" w:fill="auto"/>
            <w:vAlign w:val="center"/>
          </w:tcPr>
          <w:p w14:paraId="3E6CC142" w14:textId="77777777" w:rsidR="003463EB" w:rsidRPr="000F4881" w:rsidRDefault="00111862" w:rsidP="00E82EE8">
            <w:pPr>
              <w:jc w:val="center"/>
              <w:rPr>
                <w:iCs/>
                <w:sz w:val="18"/>
                <w:szCs w:val="18"/>
                <w:lang w:val="hr-HR" w:eastAsia="bs-Latn-BA"/>
              </w:rPr>
            </w:pPr>
            <w:r w:rsidRPr="000F4881">
              <w:rPr>
                <w:iCs/>
                <w:sz w:val="18"/>
                <w:szCs w:val="18"/>
                <w:lang w:val="hr-HR" w:eastAsia="bs-Latn-BA"/>
              </w:rPr>
              <w:t>NE</w:t>
            </w:r>
          </w:p>
        </w:tc>
        <w:tc>
          <w:tcPr>
            <w:tcW w:w="1417" w:type="dxa"/>
            <w:vMerge/>
            <w:shd w:val="clear" w:color="auto" w:fill="auto"/>
            <w:vAlign w:val="center"/>
          </w:tcPr>
          <w:p w14:paraId="6D3ED964" w14:textId="77777777" w:rsidR="003463EB" w:rsidRPr="000F4881" w:rsidRDefault="003463EB" w:rsidP="00E82EE8">
            <w:pPr>
              <w:rPr>
                <w:iCs/>
                <w:sz w:val="18"/>
                <w:szCs w:val="18"/>
                <w:lang w:val="hr-HR" w:eastAsia="bs-Latn-BA"/>
              </w:rPr>
            </w:pPr>
          </w:p>
        </w:tc>
        <w:tc>
          <w:tcPr>
            <w:tcW w:w="1158" w:type="dxa"/>
            <w:vMerge/>
            <w:shd w:val="clear" w:color="auto" w:fill="auto"/>
            <w:vAlign w:val="center"/>
          </w:tcPr>
          <w:p w14:paraId="1F26B80F" w14:textId="77777777" w:rsidR="003463EB" w:rsidRPr="000F4881" w:rsidRDefault="003463EB" w:rsidP="00E82EE8">
            <w:pPr>
              <w:jc w:val="center"/>
              <w:rPr>
                <w:iCs/>
                <w:sz w:val="18"/>
                <w:szCs w:val="18"/>
                <w:lang w:val="hr-HR" w:eastAsia="bs-Latn-BA"/>
              </w:rPr>
            </w:pPr>
          </w:p>
        </w:tc>
      </w:tr>
      <w:tr w:rsidR="003463EB" w:rsidRPr="000F4881" w14:paraId="08C1ED3D" w14:textId="77777777" w:rsidTr="00CD09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1985" w:type="dxa"/>
            <w:gridSpan w:val="2"/>
            <w:vMerge/>
            <w:shd w:val="clear" w:color="auto" w:fill="auto"/>
            <w:vAlign w:val="center"/>
          </w:tcPr>
          <w:p w14:paraId="7AF6B5B2" w14:textId="77777777" w:rsidR="003463EB" w:rsidRPr="000F4881" w:rsidRDefault="003463EB" w:rsidP="00E82EE8">
            <w:pPr>
              <w:rPr>
                <w:b/>
                <w:bCs/>
                <w:sz w:val="18"/>
                <w:szCs w:val="18"/>
                <w:lang w:val="hr-HR" w:eastAsia="bs-Latn-BA"/>
              </w:rPr>
            </w:pPr>
          </w:p>
        </w:tc>
        <w:tc>
          <w:tcPr>
            <w:tcW w:w="2268" w:type="dxa"/>
            <w:shd w:val="clear" w:color="auto" w:fill="auto"/>
          </w:tcPr>
          <w:p w14:paraId="65A57834" w14:textId="77777777" w:rsidR="003463EB" w:rsidRPr="000F4881" w:rsidRDefault="003463EB" w:rsidP="00E82EE8">
            <w:pPr>
              <w:rPr>
                <w:sz w:val="18"/>
                <w:szCs w:val="18"/>
                <w:lang w:val="hr-HR"/>
              </w:rPr>
            </w:pPr>
            <w:r w:rsidRPr="000F4881">
              <w:rPr>
                <w:sz w:val="18"/>
                <w:szCs w:val="18"/>
                <w:lang w:val="hr-HR"/>
              </w:rPr>
              <w:t>Broj ukupno registrovanih</w:t>
            </w:r>
          </w:p>
          <w:p w14:paraId="18015D8D" w14:textId="77777777" w:rsidR="003463EB" w:rsidRPr="000F4881" w:rsidRDefault="003463EB" w:rsidP="00E82EE8">
            <w:pPr>
              <w:rPr>
                <w:sz w:val="18"/>
                <w:szCs w:val="18"/>
                <w:lang w:val="hr-HR"/>
              </w:rPr>
            </w:pPr>
            <w:r w:rsidRPr="000F4881">
              <w:rPr>
                <w:sz w:val="18"/>
                <w:szCs w:val="18"/>
                <w:lang w:val="hr-HR"/>
              </w:rPr>
              <w:t>korisnika web platforme</w:t>
            </w:r>
          </w:p>
          <w:p w14:paraId="076EAAF7" w14:textId="77777777" w:rsidR="003463EB" w:rsidRPr="000F4881" w:rsidRDefault="003463EB" w:rsidP="00E82EE8">
            <w:pPr>
              <w:rPr>
                <w:sz w:val="18"/>
                <w:szCs w:val="18"/>
                <w:lang w:val="hr-HR"/>
              </w:rPr>
            </w:pPr>
            <w:r w:rsidRPr="000F4881">
              <w:rPr>
                <w:sz w:val="18"/>
                <w:szCs w:val="18"/>
                <w:lang w:val="hr-HR"/>
              </w:rPr>
              <w:t>eKonsultacije</w:t>
            </w:r>
          </w:p>
        </w:tc>
        <w:tc>
          <w:tcPr>
            <w:tcW w:w="1134" w:type="dxa"/>
            <w:shd w:val="clear" w:color="auto" w:fill="auto"/>
            <w:vAlign w:val="center"/>
          </w:tcPr>
          <w:p w14:paraId="3BA176CF" w14:textId="77777777" w:rsidR="003463EB" w:rsidRPr="000F4881" w:rsidRDefault="003463EB" w:rsidP="00E82EE8">
            <w:pPr>
              <w:spacing w:line="360" w:lineRule="auto"/>
              <w:jc w:val="center"/>
              <w:rPr>
                <w:bCs/>
                <w:sz w:val="18"/>
                <w:szCs w:val="18"/>
                <w:lang w:val="hr-HR" w:eastAsia="bs-Latn-BA"/>
              </w:rPr>
            </w:pPr>
            <w:r w:rsidRPr="000F4881">
              <w:rPr>
                <w:bCs/>
                <w:sz w:val="18"/>
                <w:szCs w:val="18"/>
                <w:lang w:val="hr-HR" w:eastAsia="bs-Latn-BA"/>
              </w:rPr>
              <w:t>Broj</w:t>
            </w:r>
          </w:p>
        </w:tc>
        <w:tc>
          <w:tcPr>
            <w:tcW w:w="968" w:type="dxa"/>
            <w:shd w:val="clear" w:color="auto" w:fill="auto"/>
            <w:vAlign w:val="center"/>
          </w:tcPr>
          <w:p w14:paraId="3C57BC11" w14:textId="77777777" w:rsidR="003463EB" w:rsidRPr="000F4881" w:rsidRDefault="00785EB1" w:rsidP="00E82EE8">
            <w:pPr>
              <w:jc w:val="center"/>
              <w:rPr>
                <w:bCs/>
                <w:sz w:val="18"/>
                <w:szCs w:val="18"/>
                <w:lang w:val="hr-HR" w:eastAsia="bs-Latn-BA"/>
              </w:rPr>
            </w:pPr>
            <w:r w:rsidRPr="000F4881">
              <w:rPr>
                <w:sz w:val="18"/>
                <w:szCs w:val="18"/>
                <w:lang w:val="hr-HR"/>
              </w:rPr>
              <w:t>2678</w:t>
            </w:r>
          </w:p>
        </w:tc>
        <w:tc>
          <w:tcPr>
            <w:tcW w:w="993" w:type="dxa"/>
            <w:shd w:val="clear" w:color="auto" w:fill="auto"/>
            <w:vAlign w:val="center"/>
          </w:tcPr>
          <w:p w14:paraId="0CD69BFD" w14:textId="77777777" w:rsidR="003463EB" w:rsidRPr="000F4881" w:rsidRDefault="00306E41" w:rsidP="00E82EE8">
            <w:pPr>
              <w:jc w:val="center"/>
              <w:rPr>
                <w:sz w:val="18"/>
                <w:szCs w:val="18"/>
                <w:lang w:val="hr-HR"/>
              </w:rPr>
            </w:pPr>
            <w:r w:rsidRPr="000F4881">
              <w:rPr>
                <w:sz w:val="18"/>
                <w:szCs w:val="18"/>
                <w:lang w:val="hr-HR"/>
              </w:rPr>
              <w:t>2921</w:t>
            </w:r>
          </w:p>
        </w:tc>
        <w:tc>
          <w:tcPr>
            <w:tcW w:w="992" w:type="dxa"/>
            <w:shd w:val="clear" w:color="auto" w:fill="auto"/>
            <w:vAlign w:val="center"/>
          </w:tcPr>
          <w:p w14:paraId="202AFB26" w14:textId="77777777" w:rsidR="003463EB" w:rsidRPr="000F4881" w:rsidRDefault="00785EB1" w:rsidP="00E82EE8">
            <w:pPr>
              <w:jc w:val="center"/>
              <w:rPr>
                <w:sz w:val="18"/>
                <w:szCs w:val="18"/>
                <w:lang w:val="hr-HR"/>
              </w:rPr>
            </w:pPr>
            <w:r w:rsidRPr="000F4881">
              <w:rPr>
                <w:sz w:val="18"/>
                <w:szCs w:val="18"/>
                <w:lang w:val="hr-HR"/>
              </w:rPr>
              <w:t>2000</w:t>
            </w:r>
          </w:p>
        </w:tc>
        <w:tc>
          <w:tcPr>
            <w:tcW w:w="992" w:type="dxa"/>
            <w:shd w:val="clear" w:color="auto" w:fill="auto"/>
            <w:vAlign w:val="center"/>
          </w:tcPr>
          <w:p w14:paraId="2BF1AA29" w14:textId="77777777" w:rsidR="003463EB" w:rsidRPr="000F4881" w:rsidRDefault="00785EB1" w:rsidP="00E82EE8">
            <w:pPr>
              <w:jc w:val="center"/>
              <w:rPr>
                <w:sz w:val="18"/>
                <w:szCs w:val="18"/>
                <w:lang w:val="hr-HR"/>
              </w:rPr>
            </w:pPr>
            <w:r w:rsidRPr="000F4881">
              <w:rPr>
                <w:sz w:val="18"/>
                <w:szCs w:val="18"/>
                <w:lang w:val="hr-HR"/>
              </w:rPr>
              <w:t>2100</w:t>
            </w:r>
          </w:p>
        </w:tc>
        <w:tc>
          <w:tcPr>
            <w:tcW w:w="992" w:type="dxa"/>
            <w:shd w:val="clear" w:color="auto" w:fill="auto"/>
            <w:vAlign w:val="center"/>
          </w:tcPr>
          <w:p w14:paraId="7119BA10" w14:textId="77777777" w:rsidR="003463EB" w:rsidRPr="000F4881" w:rsidRDefault="00785EB1" w:rsidP="00E82EE8">
            <w:pPr>
              <w:jc w:val="center"/>
              <w:rPr>
                <w:sz w:val="18"/>
                <w:szCs w:val="18"/>
                <w:lang w:val="hr-HR"/>
              </w:rPr>
            </w:pPr>
            <w:r w:rsidRPr="000F4881">
              <w:rPr>
                <w:sz w:val="18"/>
                <w:szCs w:val="18"/>
                <w:lang w:val="hr-HR"/>
              </w:rPr>
              <w:t>2200</w:t>
            </w:r>
          </w:p>
        </w:tc>
        <w:tc>
          <w:tcPr>
            <w:tcW w:w="993" w:type="dxa"/>
            <w:shd w:val="clear" w:color="auto" w:fill="auto"/>
            <w:vAlign w:val="center"/>
          </w:tcPr>
          <w:p w14:paraId="0303E97C" w14:textId="77777777" w:rsidR="003463EB" w:rsidRPr="000F4881" w:rsidRDefault="00F04547" w:rsidP="00E82EE8">
            <w:pPr>
              <w:jc w:val="center"/>
              <w:rPr>
                <w:iCs/>
                <w:sz w:val="18"/>
                <w:szCs w:val="18"/>
                <w:lang w:val="hr-HR" w:eastAsia="bs-Latn-BA"/>
              </w:rPr>
            </w:pPr>
            <w:r w:rsidRPr="000F4881">
              <w:rPr>
                <w:iCs/>
                <w:sz w:val="18"/>
                <w:szCs w:val="18"/>
                <w:lang w:val="hr-HR" w:eastAsia="bs-Latn-BA"/>
              </w:rPr>
              <w:t>DA</w:t>
            </w:r>
          </w:p>
        </w:tc>
        <w:tc>
          <w:tcPr>
            <w:tcW w:w="1417" w:type="dxa"/>
            <w:vMerge/>
            <w:shd w:val="clear" w:color="auto" w:fill="auto"/>
            <w:vAlign w:val="center"/>
          </w:tcPr>
          <w:p w14:paraId="4820DC4A" w14:textId="77777777" w:rsidR="003463EB" w:rsidRPr="000F4881" w:rsidRDefault="003463EB" w:rsidP="00E82EE8">
            <w:pPr>
              <w:rPr>
                <w:iCs/>
                <w:sz w:val="18"/>
                <w:szCs w:val="18"/>
                <w:lang w:val="hr-HR" w:eastAsia="bs-Latn-BA"/>
              </w:rPr>
            </w:pPr>
          </w:p>
        </w:tc>
        <w:tc>
          <w:tcPr>
            <w:tcW w:w="1158" w:type="dxa"/>
            <w:vMerge/>
            <w:shd w:val="clear" w:color="auto" w:fill="auto"/>
            <w:vAlign w:val="center"/>
          </w:tcPr>
          <w:p w14:paraId="2FAFDD1A" w14:textId="77777777" w:rsidR="003463EB" w:rsidRPr="000F4881" w:rsidRDefault="003463EB" w:rsidP="00E82EE8">
            <w:pPr>
              <w:jc w:val="center"/>
              <w:rPr>
                <w:iCs/>
                <w:sz w:val="18"/>
                <w:szCs w:val="18"/>
                <w:lang w:val="hr-HR" w:eastAsia="bs-Latn-BA"/>
              </w:rPr>
            </w:pPr>
          </w:p>
        </w:tc>
      </w:tr>
      <w:tr w:rsidR="003463EB" w:rsidRPr="000F4881" w14:paraId="09E65509" w14:textId="77777777" w:rsidTr="003173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1985" w:type="dxa"/>
            <w:gridSpan w:val="2"/>
            <w:vMerge/>
            <w:shd w:val="clear" w:color="auto" w:fill="auto"/>
            <w:vAlign w:val="center"/>
          </w:tcPr>
          <w:p w14:paraId="12B6F8E2" w14:textId="77777777" w:rsidR="003463EB" w:rsidRPr="000F4881" w:rsidRDefault="003463EB" w:rsidP="00E82EE8">
            <w:pPr>
              <w:rPr>
                <w:b/>
                <w:bCs/>
                <w:sz w:val="18"/>
                <w:szCs w:val="18"/>
                <w:lang w:val="hr-HR" w:eastAsia="bs-Latn-BA"/>
              </w:rPr>
            </w:pPr>
          </w:p>
        </w:tc>
        <w:tc>
          <w:tcPr>
            <w:tcW w:w="2268" w:type="dxa"/>
            <w:shd w:val="clear" w:color="auto" w:fill="auto"/>
          </w:tcPr>
          <w:p w14:paraId="1076A0AA" w14:textId="77777777" w:rsidR="003463EB" w:rsidRPr="000F4881" w:rsidRDefault="003463EB" w:rsidP="00E82EE8">
            <w:pPr>
              <w:rPr>
                <w:sz w:val="18"/>
                <w:szCs w:val="18"/>
                <w:lang w:val="hr-HR"/>
              </w:rPr>
            </w:pPr>
            <w:r w:rsidRPr="000F4881">
              <w:rPr>
                <w:sz w:val="18"/>
                <w:szCs w:val="18"/>
                <w:lang w:val="hr-HR"/>
              </w:rPr>
              <w:t xml:space="preserve">Prosječni vremenski period rješavanja u upravnim stvarima </w:t>
            </w:r>
          </w:p>
        </w:tc>
        <w:tc>
          <w:tcPr>
            <w:tcW w:w="1134" w:type="dxa"/>
            <w:shd w:val="clear" w:color="auto" w:fill="auto"/>
            <w:vAlign w:val="center"/>
          </w:tcPr>
          <w:p w14:paraId="31FE53D4" w14:textId="77777777" w:rsidR="003463EB" w:rsidRPr="000F4881" w:rsidRDefault="003463EB" w:rsidP="00E82EE8">
            <w:pPr>
              <w:jc w:val="center"/>
              <w:rPr>
                <w:bCs/>
                <w:sz w:val="18"/>
                <w:szCs w:val="18"/>
                <w:lang w:val="hr-HR" w:eastAsia="bs-Latn-BA"/>
              </w:rPr>
            </w:pPr>
            <w:r w:rsidRPr="000F4881">
              <w:rPr>
                <w:bCs/>
                <w:sz w:val="18"/>
                <w:szCs w:val="18"/>
                <w:lang w:val="hr-HR" w:eastAsia="bs-Latn-BA"/>
              </w:rPr>
              <w:t>Dan</w:t>
            </w:r>
          </w:p>
        </w:tc>
        <w:tc>
          <w:tcPr>
            <w:tcW w:w="968" w:type="dxa"/>
            <w:shd w:val="clear" w:color="auto" w:fill="auto"/>
            <w:vAlign w:val="center"/>
          </w:tcPr>
          <w:p w14:paraId="04E2BD18" w14:textId="77777777" w:rsidR="003463EB" w:rsidRPr="000F4881" w:rsidRDefault="003463EB" w:rsidP="00E82EE8">
            <w:pPr>
              <w:jc w:val="center"/>
              <w:rPr>
                <w:bCs/>
                <w:sz w:val="18"/>
                <w:szCs w:val="18"/>
                <w:lang w:val="hr-HR" w:eastAsia="bs-Latn-BA"/>
              </w:rPr>
            </w:pPr>
            <w:r w:rsidRPr="000F4881">
              <w:rPr>
                <w:sz w:val="18"/>
                <w:szCs w:val="18"/>
                <w:lang w:val="hr-HR"/>
              </w:rPr>
              <w:t>30</w:t>
            </w:r>
            <w:r w:rsidRPr="000F4881">
              <w:rPr>
                <w:rStyle w:val="FootnoteReference"/>
                <w:sz w:val="18"/>
                <w:szCs w:val="18"/>
                <w:lang w:val="hr-HR"/>
              </w:rPr>
              <w:footnoteReference w:id="22"/>
            </w:r>
          </w:p>
        </w:tc>
        <w:tc>
          <w:tcPr>
            <w:tcW w:w="993" w:type="dxa"/>
            <w:shd w:val="clear" w:color="auto" w:fill="auto"/>
            <w:vAlign w:val="center"/>
          </w:tcPr>
          <w:p w14:paraId="097CE35D" w14:textId="77777777" w:rsidR="003463EB" w:rsidRPr="000F4881" w:rsidRDefault="003463EB" w:rsidP="00E82EE8">
            <w:pPr>
              <w:jc w:val="center"/>
              <w:rPr>
                <w:sz w:val="18"/>
                <w:szCs w:val="18"/>
                <w:lang w:val="hr-HR"/>
              </w:rPr>
            </w:pPr>
            <w:r w:rsidRPr="000F4881">
              <w:rPr>
                <w:sz w:val="18"/>
                <w:szCs w:val="18"/>
                <w:lang w:val="hr-HR"/>
              </w:rPr>
              <w:t>30</w:t>
            </w:r>
          </w:p>
        </w:tc>
        <w:tc>
          <w:tcPr>
            <w:tcW w:w="992" w:type="dxa"/>
            <w:shd w:val="clear" w:color="auto" w:fill="auto"/>
            <w:vAlign w:val="center"/>
          </w:tcPr>
          <w:p w14:paraId="172B2F9E" w14:textId="77777777" w:rsidR="003463EB" w:rsidRPr="000F4881" w:rsidRDefault="003463EB" w:rsidP="00E82EE8">
            <w:pPr>
              <w:jc w:val="center"/>
              <w:rPr>
                <w:sz w:val="18"/>
                <w:szCs w:val="18"/>
                <w:lang w:val="hr-HR"/>
              </w:rPr>
            </w:pPr>
            <w:r w:rsidRPr="000F4881">
              <w:rPr>
                <w:sz w:val="18"/>
                <w:szCs w:val="18"/>
                <w:lang w:val="hr-HR"/>
              </w:rPr>
              <w:t>30</w:t>
            </w:r>
          </w:p>
        </w:tc>
        <w:tc>
          <w:tcPr>
            <w:tcW w:w="992" w:type="dxa"/>
            <w:shd w:val="clear" w:color="auto" w:fill="auto"/>
            <w:vAlign w:val="center"/>
          </w:tcPr>
          <w:p w14:paraId="6ECE8927" w14:textId="77777777" w:rsidR="003463EB" w:rsidRPr="000F4881" w:rsidRDefault="003463EB" w:rsidP="00E82EE8">
            <w:pPr>
              <w:jc w:val="center"/>
              <w:rPr>
                <w:sz w:val="18"/>
                <w:szCs w:val="18"/>
                <w:lang w:val="hr-HR"/>
              </w:rPr>
            </w:pPr>
            <w:r w:rsidRPr="000F4881">
              <w:rPr>
                <w:sz w:val="18"/>
                <w:szCs w:val="18"/>
                <w:lang w:val="hr-HR"/>
              </w:rPr>
              <w:t>30</w:t>
            </w:r>
          </w:p>
        </w:tc>
        <w:tc>
          <w:tcPr>
            <w:tcW w:w="992" w:type="dxa"/>
            <w:shd w:val="clear" w:color="auto" w:fill="auto"/>
            <w:vAlign w:val="center"/>
          </w:tcPr>
          <w:p w14:paraId="04708553" w14:textId="77777777" w:rsidR="003463EB" w:rsidRPr="000F4881" w:rsidRDefault="003463EB" w:rsidP="00E82EE8">
            <w:pPr>
              <w:jc w:val="center"/>
              <w:rPr>
                <w:sz w:val="18"/>
                <w:szCs w:val="18"/>
                <w:lang w:val="hr-HR"/>
              </w:rPr>
            </w:pPr>
            <w:r w:rsidRPr="000F4881">
              <w:rPr>
                <w:sz w:val="18"/>
                <w:szCs w:val="18"/>
                <w:lang w:val="hr-HR"/>
              </w:rPr>
              <w:t>30</w:t>
            </w:r>
          </w:p>
        </w:tc>
        <w:tc>
          <w:tcPr>
            <w:tcW w:w="993" w:type="dxa"/>
            <w:shd w:val="clear" w:color="auto" w:fill="auto"/>
            <w:vAlign w:val="center"/>
          </w:tcPr>
          <w:p w14:paraId="6BB760D8" w14:textId="77777777" w:rsidR="003463EB" w:rsidRPr="000F4881" w:rsidRDefault="003463EB" w:rsidP="00E82EE8">
            <w:pPr>
              <w:jc w:val="center"/>
              <w:rPr>
                <w:iCs/>
                <w:sz w:val="18"/>
                <w:szCs w:val="18"/>
                <w:lang w:val="hr-HR" w:eastAsia="bs-Latn-BA"/>
              </w:rPr>
            </w:pPr>
            <w:r w:rsidRPr="000F4881">
              <w:rPr>
                <w:iCs/>
                <w:sz w:val="18"/>
                <w:szCs w:val="18"/>
                <w:lang w:val="hr-HR" w:eastAsia="bs-Latn-BA"/>
              </w:rPr>
              <w:t>DA</w:t>
            </w:r>
          </w:p>
        </w:tc>
        <w:tc>
          <w:tcPr>
            <w:tcW w:w="1417" w:type="dxa"/>
            <w:vMerge/>
            <w:shd w:val="clear" w:color="auto" w:fill="auto"/>
            <w:vAlign w:val="center"/>
          </w:tcPr>
          <w:p w14:paraId="750B384D" w14:textId="77777777" w:rsidR="003463EB" w:rsidRPr="000F4881" w:rsidRDefault="003463EB" w:rsidP="00E82EE8">
            <w:pPr>
              <w:rPr>
                <w:iCs/>
                <w:sz w:val="18"/>
                <w:szCs w:val="18"/>
                <w:lang w:val="hr-HR" w:eastAsia="bs-Latn-BA"/>
              </w:rPr>
            </w:pPr>
          </w:p>
        </w:tc>
        <w:tc>
          <w:tcPr>
            <w:tcW w:w="1158" w:type="dxa"/>
            <w:vMerge/>
            <w:shd w:val="clear" w:color="auto" w:fill="auto"/>
            <w:vAlign w:val="center"/>
          </w:tcPr>
          <w:p w14:paraId="4A7BC94C" w14:textId="77777777" w:rsidR="003463EB" w:rsidRPr="000F4881" w:rsidRDefault="003463EB" w:rsidP="00E82EE8">
            <w:pPr>
              <w:jc w:val="center"/>
              <w:rPr>
                <w:iCs/>
                <w:sz w:val="18"/>
                <w:szCs w:val="18"/>
                <w:lang w:val="hr-HR" w:eastAsia="bs-Latn-BA"/>
              </w:rPr>
            </w:pPr>
          </w:p>
        </w:tc>
      </w:tr>
      <w:tr w:rsidR="003463EB" w:rsidRPr="000F4881" w14:paraId="1E5B2CFE" w14:textId="77777777" w:rsidTr="003173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1985" w:type="dxa"/>
            <w:gridSpan w:val="2"/>
            <w:vMerge/>
            <w:shd w:val="clear" w:color="auto" w:fill="auto"/>
            <w:vAlign w:val="center"/>
          </w:tcPr>
          <w:p w14:paraId="6458E760" w14:textId="77777777" w:rsidR="003463EB" w:rsidRPr="000F4881" w:rsidRDefault="003463EB" w:rsidP="00E82EE8">
            <w:pPr>
              <w:rPr>
                <w:b/>
                <w:bCs/>
                <w:sz w:val="18"/>
                <w:szCs w:val="18"/>
                <w:lang w:val="hr-HR" w:eastAsia="bs-Latn-BA"/>
              </w:rPr>
            </w:pPr>
          </w:p>
        </w:tc>
        <w:tc>
          <w:tcPr>
            <w:tcW w:w="2268" w:type="dxa"/>
            <w:shd w:val="clear" w:color="auto" w:fill="auto"/>
          </w:tcPr>
          <w:p w14:paraId="41B1350D" w14:textId="77777777" w:rsidR="003463EB" w:rsidRPr="000F4881" w:rsidRDefault="003463EB" w:rsidP="00E82EE8">
            <w:pPr>
              <w:rPr>
                <w:sz w:val="18"/>
                <w:szCs w:val="18"/>
                <w:lang w:val="hr-HR"/>
              </w:rPr>
            </w:pPr>
            <w:r w:rsidRPr="000F4881">
              <w:rPr>
                <w:sz w:val="18"/>
                <w:szCs w:val="18"/>
                <w:lang w:val="hr-HR"/>
              </w:rPr>
              <w:t xml:space="preserve">Prosječni vremenski period trajanja registracije </w:t>
            </w:r>
          </w:p>
        </w:tc>
        <w:tc>
          <w:tcPr>
            <w:tcW w:w="1134" w:type="dxa"/>
            <w:shd w:val="clear" w:color="auto" w:fill="auto"/>
            <w:vAlign w:val="center"/>
          </w:tcPr>
          <w:p w14:paraId="464D1222" w14:textId="77777777" w:rsidR="003463EB" w:rsidRPr="000F4881" w:rsidRDefault="003463EB" w:rsidP="00E82EE8">
            <w:pPr>
              <w:jc w:val="center"/>
              <w:rPr>
                <w:bCs/>
                <w:sz w:val="18"/>
                <w:szCs w:val="18"/>
                <w:lang w:val="hr-HR" w:eastAsia="bs-Latn-BA"/>
              </w:rPr>
            </w:pPr>
            <w:r w:rsidRPr="000F4881">
              <w:rPr>
                <w:bCs/>
                <w:sz w:val="18"/>
                <w:szCs w:val="18"/>
                <w:lang w:val="hr-HR" w:eastAsia="bs-Latn-BA"/>
              </w:rPr>
              <w:t xml:space="preserve">Dan </w:t>
            </w:r>
          </w:p>
        </w:tc>
        <w:tc>
          <w:tcPr>
            <w:tcW w:w="968" w:type="dxa"/>
            <w:shd w:val="clear" w:color="auto" w:fill="auto"/>
            <w:vAlign w:val="center"/>
          </w:tcPr>
          <w:p w14:paraId="15BD7719" w14:textId="77777777" w:rsidR="003463EB" w:rsidRPr="000F4881" w:rsidRDefault="003463EB" w:rsidP="00E82EE8">
            <w:pPr>
              <w:jc w:val="center"/>
              <w:rPr>
                <w:bCs/>
                <w:sz w:val="18"/>
                <w:szCs w:val="18"/>
                <w:lang w:val="hr-HR" w:eastAsia="bs-Latn-BA"/>
              </w:rPr>
            </w:pPr>
            <w:r w:rsidRPr="000F4881">
              <w:rPr>
                <w:sz w:val="18"/>
                <w:szCs w:val="18"/>
                <w:lang w:val="hr-HR"/>
              </w:rPr>
              <w:t>30</w:t>
            </w:r>
            <w:r w:rsidR="00785EB1" w:rsidRPr="000F4881">
              <w:rPr>
                <w:rStyle w:val="FootnoteReference"/>
                <w:sz w:val="18"/>
                <w:szCs w:val="18"/>
                <w:lang w:val="hr-HR"/>
              </w:rPr>
              <w:footnoteReference w:id="23"/>
            </w:r>
          </w:p>
        </w:tc>
        <w:tc>
          <w:tcPr>
            <w:tcW w:w="993" w:type="dxa"/>
            <w:shd w:val="clear" w:color="auto" w:fill="auto"/>
            <w:vAlign w:val="center"/>
          </w:tcPr>
          <w:p w14:paraId="208EBE45" w14:textId="77777777" w:rsidR="003463EB" w:rsidRPr="000F4881" w:rsidRDefault="003463EB" w:rsidP="00E82EE8">
            <w:pPr>
              <w:jc w:val="center"/>
              <w:rPr>
                <w:sz w:val="18"/>
                <w:szCs w:val="18"/>
                <w:lang w:val="hr-HR"/>
              </w:rPr>
            </w:pPr>
            <w:r w:rsidRPr="000F4881">
              <w:rPr>
                <w:sz w:val="18"/>
                <w:szCs w:val="18"/>
                <w:lang w:val="hr-HR"/>
              </w:rPr>
              <w:t>30</w:t>
            </w:r>
          </w:p>
        </w:tc>
        <w:tc>
          <w:tcPr>
            <w:tcW w:w="992" w:type="dxa"/>
            <w:shd w:val="clear" w:color="auto" w:fill="auto"/>
            <w:vAlign w:val="center"/>
          </w:tcPr>
          <w:p w14:paraId="1F261BC9" w14:textId="77777777" w:rsidR="003463EB" w:rsidRPr="000F4881" w:rsidRDefault="003463EB" w:rsidP="00E82EE8">
            <w:pPr>
              <w:jc w:val="center"/>
              <w:rPr>
                <w:sz w:val="18"/>
                <w:szCs w:val="18"/>
                <w:lang w:val="hr-HR"/>
              </w:rPr>
            </w:pPr>
            <w:r w:rsidRPr="000F4881">
              <w:rPr>
                <w:sz w:val="18"/>
                <w:szCs w:val="18"/>
                <w:lang w:val="hr-HR"/>
              </w:rPr>
              <w:t>30</w:t>
            </w:r>
          </w:p>
        </w:tc>
        <w:tc>
          <w:tcPr>
            <w:tcW w:w="992" w:type="dxa"/>
            <w:shd w:val="clear" w:color="auto" w:fill="auto"/>
            <w:vAlign w:val="center"/>
          </w:tcPr>
          <w:p w14:paraId="1404A2C6" w14:textId="77777777" w:rsidR="003463EB" w:rsidRPr="000F4881" w:rsidRDefault="003463EB" w:rsidP="00E82EE8">
            <w:pPr>
              <w:jc w:val="center"/>
              <w:rPr>
                <w:sz w:val="18"/>
                <w:szCs w:val="18"/>
                <w:lang w:val="hr-HR"/>
              </w:rPr>
            </w:pPr>
            <w:r w:rsidRPr="000F4881">
              <w:rPr>
                <w:sz w:val="18"/>
                <w:szCs w:val="18"/>
                <w:lang w:val="hr-HR"/>
              </w:rPr>
              <w:t>30</w:t>
            </w:r>
          </w:p>
        </w:tc>
        <w:tc>
          <w:tcPr>
            <w:tcW w:w="992" w:type="dxa"/>
            <w:shd w:val="clear" w:color="auto" w:fill="auto"/>
            <w:vAlign w:val="center"/>
          </w:tcPr>
          <w:p w14:paraId="10E5349D" w14:textId="77777777" w:rsidR="003463EB" w:rsidRPr="000F4881" w:rsidRDefault="003463EB" w:rsidP="00E82EE8">
            <w:pPr>
              <w:jc w:val="center"/>
              <w:rPr>
                <w:sz w:val="18"/>
                <w:szCs w:val="18"/>
                <w:lang w:val="hr-HR"/>
              </w:rPr>
            </w:pPr>
            <w:r w:rsidRPr="000F4881">
              <w:rPr>
                <w:sz w:val="18"/>
                <w:szCs w:val="18"/>
                <w:lang w:val="hr-HR"/>
              </w:rPr>
              <w:t>30</w:t>
            </w:r>
          </w:p>
        </w:tc>
        <w:tc>
          <w:tcPr>
            <w:tcW w:w="993" w:type="dxa"/>
            <w:shd w:val="clear" w:color="auto" w:fill="auto"/>
            <w:vAlign w:val="center"/>
          </w:tcPr>
          <w:p w14:paraId="442024BB" w14:textId="77777777" w:rsidR="003463EB" w:rsidRPr="000F4881" w:rsidRDefault="003463EB" w:rsidP="00E82EE8">
            <w:pPr>
              <w:jc w:val="center"/>
              <w:rPr>
                <w:iCs/>
                <w:sz w:val="18"/>
                <w:szCs w:val="18"/>
                <w:lang w:val="hr-HR" w:eastAsia="bs-Latn-BA"/>
              </w:rPr>
            </w:pPr>
            <w:r w:rsidRPr="000F4881">
              <w:rPr>
                <w:iCs/>
                <w:sz w:val="18"/>
                <w:szCs w:val="18"/>
                <w:lang w:val="hr-HR" w:eastAsia="bs-Latn-BA"/>
              </w:rPr>
              <w:t>DA</w:t>
            </w:r>
          </w:p>
        </w:tc>
        <w:tc>
          <w:tcPr>
            <w:tcW w:w="1417" w:type="dxa"/>
            <w:vMerge/>
            <w:shd w:val="clear" w:color="auto" w:fill="auto"/>
            <w:vAlign w:val="center"/>
          </w:tcPr>
          <w:p w14:paraId="202DEE88" w14:textId="77777777" w:rsidR="003463EB" w:rsidRPr="000F4881" w:rsidRDefault="003463EB" w:rsidP="00E82EE8">
            <w:pPr>
              <w:rPr>
                <w:iCs/>
                <w:sz w:val="18"/>
                <w:szCs w:val="18"/>
                <w:lang w:val="hr-HR" w:eastAsia="bs-Latn-BA"/>
              </w:rPr>
            </w:pPr>
          </w:p>
        </w:tc>
        <w:tc>
          <w:tcPr>
            <w:tcW w:w="1158" w:type="dxa"/>
            <w:vMerge/>
            <w:shd w:val="clear" w:color="auto" w:fill="auto"/>
            <w:vAlign w:val="center"/>
          </w:tcPr>
          <w:p w14:paraId="1D248DA8" w14:textId="77777777" w:rsidR="003463EB" w:rsidRPr="000F4881" w:rsidRDefault="003463EB" w:rsidP="00E82EE8">
            <w:pPr>
              <w:jc w:val="center"/>
              <w:rPr>
                <w:iCs/>
                <w:sz w:val="18"/>
                <w:szCs w:val="18"/>
                <w:lang w:val="hr-HR" w:eastAsia="bs-Latn-BA"/>
              </w:rPr>
            </w:pPr>
          </w:p>
        </w:tc>
      </w:tr>
      <w:tr w:rsidR="003463EB" w:rsidRPr="000F4881" w14:paraId="7FAF1824" w14:textId="77777777" w:rsidTr="003173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1985" w:type="dxa"/>
            <w:gridSpan w:val="2"/>
            <w:vMerge/>
            <w:shd w:val="clear" w:color="auto" w:fill="auto"/>
            <w:vAlign w:val="center"/>
          </w:tcPr>
          <w:p w14:paraId="2AD9C046" w14:textId="77777777" w:rsidR="003463EB" w:rsidRPr="000F4881" w:rsidRDefault="003463EB" w:rsidP="00E82EE8">
            <w:pPr>
              <w:rPr>
                <w:b/>
                <w:bCs/>
                <w:sz w:val="18"/>
                <w:szCs w:val="18"/>
                <w:lang w:val="hr-HR" w:eastAsia="bs-Latn-BA"/>
              </w:rPr>
            </w:pPr>
          </w:p>
        </w:tc>
        <w:tc>
          <w:tcPr>
            <w:tcW w:w="2268" w:type="dxa"/>
            <w:shd w:val="clear" w:color="auto" w:fill="auto"/>
          </w:tcPr>
          <w:p w14:paraId="7EB21983" w14:textId="77777777" w:rsidR="003463EB" w:rsidRPr="000F4881" w:rsidRDefault="003463EB" w:rsidP="00E82EE8">
            <w:pPr>
              <w:rPr>
                <w:sz w:val="18"/>
                <w:szCs w:val="18"/>
                <w:lang w:val="hr-HR"/>
              </w:rPr>
            </w:pPr>
            <w:r w:rsidRPr="000F4881">
              <w:rPr>
                <w:sz w:val="18"/>
                <w:szCs w:val="18"/>
                <w:lang w:val="hr-HR"/>
              </w:rPr>
              <w:t>Indeks nadzora nad provođenjem</w:t>
            </w:r>
          </w:p>
          <w:p w14:paraId="1189BFDD" w14:textId="77777777" w:rsidR="003463EB" w:rsidRPr="000F4881" w:rsidRDefault="003463EB" w:rsidP="000F4881">
            <w:pPr>
              <w:rPr>
                <w:sz w:val="18"/>
                <w:szCs w:val="18"/>
                <w:lang w:val="hr-HR"/>
              </w:rPr>
            </w:pPr>
            <w:r w:rsidRPr="000F4881">
              <w:rPr>
                <w:sz w:val="18"/>
                <w:szCs w:val="18"/>
                <w:lang w:val="hr-HR"/>
              </w:rPr>
              <w:t>zakona i podzakonskih akata u</w:t>
            </w:r>
            <w:r w:rsidR="000F4881">
              <w:rPr>
                <w:sz w:val="18"/>
                <w:szCs w:val="18"/>
                <w:lang w:val="hr-HR"/>
              </w:rPr>
              <w:t xml:space="preserve"> </w:t>
            </w:r>
            <w:r w:rsidRPr="000F4881">
              <w:rPr>
                <w:sz w:val="18"/>
                <w:szCs w:val="18"/>
                <w:lang w:val="hr-HR"/>
              </w:rPr>
              <w:t>institucijama BiH iz nadležnosti</w:t>
            </w:r>
            <w:r w:rsidR="000F4881">
              <w:rPr>
                <w:sz w:val="18"/>
                <w:szCs w:val="18"/>
                <w:lang w:val="hr-HR"/>
              </w:rPr>
              <w:t xml:space="preserve"> </w:t>
            </w:r>
            <w:r w:rsidRPr="000F4881">
              <w:rPr>
                <w:sz w:val="18"/>
                <w:szCs w:val="18"/>
                <w:lang w:val="hr-HR"/>
              </w:rPr>
              <w:t>upravne inspekcije</w:t>
            </w:r>
            <w:r w:rsidR="00CB26A5" w:rsidRPr="000F4881">
              <w:rPr>
                <w:rStyle w:val="FootnoteReference"/>
                <w:sz w:val="18"/>
                <w:szCs w:val="18"/>
                <w:lang w:val="hr-HR"/>
              </w:rPr>
              <w:footnoteReference w:id="24"/>
            </w:r>
          </w:p>
        </w:tc>
        <w:tc>
          <w:tcPr>
            <w:tcW w:w="1134" w:type="dxa"/>
            <w:shd w:val="clear" w:color="auto" w:fill="auto"/>
            <w:vAlign w:val="center"/>
          </w:tcPr>
          <w:p w14:paraId="6C922BC4" w14:textId="37B63776" w:rsidR="003463EB" w:rsidRPr="000F4881" w:rsidRDefault="0087718B" w:rsidP="00E82EE8">
            <w:pPr>
              <w:jc w:val="center"/>
              <w:rPr>
                <w:bCs/>
                <w:sz w:val="18"/>
                <w:szCs w:val="18"/>
                <w:lang w:val="hr-HR" w:eastAsia="bs-Latn-BA"/>
              </w:rPr>
            </w:pPr>
            <w:r>
              <w:rPr>
                <w:bCs/>
                <w:sz w:val="18"/>
                <w:szCs w:val="18"/>
                <w:lang w:val="hr-HR" w:eastAsia="bs-Latn-BA"/>
              </w:rPr>
              <w:t>Broj</w:t>
            </w:r>
          </w:p>
        </w:tc>
        <w:tc>
          <w:tcPr>
            <w:tcW w:w="968" w:type="dxa"/>
            <w:shd w:val="clear" w:color="auto" w:fill="auto"/>
            <w:vAlign w:val="center"/>
          </w:tcPr>
          <w:p w14:paraId="3EA5FE08" w14:textId="77777777" w:rsidR="003463EB" w:rsidRPr="000F4881" w:rsidRDefault="003463EB" w:rsidP="00E82EE8">
            <w:pPr>
              <w:jc w:val="center"/>
              <w:rPr>
                <w:bCs/>
                <w:sz w:val="18"/>
                <w:szCs w:val="18"/>
                <w:lang w:val="hr-HR" w:eastAsia="bs-Latn-BA"/>
              </w:rPr>
            </w:pPr>
            <w:r w:rsidRPr="000F4881">
              <w:rPr>
                <w:sz w:val="18"/>
                <w:szCs w:val="18"/>
                <w:lang w:val="hr-HR"/>
              </w:rPr>
              <w:t>3</w:t>
            </w:r>
          </w:p>
        </w:tc>
        <w:tc>
          <w:tcPr>
            <w:tcW w:w="993" w:type="dxa"/>
            <w:shd w:val="clear" w:color="auto" w:fill="auto"/>
            <w:vAlign w:val="center"/>
          </w:tcPr>
          <w:p w14:paraId="010F4E41" w14:textId="77777777" w:rsidR="003463EB" w:rsidRPr="000F4881" w:rsidRDefault="003463EB" w:rsidP="00E82EE8">
            <w:pPr>
              <w:jc w:val="center"/>
              <w:rPr>
                <w:sz w:val="18"/>
                <w:szCs w:val="18"/>
                <w:lang w:val="hr-HR"/>
              </w:rPr>
            </w:pPr>
            <w:r w:rsidRPr="000F4881">
              <w:rPr>
                <w:sz w:val="18"/>
                <w:szCs w:val="18"/>
                <w:lang w:val="hr-HR"/>
              </w:rPr>
              <w:t>3</w:t>
            </w:r>
          </w:p>
        </w:tc>
        <w:tc>
          <w:tcPr>
            <w:tcW w:w="992" w:type="dxa"/>
            <w:shd w:val="clear" w:color="auto" w:fill="auto"/>
            <w:vAlign w:val="center"/>
          </w:tcPr>
          <w:p w14:paraId="4339C2D1" w14:textId="77777777" w:rsidR="003463EB" w:rsidRPr="000F4881" w:rsidRDefault="003463EB" w:rsidP="00E82EE8">
            <w:pPr>
              <w:jc w:val="center"/>
              <w:rPr>
                <w:sz w:val="18"/>
                <w:szCs w:val="18"/>
                <w:lang w:val="hr-HR"/>
              </w:rPr>
            </w:pPr>
            <w:r w:rsidRPr="000F4881">
              <w:rPr>
                <w:sz w:val="18"/>
                <w:szCs w:val="18"/>
                <w:lang w:val="hr-HR"/>
              </w:rPr>
              <w:t>3</w:t>
            </w:r>
          </w:p>
        </w:tc>
        <w:tc>
          <w:tcPr>
            <w:tcW w:w="992" w:type="dxa"/>
            <w:shd w:val="clear" w:color="auto" w:fill="auto"/>
            <w:vAlign w:val="center"/>
          </w:tcPr>
          <w:p w14:paraId="19F3B667" w14:textId="77777777" w:rsidR="003463EB" w:rsidRPr="000F4881" w:rsidRDefault="003463EB" w:rsidP="00E82EE8">
            <w:pPr>
              <w:jc w:val="center"/>
              <w:rPr>
                <w:sz w:val="18"/>
                <w:szCs w:val="18"/>
                <w:lang w:val="hr-HR"/>
              </w:rPr>
            </w:pPr>
            <w:r w:rsidRPr="000F4881">
              <w:rPr>
                <w:sz w:val="18"/>
                <w:szCs w:val="18"/>
                <w:lang w:val="hr-HR"/>
              </w:rPr>
              <w:t>3</w:t>
            </w:r>
          </w:p>
        </w:tc>
        <w:tc>
          <w:tcPr>
            <w:tcW w:w="992" w:type="dxa"/>
            <w:shd w:val="clear" w:color="auto" w:fill="auto"/>
            <w:vAlign w:val="center"/>
          </w:tcPr>
          <w:p w14:paraId="35A950A1" w14:textId="77777777" w:rsidR="003463EB" w:rsidRPr="000F4881" w:rsidRDefault="003463EB" w:rsidP="00E82EE8">
            <w:pPr>
              <w:jc w:val="center"/>
              <w:rPr>
                <w:sz w:val="18"/>
                <w:szCs w:val="18"/>
                <w:lang w:val="hr-HR"/>
              </w:rPr>
            </w:pPr>
            <w:r w:rsidRPr="000F4881">
              <w:rPr>
                <w:sz w:val="18"/>
                <w:szCs w:val="18"/>
                <w:lang w:val="hr-HR"/>
              </w:rPr>
              <w:t>3</w:t>
            </w:r>
          </w:p>
        </w:tc>
        <w:tc>
          <w:tcPr>
            <w:tcW w:w="993" w:type="dxa"/>
            <w:shd w:val="clear" w:color="auto" w:fill="auto"/>
            <w:vAlign w:val="center"/>
          </w:tcPr>
          <w:p w14:paraId="3B8707B5" w14:textId="77777777" w:rsidR="003463EB" w:rsidRPr="000F4881" w:rsidRDefault="003463EB" w:rsidP="00E82EE8">
            <w:pPr>
              <w:jc w:val="center"/>
              <w:rPr>
                <w:iCs/>
                <w:sz w:val="18"/>
                <w:szCs w:val="18"/>
                <w:lang w:val="hr-HR" w:eastAsia="bs-Latn-BA"/>
              </w:rPr>
            </w:pPr>
            <w:r w:rsidRPr="000F4881">
              <w:rPr>
                <w:iCs/>
                <w:sz w:val="18"/>
                <w:szCs w:val="18"/>
                <w:lang w:val="hr-HR" w:eastAsia="bs-Latn-BA"/>
              </w:rPr>
              <w:t>DA</w:t>
            </w:r>
          </w:p>
        </w:tc>
        <w:tc>
          <w:tcPr>
            <w:tcW w:w="1417" w:type="dxa"/>
            <w:vMerge/>
            <w:shd w:val="clear" w:color="auto" w:fill="auto"/>
            <w:vAlign w:val="center"/>
          </w:tcPr>
          <w:p w14:paraId="463F6EB7" w14:textId="77777777" w:rsidR="003463EB" w:rsidRPr="000F4881" w:rsidRDefault="003463EB" w:rsidP="00E82EE8">
            <w:pPr>
              <w:jc w:val="center"/>
              <w:rPr>
                <w:iCs/>
                <w:sz w:val="18"/>
                <w:szCs w:val="18"/>
                <w:lang w:val="hr-HR" w:eastAsia="bs-Latn-BA"/>
              </w:rPr>
            </w:pPr>
          </w:p>
        </w:tc>
        <w:tc>
          <w:tcPr>
            <w:tcW w:w="1158" w:type="dxa"/>
            <w:vMerge/>
            <w:shd w:val="clear" w:color="auto" w:fill="auto"/>
            <w:vAlign w:val="center"/>
          </w:tcPr>
          <w:p w14:paraId="0A8732A8" w14:textId="77777777" w:rsidR="003463EB" w:rsidRPr="000F4881" w:rsidRDefault="003463EB" w:rsidP="00E82EE8">
            <w:pPr>
              <w:jc w:val="center"/>
              <w:rPr>
                <w:iCs/>
                <w:sz w:val="18"/>
                <w:szCs w:val="18"/>
                <w:lang w:val="hr-HR" w:eastAsia="bs-Latn-BA"/>
              </w:rPr>
            </w:pPr>
          </w:p>
        </w:tc>
      </w:tr>
    </w:tbl>
    <w:p w14:paraId="7B3E175C" w14:textId="77777777" w:rsidR="003463EB" w:rsidRPr="000F4881" w:rsidRDefault="003463EB" w:rsidP="00AA0B99">
      <w:pPr>
        <w:pStyle w:val="CommentText"/>
        <w:spacing w:after="120"/>
        <w:rPr>
          <w:sz w:val="18"/>
          <w:szCs w:val="18"/>
          <w:lang w:val="hr-HR"/>
        </w:rPr>
      </w:pPr>
      <w:r w:rsidRPr="000F4881">
        <w:rPr>
          <w:sz w:val="18"/>
          <w:szCs w:val="18"/>
          <w:lang w:val="hr-HR"/>
        </w:rPr>
        <w:br w:type="page"/>
      </w:r>
    </w:p>
    <w:p w14:paraId="18130F0C" w14:textId="77777777" w:rsidR="003463EB" w:rsidRPr="00854095" w:rsidRDefault="003463EB" w:rsidP="00854095">
      <w:pPr>
        <w:pBdr>
          <w:top w:val="single" w:sz="4" w:space="1" w:color="auto"/>
          <w:left w:val="single" w:sz="4" w:space="4" w:color="auto"/>
          <w:bottom w:val="single" w:sz="4" w:space="1" w:color="auto"/>
          <w:right w:val="single" w:sz="4" w:space="4" w:color="auto"/>
        </w:pBdr>
        <w:spacing w:after="60"/>
        <w:rPr>
          <w:b/>
          <w:iCs/>
          <w:sz w:val="20"/>
          <w:szCs w:val="20"/>
          <w:lang w:val="hr-HR" w:eastAsia="bs-Latn-BA"/>
        </w:rPr>
      </w:pPr>
      <w:r w:rsidRPr="00854095">
        <w:rPr>
          <w:b/>
          <w:iCs/>
          <w:sz w:val="20"/>
          <w:szCs w:val="20"/>
          <w:lang w:val="hr-HR" w:eastAsia="bs-Latn-BA"/>
        </w:rPr>
        <w:lastRenderedPageBreak/>
        <w:t>Obrazloženje:</w:t>
      </w:r>
    </w:p>
    <w:p w14:paraId="2E35051E" w14:textId="68719EC8" w:rsidR="003463EB" w:rsidRPr="00854095" w:rsidRDefault="003463EB" w:rsidP="00854095">
      <w:pPr>
        <w:pBdr>
          <w:top w:val="single" w:sz="4" w:space="1" w:color="auto"/>
          <w:left w:val="single" w:sz="4" w:space="4" w:color="auto"/>
          <w:bottom w:val="single" w:sz="4" w:space="1" w:color="auto"/>
          <w:right w:val="single" w:sz="4" w:space="4" w:color="auto"/>
        </w:pBdr>
        <w:spacing w:after="60"/>
        <w:jc w:val="both"/>
        <w:rPr>
          <w:bCs/>
          <w:sz w:val="20"/>
          <w:szCs w:val="20"/>
          <w:lang w:val="hr-HR" w:eastAsia="bs-Latn-BA"/>
        </w:rPr>
      </w:pPr>
      <w:r w:rsidRPr="00854095">
        <w:rPr>
          <w:iCs/>
          <w:sz w:val="20"/>
          <w:szCs w:val="20"/>
          <w:lang w:val="hr-HR" w:eastAsia="bs-Latn-BA"/>
        </w:rPr>
        <w:t>U 202</w:t>
      </w:r>
      <w:r w:rsidR="005008DB" w:rsidRPr="00854095">
        <w:rPr>
          <w:iCs/>
          <w:sz w:val="20"/>
          <w:szCs w:val="20"/>
          <w:lang w:val="hr-HR" w:eastAsia="bs-Latn-BA"/>
        </w:rPr>
        <w:t>1</w:t>
      </w:r>
      <w:r w:rsidR="00854095">
        <w:rPr>
          <w:iCs/>
          <w:sz w:val="20"/>
          <w:szCs w:val="20"/>
          <w:lang w:val="hr-HR" w:eastAsia="bs-Latn-BA"/>
        </w:rPr>
        <w:t xml:space="preserve">. godini </w:t>
      </w:r>
      <w:r w:rsidRPr="00854095">
        <w:rPr>
          <w:iCs/>
          <w:sz w:val="20"/>
          <w:szCs w:val="20"/>
          <w:lang w:val="hr-HR" w:eastAsia="bs-Latn-BA"/>
        </w:rPr>
        <w:t xml:space="preserve">u skladu sa planiranim, zbog izazova reforme javne uprave i EU integracija, kao i zbog pandemije </w:t>
      </w:r>
      <w:r w:rsidR="00184717" w:rsidRPr="00854095">
        <w:rPr>
          <w:iCs/>
          <w:sz w:val="20"/>
          <w:szCs w:val="20"/>
          <w:lang w:val="hr-HR" w:eastAsia="bs-Latn-BA"/>
        </w:rPr>
        <w:t xml:space="preserve">virusa </w:t>
      </w:r>
      <w:r w:rsidRPr="00854095">
        <w:rPr>
          <w:iCs/>
          <w:sz w:val="20"/>
          <w:szCs w:val="20"/>
          <w:lang w:val="hr-HR" w:eastAsia="bs-Latn-BA"/>
        </w:rPr>
        <w:t xml:space="preserve">COVID – 19 i rada </w:t>
      </w:r>
      <w:r w:rsidR="00184717" w:rsidRPr="00854095">
        <w:rPr>
          <w:iCs/>
          <w:sz w:val="20"/>
          <w:szCs w:val="20"/>
          <w:lang w:val="hr-HR" w:eastAsia="bs-Latn-BA"/>
        </w:rPr>
        <w:t xml:space="preserve">u </w:t>
      </w:r>
      <w:r w:rsidRPr="00854095">
        <w:rPr>
          <w:iCs/>
          <w:sz w:val="20"/>
          <w:szCs w:val="20"/>
          <w:lang w:val="hr-HR" w:eastAsia="bs-Latn-BA"/>
        </w:rPr>
        <w:t xml:space="preserve">posebnim okolnostima, posebni cilj je djelimično ispunjen. </w:t>
      </w:r>
      <w:r w:rsidRPr="00854095">
        <w:rPr>
          <w:bCs/>
          <w:sz w:val="20"/>
          <w:szCs w:val="20"/>
          <w:lang w:val="hr-HR" w:eastAsia="bs-Latn-BA"/>
        </w:rPr>
        <w:t xml:space="preserve">Zapaža se da ciljane vrijednosti nisu za </w:t>
      </w:r>
      <w:r w:rsidR="009F3117">
        <w:rPr>
          <w:bCs/>
          <w:sz w:val="20"/>
          <w:szCs w:val="20"/>
          <w:lang w:val="hr-HR" w:eastAsia="bs-Latn-BA"/>
        </w:rPr>
        <w:t>dva</w:t>
      </w:r>
      <w:r w:rsidR="009F3117" w:rsidRPr="00854095">
        <w:rPr>
          <w:bCs/>
          <w:sz w:val="20"/>
          <w:szCs w:val="20"/>
          <w:lang w:val="hr-HR" w:eastAsia="bs-Latn-BA"/>
        </w:rPr>
        <w:t xml:space="preserve"> </w:t>
      </w:r>
      <w:r w:rsidRPr="00854095">
        <w:rPr>
          <w:bCs/>
          <w:sz w:val="20"/>
          <w:szCs w:val="20"/>
          <w:lang w:val="hr-HR" w:eastAsia="bs-Latn-BA"/>
        </w:rPr>
        <w:t>indikator</w:t>
      </w:r>
      <w:r w:rsidR="009F3117">
        <w:rPr>
          <w:bCs/>
          <w:sz w:val="20"/>
          <w:szCs w:val="20"/>
          <w:lang w:val="hr-HR" w:eastAsia="bs-Latn-BA"/>
        </w:rPr>
        <w:t>a</w:t>
      </w:r>
      <w:r w:rsidRPr="00854095">
        <w:rPr>
          <w:bCs/>
          <w:sz w:val="20"/>
          <w:szCs w:val="20"/>
          <w:lang w:val="hr-HR" w:eastAsia="bs-Latn-BA"/>
        </w:rPr>
        <w:t xml:space="preserve"> dostignute u prethodnoj godini.</w:t>
      </w:r>
    </w:p>
    <w:p w14:paraId="43122DDC" w14:textId="4B4C105B" w:rsidR="00372CAE" w:rsidRPr="00854095" w:rsidRDefault="00D47749" w:rsidP="00854095">
      <w:pPr>
        <w:widowControl w:val="0"/>
        <w:pBdr>
          <w:top w:val="single" w:sz="4" w:space="1" w:color="auto"/>
          <w:left w:val="single" w:sz="4" w:space="4" w:color="auto"/>
          <w:bottom w:val="single" w:sz="4" w:space="1" w:color="auto"/>
          <w:right w:val="single" w:sz="4" w:space="4" w:color="auto"/>
        </w:pBdr>
        <w:suppressAutoHyphens/>
        <w:spacing w:after="60"/>
        <w:jc w:val="both"/>
        <w:rPr>
          <w:sz w:val="20"/>
          <w:szCs w:val="20"/>
          <w:lang w:val="hr-HR"/>
        </w:rPr>
      </w:pPr>
      <w:r w:rsidRPr="00854095">
        <w:rPr>
          <w:sz w:val="20"/>
          <w:szCs w:val="20"/>
          <w:lang w:val="hr-HR"/>
        </w:rPr>
        <w:t xml:space="preserve">Priprema </w:t>
      </w:r>
      <w:r w:rsidR="00F04547" w:rsidRPr="00854095">
        <w:rPr>
          <w:sz w:val="20"/>
          <w:szCs w:val="20"/>
          <w:lang w:val="hr-HR"/>
        </w:rPr>
        <w:t xml:space="preserve">Izvještaja </w:t>
      </w:r>
      <w:r w:rsidR="00372CAE" w:rsidRPr="00854095">
        <w:rPr>
          <w:sz w:val="20"/>
          <w:szCs w:val="20"/>
          <w:lang w:val="hr-HR"/>
        </w:rPr>
        <w:t>o provedbi Pravila za konsultacije za 2021.</w:t>
      </w:r>
      <w:r w:rsidR="00F04547" w:rsidRPr="00854095">
        <w:rPr>
          <w:sz w:val="20"/>
          <w:szCs w:val="20"/>
          <w:lang w:val="hr-HR"/>
        </w:rPr>
        <w:t xml:space="preserve"> </w:t>
      </w:r>
      <w:r w:rsidR="00372CAE" w:rsidRPr="00854095">
        <w:rPr>
          <w:sz w:val="20"/>
          <w:szCs w:val="20"/>
          <w:lang w:val="hr-HR"/>
        </w:rPr>
        <w:t>godinu je u toku i odvija se u</w:t>
      </w:r>
      <w:r w:rsidR="00854095">
        <w:rPr>
          <w:sz w:val="20"/>
          <w:szCs w:val="20"/>
          <w:lang w:val="hr-HR"/>
        </w:rPr>
        <w:t xml:space="preserve"> skladu s planiranom dinamikom.</w:t>
      </w:r>
      <w:r w:rsidR="00E179A2">
        <w:rPr>
          <w:sz w:val="20"/>
          <w:szCs w:val="20"/>
          <w:lang w:val="hr-HR"/>
        </w:rPr>
        <w:t xml:space="preserve"> </w:t>
      </w:r>
      <w:r w:rsidR="00530298" w:rsidRPr="00854095">
        <w:rPr>
          <w:sz w:val="20"/>
          <w:szCs w:val="20"/>
          <w:lang w:val="hr-HR"/>
        </w:rPr>
        <w:t>Pripremljen je Prednacrt izmjena i dopuna Pravila za konzultacije u izradi pravnih propisa. U narednom peri</w:t>
      </w:r>
      <w:r w:rsidR="00854095">
        <w:rPr>
          <w:sz w:val="20"/>
          <w:szCs w:val="20"/>
          <w:lang w:val="hr-HR"/>
        </w:rPr>
        <w:t>odu je planirano održavanje kons</w:t>
      </w:r>
      <w:r w:rsidR="00530298" w:rsidRPr="00854095">
        <w:rPr>
          <w:sz w:val="20"/>
          <w:szCs w:val="20"/>
          <w:lang w:val="hr-HR"/>
        </w:rPr>
        <w:t>ultacija sa organi</w:t>
      </w:r>
      <w:r w:rsidR="00854095">
        <w:rPr>
          <w:sz w:val="20"/>
          <w:szCs w:val="20"/>
          <w:lang w:val="hr-HR"/>
        </w:rPr>
        <w:t>zacijama civilnog društva i kons</w:t>
      </w:r>
      <w:r w:rsidR="00530298" w:rsidRPr="00854095">
        <w:rPr>
          <w:sz w:val="20"/>
          <w:szCs w:val="20"/>
          <w:lang w:val="hr-HR"/>
        </w:rPr>
        <w:t>ultacije put</w:t>
      </w:r>
      <w:r w:rsidR="00E179A2">
        <w:rPr>
          <w:sz w:val="20"/>
          <w:szCs w:val="20"/>
          <w:lang w:val="hr-HR"/>
        </w:rPr>
        <w:t xml:space="preserve">em web platforme eKonzultacije. </w:t>
      </w:r>
      <w:r w:rsidR="00111862" w:rsidRPr="00854095">
        <w:rPr>
          <w:sz w:val="20"/>
          <w:szCs w:val="20"/>
          <w:lang w:val="hr-HR"/>
        </w:rPr>
        <w:t>Tokom 2021. godine, na 38. sjednici</w:t>
      </w:r>
      <w:r w:rsidR="00E60253" w:rsidRPr="00854095">
        <w:rPr>
          <w:sz w:val="20"/>
          <w:szCs w:val="20"/>
          <w:lang w:val="hr-HR"/>
        </w:rPr>
        <w:t xml:space="preserve"> od 26. </w:t>
      </w:r>
      <w:r w:rsidR="00723B2E">
        <w:rPr>
          <w:sz w:val="20"/>
          <w:szCs w:val="20"/>
          <w:lang w:val="hr-HR"/>
        </w:rPr>
        <w:t>0</w:t>
      </w:r>
      <w:r w:rsidR="00E60253" w:rsidRPr="00854095">
        <w:rPr>
          <w:sz w:val="20"/>
          <w:szCs w:val="20"/>
          <w:lang w:val="hr-HR"/>
        </w:rPr>
        <w:t>5. 2021. godine,</w:t>
      </w:r>
      <w:r w:rsidR="00111862" w:rsidRPr="00854095">
        <w:rPr>
          <w:sz w:val="20"/>
          <w:szCs w:val="20"/>
          <w:lang w:val="hr-HR"/>
        </w:rPr>
        <w:t xml:space="preserve"> </w:t>
      </w:r>
      <w:r w:rsidR="00723B2E">
        <w:rPr>
          <w:sz w:val="20"/>
          <w:szCs w:val="20"/>
          <w:lang w:val="hr-HR"/>
        </w:rPr>
        <w:t>Vijeće</w:t>
      </w:r>
      <w:r w:rsidR="00E60253" w:rsidRPr="00854095">
        <w:rPr>
          <w:sz w:val="20"/>
          <w:szCs w:val="20"/>
          <w:lang w:val="hr-HR"/>
        </w:rPr>
        <w:t xml:space="preserve"> ministara BiH </w:t>
      </w:r>
      <w:r w:rsidR="00854095">
        <w:rPr>
          <w:sz w:val="20"/>
          <w:szCs w:val="20"/>
          <w:lang w:val="hr-HR"/>
        </w:rPr>
        <w:t>je razmotri</w:t>
      </w:r>
      <w:r w:rsidR="00723B2E">
        <w:rPr>
          <w:sz w:val="20"/>
          <w:szCs w:val="20"/>
          <w:lang w:val="hr-HR"/>
        </w:rPr>
        <w:t>l</w:t>
      </w:r>
      <w:r w:rsidR="00854095">
        <w:rPr>
          <w:sz w:val="20"/>
          <w:szCs w:val="20"/>
          <w:lang w:val="hr-HR"/>
        </w:rPr>
        <w:t>o i usvoji</w:t>
      </w:r>
      <w:r w:rsidR="00723B2E">
        <w:rPr>
          <w:sz w:val="20"/>
          <w:szCs w:val="20"/>
          <w:lang w:val="hr-HR"/>
        </w:rPr>
        <w:t>l</w:t>
      </w:r>
      <w:r w:rsidR="00694AD9" w:rsidRPr="00854095">
        <w:rPr>
          <w:sz w:val="20"/>
          <w:szCs w:val="20"/>
          <w:lang w:val="hr-HR"/>
        </w:rPr>
        <w:t xml:space="preserve">o Izvještaj o </w:t>
      </w:r>
      <w:r w:rsidR="00DB6DBE" w:rsidRPr="00854095">
        <w:rPr>
          <w:sz w:val="20"/>
          <w:szCs w:val="20"/>
          <w:lang w:val="hr-HR"/>
        </w:rPr>
        <w:t>provođenju</w:t>
      </w:r>
      <w:r w:rsidR="00694AD9" w:rsidRPr="00854095">
        <w:rPr>
          <w:sz w:val="20"/>
          <w:szCs w:val="20"/>
          <w:lang w:val="hr-HR"/>
        </w:rPr>
        <w:t xml:space="preserve"> programa Evropa za građane za 2020. godinu.</w:t>
      </w:r>
      <w:r w:rsidR="00854095">
        <w:rPr>
          <w:sz w:val="20"/>
          <w:szCs w:val="20"/>
          <w:lang w:val="hr-HR"/>
        </w:rPr>
        <w:t xml:space="preserve"> </w:t>
      </w:r>
      <w:r w:rsidR="00F04547" w:rsidRPr="00854095">
        <w:rPr>
          <w:sz w:val="20"/>
          <w:szCs w:val="20"/>
          <w:lang w:val="hr-HR"/>
        </w:rPr>
        <w:t xml:space="preserve">U skladu sa </w:t>
      </w:r>
      <w:r w:rsidR="00372CAE" w:rsidRPr="00854095">
        <w:rPr>
          <w:sz w:val="20"/>
          <w:szCs w:val="20"/>
          <w:lang w:val="hr-HR"/>
        </w:rPr>
        <w:t>utvrđeno</w:t>
      </w:r>
      <w:r w:rsidR="00F04547" w:rsidRPr="00854095">
        <w:rPr>
          <w:sz w:val="20"/>
          <w:szCs w:val="20"/>
          <w:lang w:val="hr-HR"/>
        </w:rPr>
        <w:t>m</w:t>
      </w:r>
      <w:r w:rsidR="00372CAE" w:rsidRPr="00854095">
        <w:rPr>
          <w:sz w:val="20"/>
          <w:szCs w:val="20"/>
          <w:lang w:val="hr-HR"/>
        </w:rPr>
        <w:t xml:space="preserve"> procedur</w:t>
      </w:r>
      <w:r w:rsidR="00F04547" w:rsidRPr="00854095">
        <w:rPr>
          <w:sz w:val="20"/>
          <w:szCs w:val="20"/>
          <w:lang w:val="hr-HR"/>
        </w:rPr>
        <w:t>om</w:t>
      </w:r>
      <w:r w:rsidR="00372CAE" w:rsidRPr="00854095">
        <w:rPr>
          <w:sz w:val="20"/>
          <w:szCs w:val="20"/>
          <w:lang w:val="hr-HR"/>
        </w:rPr>
        <w:t xml:space="preserve"> pristupanja programu </w:t>
      </w:r>
      <w:r w:rsidR="00372CAE" w:rsidRPr="00854095">
        <w:rPr>
          <w:i/>
          <w:sz w:val="20"/>
          <w:szCs w:val="20"/>
          <w:lang w:val="hr-HR"/>
        </w:rPr>
        <w:t>Građanstvo, ravnopravnost, prava i vrijednosti 2021. – 2027.</w:t>
      </w:r>
      <w:r w:rsidR="00723B2E">
        <w:rPr>
          <w:i/>
          <w:sz w:val="20"/>
          <w:szCs w:val="20"/>
          <w:lang w:val="hr-HR"/>
        </w:rPr>
        <w:t xml:space="preserve"> </w:t>
      </w:r>
      <w:r w:rsidR="00723B2E" w:rsidRPr="00723B2E">
        <w:rPr>
          <w:sz w:val="20"/>
          <w:szCs w:val="20"/>
          <w:lang w:val="hr-HR"/>
        </w:rPr>
        <w:t>godine</w:t>
      </w:r>
      <w:r w:rsidR="00372CAE" w:rsidRPr="00854095">
        <w:rPr>
          <w:i/>
          <w:sz w:val="20"/>
          <w:szCs w:val="20"/>
          <w:lang w:val="hr-HR"/>
        </w:rPr>
        <w:t xml:space="preserve"> </w:t>
      </w:r>
      <w:r w:rsidR="00372CAE" w:rsidRPr="00854095">
        <w:rPr>
          <w:sz w:val="20"/>
          <w:szCs w:val="20"/>
          <w:lang w:val="hr-HR"/>
        </w:rPr>
        <w:t>(CERV), Ministarstvo pravde BiH je 21</w:t>
      </w:r>
      <w:r w:rsidR="00F04547" w:rsidRPr="00854095">
        <w:rPr>
          <w:sz w:val="20"/>
          <w:szCs w:val="20"/>
          <w:lang w:val="hr-HR"/>
        </w:rPr>
        <w:t xml:space="preserve">. 06. </w:t>
      </w:r>
      <w:r w:rsidR="00372CAE" w:rsidRPr="00854095">
        <w:rPr>
          <w:sz w:val="20"/>
          <w:szCs w:val="20"/>
          <w:lang w:val="hr-HR"/>
        </w:rPr>
        <w:t>2021.godine, E</w:t>
      </w:r>
      <w:r w:rsidR="00F04547" w:rsidRPr="00854095">
        <w:rPr>
          <w:sz w:val="20"/>
          <w:szCs w:val="20"/>
          <w:lang w:val="hr-HR"/>
        </w:rPr>
        <w:t>v</w:t>
      </w:r>
      <w:r w:rsidR="00372CAE" w:rsidRPr="00854095">
        <w:rPr>
          <w:sz w:val="20"/>
          <w:szCs w:val="20"/>
          <w:lang w:val="hr-HR"/>
        </w:rPr>
        <w:t xml:space="preserve">ropskoj komisiji - Generalnom direktoratu za pravdu i potrošače (DG Justice) uputilo Pismo namjere za učešće BiH u programu Građanstvo, ravnopravnost, prava i vrijednosti 2021. – 2027. </w:t>
      </w:r>
      <w:r w:rsidR="00723B2E">
        <w:rPr>
          <w:sz w:val="20"/>
          <w:szCs w:val="20"/>
          <w:lang w:val="hr-HR"/>
        </w:rPr>
        <w:t xml:space="preserve">godine </w:t>
      </w:r>
      <w:r w:rsidR="00372CAE" w:rsidRPr="00854095">
        <w:rPr>
          <w:sz w:val="20"/>
          <w:szCs w:val="20"/>
          <w:lang w:val="hr-HR"/>
        </w:rPr>
        <w:t xml:space="preserve">(CERV). Obzirom da od </w:t>
      </w:r>
      <w:r w:rsidR="00854095">
        <w:rPr>
          <w:sz w:val="20"/>
          <w:szCs w:val="20"/>
          <w:lang w:val="hr-HR"/>
        </w:rPr>
        <w:t>juna</w:t>
      </w:r>
      <w:r w:rsidR="00372CAE" w:rsidRPr="00854095">
        <w:rPr>
          <w:sz w:val="20"/>
          <w:szCs w:val="20"/>
          <w:lang w:val="hr-HR"/>
        </w:rPr>
        <w:t xml:space="preserve"> 2021.godine nismo dobili nikakve nove infomacije o programu CERV, Ministarstvo pravde BiH je u </w:t>
      </w:r>
      <w:r w:rsidR="00854095">
        <w:rPr>
          <w:sz w:val="20"/>
          <w:szCs w:val="20"/>
          <w:lang w:val="hr-HR"/>
        </w:rPr>
        <w:t>oktobru</w:t>
      </w:r>
      <w:r w:rsidR="00372CAE" w:rsidRPr="00854095">
        <w:rPr>
          <w:sz w:val="20"/>
          <w:szCs w:val="20"/>
          <w:lang w:val="hr-HR"/>
        </w:rPr>
        <w:t xml:space="preserve"> 2021. godine, uputilo Misiji BiH pri EU i Zahtjev za asistenciju uz molbu da nas obavijeste ukoliko dođu do bilo kakvih novih informacija vezanih za ovaj Progam kada su u pitanju zemlje koje nisu članice EU. U odgovoru na zahtjev</w:t>
      </w:r>
      <w:r w:rsidR="00854095">
        <w:rPr>
          <w:sz w:val="20"/>
          <w:szCs w:val="20"/>
          <w:lang w:val="hr-HR"/>
        </w:rPr>
        <w:t xml:space="preserve"> </w:t>
      </w:r>
      <w:r w:rsidR="00372CAE" w:rsidRPr="00854095">
        <w:rPr>
          <w:sz w:val="20"/>
          <w:szCs w:val="20"/>
          <w:lang w:val="hr-HR"/>
        </w:rPr>
        <w:t>smo informi</w:t>
      </w:r>
      <w:r w:rsidR="00F04547" w:rsidRPr="00854095">
        <w:rPr>
          <w:sz w:val="20"/>
          <w:szCs w:val="20"/>
          <w:lang w:val="hr-HR"/>
        </w:rPr>
        <w:t>s</w:t>
      </w:r>
      <w:r w:rsidR="00372CAE" w:rsidRPr="00854095">
        <w:rPr>
          <w:sz w:val="20"/>
          <w:szCs w:val="20"/>
          <w:lang w:val="hr-HR"/>
        </w:rPr>
        <w:t>ani da je Misija BiH pri EU obaviještena od strane predstavnika EU da su po ovom pitanju u toku interne kon</w:t>
      </w:r>
      <w:r w:rsidR="0076239B">
        <w:rPr>
          <w:sz w:val="20"/>
          <w:szCs w:val="20"/>
          <w:lang w:val="hr-HR"/>
        </w:rPr>
        <w:t>s</w:t>
      </w:r>
      <w:r w:rsidR="00372CAE" w:rsidRPr="00854095">
        <w:rPr>
          <w:sz w:val="20"/>
          <w:szCs w:val="20"/>
          <w:lang w:val="hr-HR"/>
        </w:rPr>
        <w:t xml:space="preserve">ultacije mjerodavnih službi EU, te da će Misija BiH pri EU promptno obavijestiti </w:t>
      </w:r>
      <w:r w:rsidR="00854095">
        <w:rPr>
          <w:sz w:val="20"/>
          <w:szCs w:val="20"/>
          <w:lang w:val="hr-HR"/>
        </w:rPr>
        <w:t>MP</w:t>
      </w:r>
      <w:r w:rsidR="00372CAE" w:rsidRPr="00854095">
        <w:rPr>
          <w:sz w:val="20"/>
          <w:szCs w:val="20"/>
          <w:lang w:val="hr-HR"/>
        </w:rPr>
        <w:t xml:space="preserve"> BiH po dobivanju b</w:t>
      </w:r>
      <w:r w:rsidR="00854095">
        <w:rPr>
          <w:sz w:val="20"/>
          <w:szCs w:val="20"/>
          <w:lang w:val="hr-HR"/>
        </w:rPr>
        <w:t xml:space="preserve">ilo kakvih novih informacija u </w:t>
      </w:r>
      <w:r w:rsidR="00372CAE" w:rsidRPr="00854095">
        <w:rPr>
          <w:sz w:val="20"/>
          <w:szCs w:val="20"/>
          <w:lang w:val="hr-HR"/>
        </w:rPr>
        <w:t>vezi sa programom CERV.</w:t>
      </w:r>
    </w:p>
    <w:p w14:paraId="2B762238" w14:textId="33315292" w:rsidR="00E32380" w:rsidRPr="00854095" w:rsidRDefault="003463EB" w:rsidP="00854095">
      <w:pPr>
        <w:pBdr>
          <w:top w:val="single" w:sz="4" w:space="1" w:color="auto"/>
          <w:left w:val="single" w:sz="4" w:space="4" w:color="auto"/>
          <w:bottom w:val="single" w:sz="4" w:space="1" w:color="auto"/>
          <w:right w:val="single" w:sz="4" w:space="4" w:color="auto"/>
        </w:pBdr>
        <w:spacing w:after="60"/>
        <w:jc w:val="both"/>
        <w:rPr>
          <w:sz w:val="20"/>
          <w:szCs w:val="20"/>
          <w:lang w:val="hr-HR" w:eastAsia="bs-Latn-BA"/>
        </w:rPr>
      </w:pPr>
      <w:r w:rsidRPr="00854095">
        <w:rPr>
          <w:sz w:val="20"/>
          <w:szCs w:val="20"/>
          <w:lang w:val="hr-HR" w:eastAsia="bs-Latn-BA"/>
        </w:rPr>
        <w:t>Na 171. sjednici</w:t>
      </w:r>
      <w:r w:rsidR="004A5373" w:rsidRPr="00854095">
        <w:rPr>
          <w:sz w:val="20"/>
          <w:szCs w:val="20"/>
          <w:lang w:val="hr-HR" w:eastAsia="bs-Latn-BA"/>
        </w:rPr>
        <w:t>,</w:t>
      </w:r>
      <w:r w:rsidRPr="00854095">
        <w:rPr>
          <w:sz w:val="20"/>
          <w:szCs w:val="20"/>
          <w:lang w:val="hr-HR" w:eastAsia="bs-Latn-BA"/>
        </w:rPr>
        <w:t xml:space="preserve"> 04. 04. 2019. godine</w:t>
      </w:r>
      <w:r w:rsidR="004A5373" w:rsidRPr="00854095">
        <w:rPr>
          <w:sz w:val="20"/>
          <w:szCs w:val="20"/>
          <w:lang w:val="hr-HR" w:eastAsia="bs-Latn-BA"/>
        </w:rPr>
        <w:t>,</w:t>
      </w:r>
      <w:r w:rsidRPr="00854095">
        <w:rPr>
          <w:sz w:val="20"/>
          <w:szCs w:val="20"/>
          <w:lang w:val="hr-HR" w:eastAsia="bs-Latn-BA"/>
        </w:rPr>
        <w:t xml:space="preserve"> </w:t>
      </w:r>
      <w:r w:rsidR="0076239B">
        <w:rPr>
          <w:sz w:val="20"/>
          <w:szCs w:val="20"/>
          <w:lang w:val="hr-HR" w:eastAsia="bs-Latn-BA"/>
        </w:rPr>
        <w:t>Vijeće</w:t>
      </w:r>
      <w:r w:rsidR="004A5373" w:rsidRPr="00854095">
        <w:rPr>
          <w:sz w:val="20"/>
          <w:szCs w:val="20"/>
          <w:lang w:val="hr-HR" w:eastAsia="bs-Latn-BA"/>
        </w:rPr>
        <w:t xml:space="preserve"> ministara </w:t>
      </w:r>
      <w:r w:rsidRPr="00854095">
        <w:rPr>
          <w:sz w:val="20"/>
          <w:szCs w:val="20"/>
          <w:lang w:val="hr-HR" w:eastAsia="bs-Latn-BA"/>
        </w:rPr>
        <w:t>BiH je razmotri</w:t>
      </w:r>
      <w:r w:rsidR="0076239B">
        <w:rPr>
          <w:sz w:val="20"/>
          <w:szCs w:val="20"/>
          <w:lang w:val="hr-HR" w:eastAsia="bs-Latn-BA"/>
        </w:rPr>
        <w:t>l</w:t>
      </w:r>
      <w:r w:rsidRPr="00854095">
        <w:rPr>
          <w:sz w:val="20"/>
          <w:szCs w:val="20"/>
          <w:lang w:val="hr-HR" w:eastAsia="bs-Latn-BA"/>
        </w:rPr>
        <w:t xml:space="preserve">o Prijedlog akcionog plana </w:t>
      </w:r>
      <w:r w:rsidR="0076239B">
        <w:rPr>
          <w:sz w:val="20"/>
          <w:szCs w:val="20"/>
          <w:lang w:val="hr-HR" w:eastAsia="bs-Latn-BA"/>
        </w:rPr>
        <w:t>Vijeća</w:t>
      </w:r>
      <w:r w:rsidR="004A5373" w:rsidRPr="00854095">
        <w:rPr>
          <w:sz w:val="20"/>
          <w:szCs w:val="20"/>
          <w:lang w:val="hr-HR" w:eastAsia="bs-Latn-BA"/>
        </w:rPr>
        <w:t xml:space="preserve"> ministara </w:t>
      </w:r>
      <w:r w:rsidRPr="00854095">
        <w:rPr>
          <w:sz w:val="20"/>
          <w:szCs w:val="20"/>
          <w:lang w:val="hr-HR" w:eastAsia="bs-Latn-BA"/>
        </w:rPr>
        <w:t xml:space="preserve">BiH za </w:t>
      </w:r>
      <w:r w:rsidR="009B560A">
        <w:rPr>
          <w:sz w:val="20"/>
          <w:szCs w:val="20"/>
          <w:lang w:val="hr-HR" w:eastAsia="bs-Latn-BA"/>
        </w:rPr>
        <w:t>provođenje</w:t>
      </w:r>
      <w:r w:rsidRPr="00854095">
        <w:rPr>
          <w:sz w:val="20"/>
          <w:szCs w:val="20"/>
          <w:lang w:val="hr-HR" w:eastAsia="bs-Latn-BA"/>
        </w:rPr>
        <w:t xml:space="preserve"> inicijative „Partnerstvo za otvorenu vlast“ za period 2019 – 2021. godine. </w:t>
      </w:r>
      <w:r w:rsidR="009F00BD" w:rsidRPr="00854095">
        <w:rPr>
          <w:sz w:val="20"/>
          <w:szCs w:val="20"/>
          <w:lang w:val="hr-HR" w:eastAsia="bs-Latn-BA"/>
        </w:rPr>
        <w:t xml:space="preserve">Na 3. sjednici Savjetodavnog </w:t>
      </w:r>
      <w:r w:rsidR="00854095">
        <w:rPr>
          <w:sz w:val="20"/>
          <w:szCs w:val="20"/>
          <w:lang w:val="hr-HR" w:eastAsia="bs-Latn-BA"/>
        </w:rPr>
        <w:t>vijeća</w:t>
      </w:r>
      <w:r w:rsidR="009F00BD" w:rsidRPr="00854095">
        <w:rPr>
          <w:sz w:val="20"/>
          <w:szCs w:val="20"/>
          <w:lang w:val="hr-HR" w:eastAsia="bs-Latn-BA"/>
        </w:rPr>
        <w:t xml:space="preserve"> inicijative Partnerstvo za otvorenu vlast, održanoj 13. 10. 2020. godine </w:t>
      </w:r>
      <w:r w:rsidR="00854095">
        <w:rPr>
          <w:sz w:val="20"/>
          <w:szCs w:val="20"/>
          <w:lang w:val="hr-HR" w:eastAsia="bs-Latn-BA"/>
        </w:rPr>
        <w:t>predstavljena</w:t>
      </w:r>
      <w:r w:rsidR="009F00BD" w:rsidRPr="00854095">
        <w:rPr>
          <w:sz w:val="20"/>
          <w:szCs w:val="20"/>
          <w:lang w:val="hr-HR" w:eastAsia="bs-Latn-BA"/>
        </w:rPr>
        <w:t xml:space="preserve"> je informacija i dosadašnji napredak na realizaciji mjera iz </w:t>
      </w:r>
      <w:r w:rsidR="00854095">
        <w:rPr>
          <w:sz w:val="20"/>
          <w:szCs w:val="20"/>
          <w:lang w:val="hr-HR" w:eastAsia="bs-Latn-BA"/>
        </w:rPr>
        <w:t xml:space="preserve">ovog </w:t>
      </w:r>
      <w:r w:rsidR="009F00BD" w:rsidRPr="00854095">
        <w:rPr>
          <w:sz w:val="20"/>
          <w:szCs w:val="20"/>
          <w:lang w:val="hr-HR" w:eastAsia="bs-Latn-BA"/>
        </w:rPr>
        <w:t>Akci</w:t>
      </w:r>
      <w:r w:rsidR="0076239B">
        <w:rPr>
          <w:sz w:val="20"/>
          <w:szCs w:val="20"/>
          <w:lang w:val="hr-HR" w:eastAsia="bs-Latn-BA"/>
        </w:rPr>
        <w:t>on</w:t>
      </w:r>
      <w:r w:rsidR="009F00BD" w:rsidRPr="00854095">
        <w:rPr>
          <w:sz w:val="20"/>
          <w:szCs w:val="20"/>
          <w:lang w:val="hr-HR" w:eastAsia="bs-Latn-BA"/>
        </w:rPr>
        <w:t>og plana</w:t>
      </w:r>
      <w:r w:rsidR="0076239B">
        <w:rPr>
          <w:sz w:val="20"/>
          <w:szCs w:val="20"/>
          <w:lang w:val="hr-HR" w:eastAsia="bs-Latn-BA"/>
        </w:rPr>
        <w:t xml:space="preserve"> (AP)</w:t>
      </w:r>
      <w:r w:rsidR="00854095">
        <w:rPr>
          <w:sz w:val="20"/>
          <w:szCs w:val="20"/>
          <w:lang w:val="hr-HR" w:eastAsia="bs-Latn-BA"/>
        </w:rPr>
        <w:t xml:space="preserve">, </w:t>
      </w:r>
      <w:r w:rsidR="009F00BD" w:rsidRPr="00854095">
        <w:rPr>
          <w:sz w:val="20"/>
          <w:szCs w:val="20"/>
          <w:lang w:val="hr-HR" w:eastAsia="bs-Latn-BA"/>
        </w:rPr>
        <w:t xml:space="preserve">te je konstatovano da je većina mjera iz AP-a </w:t>
      </w:r>
      <w:r w:rsidR="00854095">
        <w:rPr>
          <w:sz w:val="20"/>
          <w:szCs w:val="20"/>
          <w:lang w:val="hr-HR" w:eastAsia="bs-Latn-BA"/>
        </w:rPr>
        <w:t>realizovana</w:t>
      </w:r>
      <w:r w:rsidR="009F00BD" w:rsidRPr="00854095">
        <w:rPr>
          <w:sz w:val="20"/>
          <w:szCs w:val="20"/>
          <w:lang w:val="hr-HR" w:eastAsia="bs-Latn-BA"/>
        </w:rPr>
        <w:t>. Izvještaj o provedbi Akci</w:t>
      </w:r>
      <w:r w:rsidR="0076239B">
        <w:rPr>
          <w:sz w:val="20"/>
          <w:szCs w:val="20"/>
          <w:lang w:val="hr-HR" w:eastAsia="bs-Latn-BA"/>
        </w:rPr>
        <w:t>on</w:t>
      </w:r>
      <w:r w:rsidR="009F00BD" w:rsidRPr="00854095">
        <w:rPr>
          <w:sz w:val="20"/>
          <w:szCs w:val="20"/>
          <w:lang w:val="hr-HR" w:eastAsia="bs-Latn-BA"/>
        </w:rPr>
        <w:t xml:space="preserve">og plana </w:t>
      </w:r>
      <w:r w:rsidR="0076239B">
        <w:rPr>
          <w:sz w:val="20"/>
          <w:szCs w:val="20"/>
          <w:lang w:val="hr-HR" w:eastAsia="bs-Latn-BA"/>
        </w:rPr>
        <w:t>Vijeća</w:t>
      </w:r>
      <w:r w:rsidR="009F00BD" w:rsidRPr="00854095">
        <w:rPr>
          <w:sz w:val="20"/>
          <w:szCs w:val="20"/>
          <w:lang w:val="hr-HR" w:eastAsia="bs-Latn-BA"/>
        </w:rPr>
        <w:t xml:space="preserve"> ministara </w:t>
      </w:r>
      <w:r w:rsidR="00854095">
        <w:rPr>
          <w:sz w:val="20"/>
          <w:szCs w:val="20"/>
          <w:lang w:val="hr-HR" w:eastAsia="bs-Latn-BA"/>
        </w:rPr>
        <w:t>BiH</w:t>
      </w:r>
      <w:r w:rsidR="009F00BD" w:rsidRPr="00854095">
        <w:rPr>
          <w:sz w:val="20"/>
          <w:szCs w:val="20"/>
          <w:lang w:val="hr-HR" w:eastAsia="bs-Latn-BA"/>
        </w:rPr>
        <w:t xml:space="preserve"> za prov</w:t>
      </w:r>
      <w:r w:rsidR="0076239B">
        <w:rPr>
          <w:sz w:val="20"/>
          <w:szCs w:val="20"/>
          <w:lang w:val="hr-HR" w:eastAsia="bs-Latn-BA"/>
        </w:rPr>
        <w:t>ođenje</w:t>
      </w:r>
      <w:r w:rsidR="009F00BD" w:rsidRPr="00854095">
        <w:rPr>
          <w:sz w:val="20"/>
          <w:szCs w:val="20"/>
          <w:lang w:val="hr-HR" w:eastAsia="bs-Latn-BA"/>
        </w:rPr>
        <w:t xml:space="preserve"> inicijative "Partnerstvo za otvorenu vlast" za period 2019. - 2021. godine je usvojen na 30. sjednici </w:t>
      </w:r>
      <w:r w:rsidR="0076239B">
        <w:rPr>
          <w:sz w:val="20"/>
          <w:szCs w:val="20"/>
          <w:lang w:val="hr-HR" w:eastAsia="bs-Latn-BA"/>
        </w:rPr>
        <w:t>Vijeća</w:t>
      </w:r>
      <w:r w:rsidR="009F00BD" w:rsidRPr="00854095">
        <w:rPr>
          <w:sz w:val="20"/>
          <w:szCs w:val="20"/>
          <w:lang w:val="hr-HR" w:eastAsia="bs-Latn-BA"/>
        </w:rPr>
        <w:t xml:space="preserve"> ministara </w:t>
      </w:r>
      <w:r w:rsidR="00854095">
        <w:rPr>
          <w:sz w:val="20"/>
          <w:szCs w:val="20"/>
          <w:lang w:val="hr-HR" w:eastAsia="bs-Latn-BA"/>
        </w:rPr>
        <w:t>BiH</w:t>
      </w:r>
      <w:r w:rsidR="009F00BD" w:rsidRPr="00854095">
        <w:rPr>
          <w:sz w:val="20"/>
          <w:szCs w:val="20"/>
          <w:lang w:val="hr-HR" w:eastAsia="bs-Latn-BA"/>
        </w:rPr>
        <w:t xml:space="preserve">, održanoj 17. </w:t>
      </w:r>
      <w:r w:rsidR="0076239B">
        <w:rPr>
          <w:sz w:val="20"/>
          <w:szCs w:val="20"/>
          <w:lang w:val="hr-HR" w:eastAsia="bs-Latn-BA"/>
        </w:rPr>
        <w:t>0</w:t>
      </w:r>
      <w:r w:rsidR="009F00BD" w:rsidRPr="00854095">
        <w:rPr>
          <w:sz w:val="20"/>
          <w:szCs w:val="20"/>
          <w:lang w:val="hr-HR" w:eastAsia="bs-Latn-BA"/>
        </w:rPr>
        <w:t>3. 2021. godine. Prednacrt Akci</w:t>
      </w:r>
      <w:r w:rsidR="0076239B">
        <w:rPr>
          <w:sz w:val="20"/>
          <w:szCs w:val="20"/>
          <w:lang w:val="hr-HR" w:eastAsia="bs-Latn-BA"/>
        </w:rPr>
        <w:t>on</w:t>
      </w:r>
      <w:r w:rsidR="009F00BD" w:rsidRPr="00854095">
        <w:rPr>
          <w:sz w:val="20"/>
          <w:szCs w:val="20"/>
          <w:lang w:val="hr-HR" w:eastAsia="bs-Latn-BA"/>
        </w:rPr>
        <w:t xml:space="preserve">og plana </w:t>
      </w:r>
      <w:r w:rsidR="0076239B">
        <w:rPr>
          <w:sz w:val="20"/>
          <w:szCs w:val="20"/>
          <w:lang w:val="hr-HR" w:eastAsia="bs-Latn-BA"/>
        </w:rPr>
        <w:t>Vijeća</w:t>
      </w:r>
      <w:r w:rsidR="009F00BD" w:rsidRPr="00854095">
        <w:rPr>
          <w:sz w:val="20"/>
          <w:szCs w:val="20"/>
          <w:lang w:val="hr-HR" w:eastAsia="bs-Latn-BA"/>
        </w:rPr>
        <w:t xml:space="preserve"> ministara BiH za implementiranje inicijative „Partnerstvo za otvorenu vlast“ za period 2021. – 2023.godin</w:t>
      </w:r>
      <w:r w:rsidR="0076239B">
        <w:rPr>
          <w:sz w:val="20"/>
          <w:szCs w:val="20"/>
          <w:lang w:val="hr-HR" w:eastAsia="bs-Latn-BA"/>
        </w:rPr>
        <w:t>e</w:t>
      </w:r>
      <w:r w:rsidR="009F00BD" w:rsidRPr="00854095">
        <w:rPr>
          <w:sz w:val="20"/>
          <w:szCs w:val="20"/>
          <w:lang w:val="hr-HR" w:eastAsia="bs-Latn-BA"/>
        </w:rPr>
        <w:t xml:space="preserve"> je izrađen i u toku su konsultacije putem web platforme eKonsultacije.</w:t>
      </w:r>
    </w:p>
    <w:p w14:paraId="6E0B9B41" w14:textId="325C1727" w:rsidR="003463EB" w:rsidRPr="00854095" w:rsidRDefault="003463EB" w:rsidP="00854095">
      <w:pPr>
        <w:pBdr>
          <w:top w:val="single" w:sz="4" w:space="1" w:color="auto"/>
          <w:left w:val="single" w:sz="4" w:space="4" w:color="auto"/>
          <w:bottom w:val="single" w:sz="4" w:space="1" w:color="auto"/>
          <w:right w:val="single" w:sz="4" w:space="4" w:color="auto"/>
        </w:pBdr>
        <w:spacing w:after="60"/>
        <w:jc w:val="both"/>
        <w:rPr>
          <w:sz w:val="20"/>
          <w:szCs w:val="20"/>
          <w:lang w:val="hr-HR" w:eastAsia="bs-Latn-BA"/>
        </w:rPr>
      </w:pPr>
      <w:r w:rsidRPr="00854095">
        <w:rPr>
          <w:sz w:val="20"/>
          <w:szCs w:val="20"/>
          <w:lang w:val="hr-HR" w:eastAsia="bs-Latn-BA"/>
        </w:rPr>
        <w:t>Izradi Strategije za stvaranje poticajnog okruženja za razvoj civilnog društva u 2020.</w:t>
      </w:r>
      <w:r w:rsidR="00002C3B">
        <w:rPr>
          <w:sz w:val="20"/>
          <w:szCs w:val="20"/>
          <w:lang w:val="hr-HR" w:eastAsia="bs-Latn-BA"/>
        </w:rPr>
        <w:t xml:space="preserve"> </w:t>
      </w:r>
      <w:r w:rsidRPr="00854095">
        <w:rPr>
          <w:sz w:val="20"/>
          <w:szCs w:val="20"/>
          <w:lang w:val="hr-HR" w:eastAsia="bs-Latn-BA"/>
        </w:rPr>
        <w:t xml:space="preserve">godini se nije pristupilo, zbog potrebe </w:t>
      </w:r>
      <w:r w:rsidR="004A5373" w:rsidRPr="00854095">
        <w:rPr>
          <w:sz w:val="20"/>
          <w:szCs w:val="20"/>
          <w:lang w:val="hr-HR" w:eastAsia="bs-Latn-BA"/>
        </w:rPr>
        <w:t>uspostavljanja</w:t>
      </w:r>
      <w:r w:rsidRPr="00854095">
        <w:rPr>
          <w:sz w:val="20"/>
          <w:szCs w:val="20"/>
          <w:lang w:val="hr-HR" w:eastAsia="bs-Latn-BA"/>
        </w:rPr>
        <w:t xml:space="preserve"> Savjetodavnog </w:t>
      </w:r>
      <w:r w:rsidR="0076239B">
        <w:rPr>
          <w:sz w:val="20"/>
          <w:szCs w:val="20"/>
          <w:lang w:val="hr-HR" w:eastAsia="bs-Latn-BA"/>
        </w:rPr>
        <w:t>organa</w:t>
      </w:r>
      <w:r w:rsidRPr="00854095">
        <w:rPr>
          <w:sz w:val="20"/>
          <w:szCs w:val="20"/>
          <w:lang w:val="hr-HR" w:eastAsia="bs-Latn-BA"/>
        </w:rPr>
        <w:t xml:space="preserve"> </w:t>
      </w:r>
      <w:r w:rsidR="0076239B">
        <w:rPr>
          <w:sz w:val="20"/>
          <w:szCs w:val="20"/>
          <w:lang w:val="hr-HR" w:eastAsia="bs-Latn-BA"/>
        </w:rPr>
        <w:t xml:space="preserve">Vijeća ministara </w:t>
      </w:r>
      <w:r w:rsidRPr="00854095">
        <w:rPr>
          <w:sz w:val="20"/>
          <w:szCs w:val="20"/>
          <w:lang w:val="hr-HR" w:eastAsia="bs-Latn-BA"/>
        </w:rPr>
        <w:t>BiH za saradnju s</w:t>
      </w:r>
      <w:r w:rsidR="004A5373" w:rsidRPr="00854095">
        <w:rPr>
          <w:sz w:val="20"/>
          <w:szCs w:val="20"/>
          <w:lang w:val="hr-HR" w:eastAsia="bs-Latn-BA"/>
        </w:rPr>
        <w:t>a</w:t>
      </w:r>
      <w:r w:rsidRPr="00854095">
        <w:rPr>
          <w:sz w:val="20"/>
          <w:szCs w:val="20"/>
          <w:lang w:val="hr-HR" w:eastAsia="bs-Latn-BA"/>
        </w:rPr>
        <w:t xml:space="preserve"> nevladinim organizacijama. Na 19. sjednici </w:t>
      </w:r>
      <w:r w:rsidR="0076239B">
        <w:rPr>
          <w:sz w:val="20"/>
          <w:szCs w:val="20"/>
          <w:lang w:val="hr-HR" w:eastAsia="bs-Latn-BA"/>
        </w:rPr>
        <w:t xml:space="preserve">Vijeća ministara </w:t>
      </w:r>
      <w:r w:rsidRPr="00854095">
        <w:rPr>
          <w:sz w:val="20"/>
          <w:szCs w:val="20"/>
          <w:lang w:val="hr-HR" w:eastAsia="bs-Latn-BA"/>
        </w:rPr>
        <w:t>BiH</w:t>
      </w:r>
      <w:r w:rsidR="004A5373" w:rsidRPr="00854095">
        <w:rPr>
          <w:sz w:val="20"/>
          <w:szCs w:val="20"/>
          <w:lang w:val="hr-HR" w:eastAsia="bs-Latn-BA"/>
        </w:rPr>
        <w:t>,</w:t>
      </w:r>
      <w:r w:rsidRPr="00854095">
        <w:rPr>
          <w:sz w:val="20"/>
          <w:szCs w:val="20"/>
          <w:lang w:val="hr-HR" w:eastAsia="bs-Latn-BA"/>
        </w:rPr>
        <w:t xml:space="preserve"> održanoj 29. 10. 2020.</w:t>
      </w:r>
      <w:r w:rsidR="004A5373" w:rsidRPr="00854095">
        <w:rPr>
          <w:sz w:val="20"/>
          <w:szCs w:val="20"/>
          <w:lang w:val="hr-HR" w:eastAsia="bs-Latn-BA"/>
        </w:rPr>
        <w:t xml:space="preserve"> </w:t>
      </w:r>
      <w:r w:rsidRPr="00854095">
        <w:rPr>
          <w:sz w:val="20"/>
          <w:szCs w:val="20"/>
          <w:lang w:val="hr-HR" w:eastAsia="bs-Latn-BA"/>
        </w:rPr>
        <w:t>godine</w:t>
      </w:r>
      <w:r w:rsidR="004A5373" w:rsidRPr="00854095">
        <w:rPr>
          <w:sz w:val="20"/>
          <w:szCs w:val="20"/>
          <w:lang w:val="hr-HR" w:eastAsia="bs-Latn-BA"/>
        </w:rPr>
        <w:t>,</w:t>
      </w:r>
      <w:r w:rsidRPr="00854095">
        <w:rPr>
          <w:sz w:val="20"/>
          <w:szCs w:val="20"/>
          <w:lang w:val="hr-HR" w:eastAsia="bs-Latn-BA"/>
        </w:rPr>
        <w:t xml:space="preserve"> usvojena je Odluka o imenovanju članova Savjetodavnog tijela </w:t>
      </w:r>
      <w:r w:rsidR="0076239B">
        <w:rPr>
          <w:sz w:val="20"/>
          <w:szCs w:val="20"/>
          <w:lang w:val="hr-HR" w:eastAsia="bs-Latn-BA"/>
        </w:rPr>
        <w:t xml:space="preserve">Vijeća ministara </w:t>
      </w:r>
      <w:r w:rsidRPr="00854095">
        <w:rPr>
          <w:sz w:val="20"/>
          <w:szCs w:val="20"/>
          <w:lang w:val="hr-HR" w:eastAsia="bs-Latn-BA"/>
        </w:rPr>
        <w:t>BiH za saradnju s</w:t>
      </w:r>
      <w:r w:rsidR="004A5373" w:rsidRPr="00854095">
        <w:rPr>
          <w:sz w:val="20"/>
          <w:szCs w:val="20"/>
          <w:lang w:val="hr-HR" w:eastAsia="bs-Latn-BA"/>
        </w:rPr>
        <w:t>a</w:t>
      </w:r>
      <w:r w:rsidRPr="00854095">
        <w:rPr>
          <w:sz w:val="20"/>
          <w:szCs w:val="20"/>
          <w:lang w:val="hr-HR" w:eastAsia="bs-Latn-BA"/>
        </w:rPr>
        <w:t xml:space="preserve"> nevladinim organizacijama</w:t>
      </w:r>
      <w:r w:rsidR="00372CAE" w:rsidRPr="00854095">
        <w:rPr>
          <w:sz w:val="20"/>
          <w:szCs w:val="20"/>
          <w:lang w:val="hr-HR" w:eastAsia="bs-Latn-BA"/>
        </w:rPr>
        <w:t xml:space="preserve">. </w:t>
      </w:r>
      <w:r w:rsidRPr="00854095">
        <w:rPr>
          <w:sz w:val="20"/>
          <w:szCs w:val="20"/>
          <w:lang w:val="hr-HR" w:eastAsia="bs-Latn-BA"/>
        </w:rPr>
        <w:t xml:space="preserve">Konstituirajuća sjednica </w:t>
      </w:r>
      <w:r w:rsidR="00854095">
        <w:rPr>
          <w:sz w:val="20"/>
          <w:szCs w:val="20"/>
          <w:lang w:val="hr-HR" w:eastAsia="bs-Latn-BA"/>
        </w:rPr>
        <w:t>ovog tijela</w:t>
      </w:r>
      <w:r w:rsidRPr="00854095">
        <w:rPr>
          <w:sz w:val="20"/>
          <w:szCs w:val="20"/>
          <w:lang w:val="hr-HR" w:eastAsia="bs-Latn-BA"/>
        </w:rPr>
        <w:t xml:space="preserve"> održana je 01. 12. 2020. godine</w:t>
      </w:r>
      <w:r w:rsidR="004A5373" w:rsidRPr="00854095">
        <w:rPr>
          <w:sz w:val="20"/>
          <w:szCs w:val="20"/>
          <w:lang w:val="hr-HR" w:eastAsia="bs-Latn-BA"/>
        </w:rPr>
        <w:t>.</w:t>
      </w:r>
      <w:r w:rsidR="00372CAE" w:rsidRPr="00854095">
        <w:rPr>
          <w:sz w:val="20"/>
          <w:szCs w:val="20"/>
        </w:rPr>
        <w:t xml:space="preserve"> </w:t>
      </w:r>
      <w:r w:rsidR="00372CAE" w:rsidRPr="00854095">
        <w:rPr>
          <w:sz w:val="20"/>
          <w:szCs w:val="20"/>
          <w:lang w:val="hr-HR" w:eastAsia="bs-Latn-BA"/>
        </w:rPr>
        <w:t xml:space="preserve">Tokom 2021.godine, Savjetodavno tijelo je održalo dvije radne i nekoliko neformalnih sjednica sa organizacijama civilnog društva. </w:t>
      </w:r>
      <w:r w:rsidR="0076239B">
        <w:rPr>
          <w:sz w:val="20"/>
          <w:szCs w:val="20"/>
          <w:lang w:val="hr-HR" w:eastAsia="bs-Latn-BA"/>
        </w:rPr>
        <w:t>Nadležna organizaciona jedinica</w:t>
      </w:r>
      <w:r w:rsidR="00372CAE" w:rsidRPr="00854095">
        <w:rPr>
          <w:sz w:val="20"/>
          <w:szCs w:val="20"/>
          <w:lang w:val="hr-HR" w:eastAsia="bs-Latn-BA"/>
        </w:rPr>
        <w:t xml:space="preserve"> je 20.</w:t>
      </w:r>
      <w:r w:rsidR="0076239B">
        <w:rPr>
          <w:sz w:val="20"/>
          <w:szCs w:val="20"/>
          <w:lang w:val="hr-HR" w:eastAsia="bs-Latn-BA"/>
        </w:rPr>
        <w:t xml:space="preserve"> </w:t>
      </w:r>
      <w:r w:rsidR="00372CAE" w:rsidRPr="00854095">
        <w:rPr>
          <w:sz w:val="20"/>
          <w:szCs w:val="20"/>
          <w:lang w:val="hr-HR" w:eastAsia="bs-Latn-BA"/>
        </w:rPr>
        <w:t>09.</w:t>
      </w:r>
      <w:r w:rsidR="0076239B">
        <w:rPr>
          <w:sz w:val="20"/>
          <w:szCs w:val="20"/>
          <w:lang w:val="hr-HR" w:eastAsia="bs-Latn-BA"/>
        </w:rPr>
        <w:t xml:space="preserve"> 2021. godine sa</w:t>
      </w:r>
      <w:r w:rsidR="00372CAE" w:rsidRPr="00854095">
        <w:rPr>
          <w:sz w:val="20"/>
          <w:szCs w:val="20"/>
          <w:lang w:val="hr-HR" w:eastAsia="bs-Latn-BA"/>
        </w:rPr>
        <w:t xml:space="preserve"> predstavnicima Savjetodavnog tijela održa</w:t>
      </w:r>
      <w:r w:rsidR="0076239B">
        <w:rPr>
          <w:sz w:val="20"/>
          <w:szCs w:val="20"/>
          <w:lang w:val="hr-HR" w:eastAsia="bs-Latn-BA"/>
        </w:rPr>
        <w:t>la</w:t>
      </w:r>
      <w:r w:rsidR="00372CAE" w:rsidRPr="00854095">
        <w:rPr>
          <w:sz w:val="20"/>
          <w:szCs w:val="20"/>
          <w:lang w:val="hr-HR" w:eastAsia="bs-Latn-BA"/>
        </w:rPr>
        <w:t xml:space="preserve"> elektronsku sjednicu radi pokretanja aktivnosti na izradi Strategije stvaranja poticajnog okruženja za razv</w:t>
      </w:r>
      <w:r w:rsidR="0076239B">
        <w:rPr>
          <w:sz w:val="20"/>
          <w:szCs w:val="20"/>
          <w:lang w:val="hr-HR" w:eastAsia="bs-Latn-BA"/>
        </w:rPr>
        <w:t>oj</w:t>
      </w:r>
      <w:r w:rsidR="00372CAE" w:rsidRPr="00854095">
        <w:rPr>
          <w:sz w:val="20"/>
          <w:szCs w:val="20"/>
          <w:lang w:val="hr-HR" w:eastAsia="bs-Latn-BA"/>
        </w:rPr>
        <w:t xml:space="preserve"> civilnog društva </w:t>
      </w:r>
      <w:r w:rsidR="0076239B">
        <w:rPr>
          <w:sz w:val="20"/>
          <w:szCs w:val="20"/>
          <w:lang w:val="hr-HR" w:eastAsia="bs-Latn-BA"/>
        </w:rPr>
        <w:t xml:space="preserve">Vijeća ministara </w:t>
      </w:r>
      <w:r w:rsidR="00854095">
        <w:rPr>
          <w:sz w:val="20"/>
          <w:szCs w:val="20"/>
          <w:lang w:val="hr-HR" w:eastAsia="bs-Latn-BA"/>
        </w:rPr>
        <w:t>BiH.</w:t>
      </w:r>
    </w:p>
    <w:p w14:paraId="4E4FEF71" w14:textId="77777777" w:rsidR="003463EB" w:rsidRPr="00854095" w:rsidRDefault="003463EB" w:rsidP="00854095">
      <w:pPr>
        <w:pBdr>
          <w:top w:val="single" w:sz="4" w:space="1" w:color="auto"/>
          <w:left w:val="single" w:sz="4" w:space="4" w:color="auto"/>
          <w:bottom w:val="single" w:sz="4" w:space="1" w:color="auto"/>
          <w:right w:val="single" w:sz="4" w:space="4" w:color="auto"/>
        </w:pBdr>
        <w:spacing w:after="60"/>
        <w:jc w:val="both"/>
        <w:rPr>
          <w:iCs/>
          <w:sz w:val="20"/>
          <w:szCs w:val="20"/>
          <w:lang w:val="hr-HR" w:eastAsia="bs-Latn-BA"/>
        </w:rPr>
      </w:pPr>
      <w:r w:rsidRPr="00854095">
        <w:rPr>
          <w:iCs/>
          <w:sz w:val="20"/>
          <w:szCs w:val="20"/>
          <w:lang w:val="hr-HR" w:eastAsia="bs-Latn-BA"/>
        </w:rPr>
        <w:t>Tokom 202</w:t>
      </w:r>
      <w:r w:rsidR="00372CAE" w:rsidRPr="00854095">
        <w:rPr>
          <w:iCs/>
          <w:sz w:val="20"/>
          <w:szCs w:val="20"/>
          <w:lang w:val="hr-HR" w:eastAsia="bs-Latn-BA"/>
        </w:rPr>
        <w:t>1</w:t>
      </w:r>
      <w:r w:rsidRPr="00854095">
        <w:rPr>
          <w:iCs/>
          <w:sz w:val="20"/>
          <w:szCs w:val="20"/>
          <w:lang w:val="hr-HR" w:eastAsia="bs-Latn-BA"/>
        </w:rPr>
        <w:t>. godine kontinuirano je pružana pravna</w:t>
      </w:r>
      <w:r w:rsidRPr="00854095">
        <w:rPr>
          <w:sz w:val="20"/>
          <w:szCs w:val="20"/>
          <w:lang w:val="hr-HR"/>
        </w:rPr>
        <w:t xml:space="preserve"> </w:t>
      </w:r>
      <w:r w:rsidRPr="00854095">
        <w:rPr>
          <w:iCs/>
          <w:sz w:val="20"/>
          <w:szCs w:val="20"/>
          <w:lang w:val="hr-HR" w:eastAsia="bs-Latn-BA"/>
        </w:rPr>
        <w:t>pomoć za registraciju udruženja i fondacija u MP BiH</w:t>
      </w:r>
      <w:r w:rsidR="00372CAE" w:rsidRPr="00854095">
        <w:rPr>
          <w:iCs/>
          <w:sz w:val="20"/>
          <w:szCs w:val="20"/>
          <w:lang w:val="hr-HR" w:eastAsia="bs-Latn-BA"/>
        </w:rPr>
        <w:t xml:space="preserve"> u više od 35 slučajeva</w:t>
      </w:r>
      <w:r w:rsidR="00854095">
        <w:rPr>
          <w:iCs/>
          <w:sz w:val="20"/>
          <w:szCs w:val="20"/>
          <w:lang w:val="hr-HR" w:eastAsia="bs-Latn-BA"/>
        </w:rPr>
        <w:t>.</w:t>
      </w:r>
    </w:p>
    <w:p w14:paraId="6BA1B25E" w14:textId="32390C4D" w:rsidR="00E179A2" w:rsidRDefault="00854095" w:rsidP="00854095">
      <w:pPr>
        <w:pBdr>
          <w:top w:val="single" w:sz="4" w:space="1" w:color="auto"/>
          <w:left w:val="single" w:sz="4" w:space="4" w:color="auto"/>
          <w:bottom w:val="single" w:sz="4" w:space="1" w:color="auto"/>
          <w:right w:val="single" w:sz="4" w:space="4" w:color="auto"/>
        </w:pBdr>
        <w:spacing w:after="60"/>
        <w:jc w:val="both"/>
        <w:rPr>
          <w:iCs/>
          <w:sz w:val="20"/>
          <w:szCs w:val="20"/>
          <w:lang w:val="hr-HR" w:eastAsia="bs-Latn-BA"/>
        </w:rPr>
      </w:pPr>
      <w:r>
        <w:rPr>
          <w:iCs/>
          <w:sz w:val="20"/>
          <w:szCs w:val="20"/>
          <w:lang w:val="hr-HR" w:eastAsia="bs-Latn-BA"/>
        </w:rPr>
        <w:t>Izvještaj</w:t>
      </w:r>
      <w:r w:rsidR="0076239B">
        <w:rPr>
          <w:iCs/>
          <w:sz w:val="20"/>
          <w:szCs w:val="20"/>
          <w:lang w:val="hr-HR" w:eastAsia="bs-Latn-BA"/>
        </w:rPr>
        <w:t xml:space="preserve"> o provođenju</w:t>
      </w:r>
      <w:r w:rsidR="00372CAE" w:rsidRPr="00854095">
        <w:rPr>
          <w:iCs/>
          <w:sz w:val="20"/>
          <w:szCs w:val="20"/>
          <w:lang w:val="hr-HR" w:eastAsia="bs-Latn-BA"/>
        </w:rPr>
        <w:t xml:space="preserve"> Sporazuma o saradnji </w:t>
      </w:r>
      <w:r w:rsidR="00EA727B">
        <w:rPr>
          <w:iCs/>
          <w:sz w:val="20"/>
          <w:szCs w:val="20"/>
          <w:lang w:val="hr-HR" w:eastAsia="bs-Latn-BA"/>
        </w:rPr>
        <w:t>VM BiH</w:t>
      </w:r>
      <w:r w:rsidR="00372CAE" w:rsidRPr="00854095">
        <w:rPr>
          <w:iCs/>
          <w:sz w:val="20"/>
          <w:szCs w:val="20"/>
          <w:lang w:val="hr-HR" w:eastAsia="bs-Latn-BA"/>
        </w:rPr>
        <w:t xml:space="preserve"> i NVO u BiH za 2021.godinu je u završnoj fazi izrade, nakon čega će se obaviti konsultacije putem web platforme eK</w:t>
      </w:r>
      <w:r w:rsidR="00E179A2">
        <w:rPr>
          <w:iCs/>
          <w:sz w:val="20"/>
          <w:szCs w:val="20"/>
          <w:lang w:val="hr-HR" w:eastAsia="bs-Latn-BA"/>
        </w:rPr>
        <w:t>onzultacije.</w:t>
      </w:r>
    </w:p>
    <w:p w14:paraId="3544A4B4" w14:textId="5EE4B94E" w:rsidR="000A204E" w:rsidRPr="00E179A2" w:rsidRDefault="003463EB" w:rsidP="00854095">
      <w:pPr>
        <w:pBdr>
          <w:top w:val="single" w:sz="4" w:space="1" w:color="auto"/>
          <w:left w:val="single" w:sz="4" w:space="4" w:color="auto"/>
          <w:bottom w:val="single" w:sz="4" w:space="1" w:color="auto"/>
          <w:right w:val="single" w:sz="4" w:space="4" w:color="auto"/>
        </w:pBdr>
        <w:spacing w:after="60"/>
        <w:jc w:val="both"/>
        <w:rPr>
          <w:iCs/>
          <w:sz w:val="20"/>
          <w:szCs w:val="20"/>
          <w:lang w:val="hr-HR" w:eastAsia="bs-Latn-BA"/>
        </w:rPr>
      </w:pPr>
      <w:r w:rsidRPr="00854095">
        <w:rPr>
          <w:sz w:val="20"/>
          <w:szCs w:val="20"/>
          <w:lang w:val="hr-HR" w:eastAsia="bs-Latn-BA"/>
        </w:rPr>
        <w:t xml:space="preserve">Zaključno sa 31. 12. </w:t>
      </w:r>
      <w:r w:rsidR="004A5373" w:rsidRPr="00854095">
        <w:rPr>
          <w:sz w:val="20"/>
          <w:szCs w:val="20"/>
          <w:lang w:val="hr-HR" w:eastAsia="bs-Latn-BA"/>
        </w:rPr>
        <w:t>202</w:t>
      </w:r>
      <w:r w:rsidR="00692377" w:rsidRPr="00854095">
        <w:rPr>
          <w:sz w:val="20"/>
          <w:szCs w:val="20"/>
          <w:lang w:val="hr-HR" w:eastAsia="bs-Latn-BA"/>
        </w:rPr>
        <w:t>1</w:t>
      </w:r>
      <w:r w:rsidR="004A5373" w:rsidRPr="00854095">
        <w:rPr>
          <w:sz w:val="20"/>
          <w:szCs w:val="20"/>
          <w:lang w:val="hr-HR" w:eastAsia="bs-Latn-BA"/>
        </w:rPr>
        <w:t>. godine, na web platformi e</w:t>
      </w:r>
      <w:r w:rsidRPr="00854095">
        <w:rPr>
          <w:sz w:val="20"/>
          <w:szCs w:val="20"/>
          <w:lang w:val="hr-HR" w:eastAsia="bs-Latn-BA"/>
        </w:rPr>
        <w:t>-konsultacije, registrovan</w:t>
      </w:r>
      <w:r w:rsidR="00E60253" w:rsidRPr="00854095">
        <w:rPr>
          <w:sz w:val="20"/>
          <w:szCs w:val="20"/>
          <w:lang w:val="hr-HR" w:eastAsia="bs-Latn-BA"/>
        </w:rPr>
        <w:t>o je</w:t>
      </w:r>
      <w:r w:rsidRPr="00854095">
        <w:rPr>
          <w:sz w:val="20"/>
          <w:szCs w:val="20"/>
          <w:lang w:val="hr-HR" w:eastAsia="bs-Latn-BA"/>
        </w:rPr>
        <w:t xml:space="preserve"> ukupno 6</w:t>
      </w:r>
      <w:r w:rsidR="00E60253" w:rsidRPr="00854095">
        <w:rPr>
          <w:sz w:val="20"/>
          <w:szCs w:val="20"/>
          <w:lang w:val="hr-HR" w:eastAsia="bs-Latn-BA"/>
        </w:rPr>
        <w:t>5</w:t>
      </w:r>
      <w:r w:rsidRPr="00854095">
        <w:rPr>
          <w:sz w:val="20"/>
          <w:szCs w:val="20"/>
          <w:lang w:val="hr-HR" w:eastAsia="bs-Latn-BA"/>
        </w:rPr>
        <w:t xml:space="preserve"> institucij</w:t>
      </w:r>
      <w:r w:rsidR="00E60253" w:rsidRPr="00854095">
        <w:rPr>
          <w:sz w:val="20"/>
          <w:szCs w:val="20"/>
          <w:lang w:val="hr-HR" w:eastAsia="bs-Latn-BA"/>
        </w:rPr>
        <w:t>a</w:t>
      </w:r>
      <w:r w:rsidR="00DE5D4F">
        <w:rPr>
          <w:sz w:val="20"/>
          <w:szCs w:val="20"/>
          <w:lang w:val="hr-HR" w:eastAsia="bs-Latn-BA"/>
        </w:rPr>
        <w:t>, jedna institucija više nego prethodne godine</w:t>
      </w:r>
      <w:r w:rsidRPr="00854095">
        <w:rPr>
          <w:sz w:val="20"/>
          <w:szCs w:val="20"/>
          <w:lang w:val="hr-HR" w:eastAsia="bs-Latn-BA"/>
        </w:rPr>
        <w:t>. Broj regirstrovanih korisnika po institucijama</w:t>
      </w:r>
      <w:r w:rsidR="004A5373" w:rsidRPr="00854095">
        <w:rPr>
          <w:sz w:val="20"/>
          <w:szCs w:val="20"/>
          <w:lang w:val="hr-HR" w:eastAsia="bs-Latn-BA"/>
        </w:rPr>
        <w:t>,</w:t>
      </w:r>
      <w:r w:rsidRPr="00854095">
        <w:rPr>
          <w:sz w:val="20"/>
          <w:szCs w:val="20"/>
          <w:lang w:val="hr-HR" w:eastAsia="bs-Latn-BA"/>
        </w:rPr>
        <w:t xml:space="preserve"> zaključno sa 31.</w:t>
      </w:r>
      <w:r w:rsidR="0076239B">
        <w:rPr>
          <w:sz w:val="20"/>
          <w:szCs w:val="20"/>
          <w:lang w:val="hr-HR" w:eastAsia="bs-Latn-BA"/>
        </w:rPr>
        <w:t xml:space="preserve"> </w:t>
      </w:r>
      <w:r w:rsidRPr="00854095">
        <w:rPr>
          <w:sz w:val="20"/>
          <w:szCs w:val="20"/>
          <w:lang w:val="hr-HR" w:eastAsia="bs-Latn-BA"/>
        </w:rPr>
        <w:t>12.</w:t>
      </w:r>
      <w:r w:rsidR="0076239B">
        <w:rPr>
          <w:sz w:val="20"/>
          <w:szCs w:val="20"/>
          <w:lang w:val="hr-HR" w:eastAsia="bs-Latn-BA"/>
        </w:rPr>
        <w:t xml:space="preserve"> </w:t>
      </w:r>
      <w:r w:rsidRPr="00854095">
        <w:rPr>
          <w:sz w:val="20"/>
          <w:szCs w:val="20"/>
          <w:lang w:val="hr-HR" w:eastAsia="bs-Latn-BA"/>
        </w:rPr>
        <w:t>202</w:t>
      </w:r>
      <w:r w:rsidR="00D511E4" w:rsidRPr="00854095">
        <w:rPr>
          <w:sz w:val="20"/>
          <w:szCs w:val="20"/>
          <w:lang w:val="hr-HR" w:eastAsia="bs-Latn-BA"/>
        </w:rPr>
        <w:t>1</w:t>
      </w:r>
      <w:r w:rsidRPr="00854095">
        <w:rPr>
          <w:sz w:val="20"/>
          <w:szCs w:val="20"/>
          <w:lang w:val="hr-HR" w:eastAsia="bs-Latn-BA"/>
        </w:rPr>
        <w:t>. godine</w:t>
      </w:r>
      <w:r w:rsidR="004A5373" w:rsidRPr="00854095">
        <w:rPr>
          <w:sz w:val="20"/>
          <w:szCs w:val="20"/>
          <w:lang w:val="hr-HR" w:eastAsia="bs-Latn-BA"/>
        </w:rPr>
        <w:t>,</w:t>
      </w:r>
      <w:r w:rsidRPr="00854095">
        <w:rPr>
          <w:sz w:val="20"/>
          <w:szCs w:val="20"/>
          <w:lang w:val="hr-HR" w:eastAsia="bs-Latn-BA"/>
        </w:rPr>
        <w:t xml:space="preserve"> iznosi</w:t>
      </w:r>
      <w:r w:rsidR="00692377" w:rsidRPr="00854095">
        <w:rPr>
          <w:sz w:val="20"/>
          <w:szCs w:val="20"/>
          <w:lang w:val="hr-HR" w:eastAsia="bs-Latn-BA"/>
        </w:rPr>
        <w:t xml:space="preserve"> </w:t>
      </w:r>
      <w:r w:rsidR="00692377" w:rsidRPr="00854095">
        <w:rPr>
          <w:sz w:val="20"/>
          <w:szCs w:val="20"/>
          <w:lang w:val="hr-HR"/>
        </w:rPr>
        <w:t>2</w:t>
      </w:r>
      <w:r w:rsidR="0076239B">
        <w:rPr>
          <w:sz w:val="20"/>
          <w:szCs w:val="20"/>
          <w:lang w:val="hr-HR"/>
        </w:rPr>
        <w:t xml:space="preserve"> </w:t>
      </w:r>
      <w:r w:rsidR="00692377" w:rsidRPr="00854095">
        <w:rPr>
          <w:sz w:val="20"/>
          <w:szCs w:val="20"/>
          <w:lang w:val="hr-HR"/>
        </w:rPr>
        <w:t>921</w:t>
      </w:r>
      <w:r w:rsidRPr="00854095">
        <w:rPr>
          <w:sz w:val="20"/>
          <w:szCs w:val="20"/>
          <w:lang w:val="hr-HR" w:eastAsia="bs-Latn-BA"/>
        </w:rPr>
        <w:t xml:space="preserve"> </w:t>
      </w:r>
      <w:r w:rsidRPr="00854095">
        <w:rPr>
          <w:sz w:val="20"/>
          <w:szCs w:val="20"/>
          <w:lang w:val="hr-HR"/>
        </w:rPr>
        <w:t>korisnik.</w:t>
      </w:r>
    </w:p>
    <w:p w14:paraId="256F5E3D" w14:textId="54E976AA" w:rsidR="0058162B" w:rsidRPr="00854095" w:rsidRDefault="00854095" w:rsidP="00854095">
      <w:pPr>
        <w:pBdr>
          <w:top w:val="single" w:sz="4" w:space="1" w:color="auto"/>
          <w:left w:val="single" w:sz="4" w:space="4" w:color="auto"/>
          <w:bottom w:val="single" w:sz="4" w:space="1" w:color="auto"/>
          <w:right w:val="single" w:sz="4" w:space="4" w:color="auto"/>
        </w:pBdr>
        <w:spacing w:after="60"/>
        <w:jc w:val="both"/>
        <w:rPr>
          <w:sz w:val="20"/>
          <w:szCs w:val="20"/>
          <w:lang w:val="hr-HR"/>
        </w:rPr>
      </w:pPr>
      <w:r>
        <w:rPr>
          <w:sz w:val="20"/>
          <w:szCs w:val="20"/>
          <w:lang w:val="hr-HR"/>
        </w:rPr>
        <w:t>Stalno</w:t>
      </w:r>
      <w:r w:rsidR="003463EB" w:rsidRPr="00854095">
        <w:rPr>
          <w:sz w:val="20"/>
          <w:szCs w:val="20"/>
          <w:lang w:val="hr-HR"/>
        </w:rPr>
        <w:t xml:space="preserve"> se vrši praćenje i </w:t>
      </w:r>
      <w:r w:rsidR="0076239B">
        <w:rPr>
          <w:sz w:val="20"/>
          <w:szCs w:val="20"/>
          <w:lang w:val="hr-HR"/>
        </w:rPr>
        <w:t>nadzora</w:t>
      </w:r>
      <w:r w:rsidR="003463EB" w:rsidRPr="00854095">
        <w:rPr>
          <w:sz w:val="20"/>
          <w:szCs w:val="20"/>
          <w:lang w:val="hr-HR"/>
        </w:rPr>
        <w:t xml:space="preserve"> nad provođenjem zakona i podzakonskih akata u institucijama BiH iz nadležnosti upravne inspekcije u obimu koji je zadovoljavajući i koji je trenutni maksimum s obzirom na broj inspektora. </w:t>
      </w:r>
      <w:r w:rsidR="000A204E" w:rsidRPr="00854095">
        <w:rPr>
          <w:sz w:val="20"/>
          <w:szCs w:val="20"/>
          <w:lang w:val="hr-HR"/>
        </w:rPr>
        <w:t>Tokom 2021. godine, internim konkursom je izvršeno popunjavanje radnog mje</w:t>
      </w:r>
      <w:r>
        <w:rPr>
          <w:sz w:val="20"/>
          <w:szCs w:val="20"/>
          <w:lang w:val="hr-HR"/>
        </w:rPr>
        <w:t xml:space="preserve">sta upravnog inspektora. </w:t>
      </w:r>
      <w:r w:rsidR="0058162B" w:rsidRPr="00854095">
        <w:rPr>
          <w:sz w:val="20"/>
          <w:szCs w:val="20"/>
          <w:lang w:val="hr-HR"/>
        </w:rPr>
        <w:t xml:space="preserve">Prema broju predmeta koje je </w:t>
      </w:r>
      <w:r>
        <w:rPr>
          <w:sz w:val="20"/>
          <w:szCs w:val="20"/>
          <w:lang w:val="hr-HR"/>
        </w:rPr>
        <w:t>Upravni inspektorat</w:t>
      </w:r>
      <w:r w:rsidR="0058162B" w:rsidRPr="00854095">
        <w:rPr>
          <w:sz w:val="20"/>
          <w:szCs w:val="20"/>
          <w:lang w:val="hr-HR"/>
        </w:rPr>
        <w:t xml:space="preserve"> zaprimio do sačinjavanja ovog izvještaja očekuje</w:t>
      </w:r>
      <w:r w:rsidR="00E179A2">
        <w:rPr>
          <w:sz w:val="20"/>
          <w:szCs w:val="20"/>
          <w:lang w:val="hr-HR"/>
        </w:rPr>
        <w:t xml:space="preserve"> se da će do 31.</w:t>
      </w:r>
      <w:r w:rsidR="0076239B">
        <w:rPr>
          <w:sz w:val="20"/>
          <w:szCs w:val="20"/>
          <w:lang w:val="hr-HR"/>
        </w:rPr>
        <w:t xml:space="preserve"> </w:t>
      </w:r>
      <w:r w:rsidR="00E179A2">
        <w:rPr>
          <w:sz w:val="20"/>
          <w:szCs w:val="20"/>
          <w:lang w:val="hr-HR"/>
        </w:rPr>
        <w:t>12.</w:t>
      </w:r>
      <w:r w:rsidR="0076239B">
        <w:rPr>
          <w:sz w:val="20"/>
          <w:szCs w:val="20"/>
          <w:lang w:val="hr-HR"/>
        </w:rPr>
        <w:t xml:space="preserve"> </w:t>
      </w:r>
      <w:r w:rsidR="00E179A2">
        <w:rPr>
          <w:sz w:val="20"/>
          <w:szCs w:val="20"/>
          <w:lang w:val="hr-HR"/>
        </w:rPr>
        <w:t>2021. godine</w:t>
      </w:r>
      <w:r w:rsidR="0058162B" w:rsidRPr="00854095">
        <w:rPr>
          <w:sz w:val="20"/>
          <w:szCs w:val="20"/>
          <w:lang w:val="hr-HR"/>
        </w:rPr>
        <w:t xml:space="preserve"> biti evidentirano oko 250 predmeta, od kojih se najveći broj odno</w:t>
      </w:r>
      <w:r w:rsidR="000A204E" w:rsidRPr="00854095">
        <w:rPr>
          <w:sz w:val="20"/>
          <w:szCs w:val="20"/>
          <w:lang w:val="hr-HR"/>
        </w:rPr>
        <w:t>si na inspekcijske postupke.</w:t>
      </w:r>
    </w:p>
    <w:p w14:paraId="3C7F23A0" w14:textId="093D2EA7" w:rsidR="003463EB" w:rsidRPr="00854095" w:rsidRDefault="003463EB" w:rsidP="00854095">
      <w:pPr>
        <w:pBdr>
          <w:top w:val="single" w:sz="4" w:space="1" w:color="auto"/>
          <w:left w:val="single" w:sz="4" w:space="4" w:color="auto"/>
          <w:bottom w:val="single" w:sz="4" w:space="1" w:color="auto"/>
          <w:right w:val="single" w:sz="4" w:space="4" w:color="auto"/>
        </w:pBdr>
        <w:spacing w:after="60"/>
        <w:jc w:val="both"/>
        <w:rPr>
          <w:iCs/>
          <w:sz w:val="20"/>
          <w:szCs w:val="20"/>
          <w:lang w:val="hr-HR" w:eastAsia="bs-Latn-BA"/>
        </w:rPr>
      </w:pPr>
      <w:r w:rsidRPr="00854095">
        <w:rPr>
          <w:iCs/>
          <w:sz w:val="20"/>
          <w:szCs w:val="20"/>
          <w:lang w:val="hr-HR" w:eastAsia="bs-Latn-BA"/>
        </w:rPr>
        <w:t xml:space="preserve">Registri postupaka MP BiH su javno dostupni. Zakonski rokovi u upravnom postupku se poštuju. MP BiH upravne postupke rješava i registracije provodi u zakonski određenim rokovima. Sve aktivnosti vezane za upravno rješavanje i davanje mišljenja se provode redovno i </w:t>
      </w:r>
      <w:r w:rsidR="00854095">
        <w:rPr>
          <w:iCs/>
          <w:sz w:val="20"/>
          <w:szCs w:val="20"/>
          <w:lang w:val="hr-HR" w:eastAsia="bs-Latn-BA"/>
        </w:rPr>
        <w:t>bez zastoja</w:t>
      </w:r>
      <w:r w:rsidRPr="00854095">
        <w:rPr>
          <w:iCs/>
          <w:sz w:val="20"/>
          <w:szCs w:val="20"/>
          <w:lang w:val="hr-HR" w:eastAsia="bs-Latn-BA"/>
        </w:rPr>
        <w:t xml:space="preserve">, izrađuju se informacije, odnosno izvještaji o stanju rješavanja u upravnim stvarima </w:t>
      </w:r>
      <w:r w:rsidR="0076239B">
        <w:rPr>
          <w:iCs/>
          <w:sz w:val="20"/>
          <w:szCs w:val="20"/>
          <w:lang w:val="hr-HR" w:eastAsia="bs-Latn-BA"/>
        </w:rPr>
        <w:t>kvartalno</w:t>
      </w:r>
      <w:r w:rsidRPr="00854095">
        <w:rPr>
          <w:iCs/>
          <w:sz w:val="20"/>
          <w:szCs w:val="20"/>
          <w:lang w:val="hr-HR" w:eastAsia="bs-Latn-BA"/>
        </w:rPr>
        <w:t>, kao i na godišnjem nivou.</w:t>
      </w:r>
      <w:r w:rsidRPr="00854095">
        <w:rPr>
          <w:sz w:val="20"/>
          <w:szCs w:val="20"/>
          <w:lang w:val="hr-HR" w:eastAsia="bs-Latn-BA"/>
        </w:rPr>
        <w:t xml:space="preserve"> </w:t>
      </w:r>
      <w:r w:rsidR="00002C3B">
        <w:rPr>
          <w:sz w:val="20"/>
          <w:szCs w:val="20"/>
          <w:lang w:val="hr-HR" w:eastAsia="bs-Latn-BA"/>
        </w:rPr>
        <w:t>Procenat riješenih predmeta u odnosu na broj zapriljenih je 100</w:t>
      </w:r>
      <w:r w:rsidR="0076239B">
        <w:rPr>
          <w:sz w:val="20"/>
          <w:szCs w:val="20"/>
          <w:lang w:val="hr-HR" w:eastAsia="bs-Latn-BA"/>
        </w:rPr>
        <w:t xml:space="preserve"> </w:t>
      </w:r>
      <w:r w:rsidR="00002C3B">
        <w:rPr>
          <w:sz w:val="20"/>
          <w:szCs w:val="20"/>
          <w:lang w:val="hr-HR" w:eastAsia="bs-Latn-BA"/>
        </w:rPr>
        <w:t xml:space="preserve">%. </w:t>
      </w:r>
      <w:r w:rsidRPr="00854095">
        <w:rPr>
          <w:sz w:val="20"/>
          <w:szCs w:val="20"/>
          <w:lang w:val="hr-HR" w:eastAsia="bs-Latn-BA"/>
        </w:rPr>
        <w:t>Ovi podaci su dio Izvještaja o radu MP BiH.</w:t>
      </w:r>
    </w:p>
    <w:p w14:paraId="74868651" w14:textId="77777777" w:rsidR="00E179A2" w:rsidRDefault="00E179A2">
      <w:pPr>
        <w:spacing w:after="160" w:line="259" w:lineRule="auto"/>
        <w:rPr>
          <w:bCs/>
          <w:sz w:val="20"/>
          <w:szCs w:val="20"/>
          <w:lang w:val="hr-HR"/>
        </w:rPr>
      </w:pPr>
      <w:r>
        <w:rPr>
          <w:bCs/>
          <w:sz w:val="20"/>
          <w:szCs w:val="20"/>
          <w:lang w:val="hr-HR"/>
        </w:rPr>
        <w:br w:type="page"/>
      </w:r>
    </w:p>
    <w:p w14:paraId="67DBBF6B" w14:textId="46C2F018" w:rsidR="000A204E" w:rsidRPr="00854095" w:rsidRDefault="000A204E" w:rsidP="00854095">
      <w:pPr>
        <w:pBdr>
          <w:top w:val="single" w:sz="4" w:space="1" w:color="auto"/>
          <w:left w:val="single" w:sz="4" w:space="4" w:color="auto"/>
          <w:bottom w:val="single" w:sz="4" w:space="1" w:color="auto"/>
          <w:right w:val="single" w:sz="4" w:space="4" w:color="auto"/>
        </w:pBdr>
        <w:spacing w:after="60"/>
        <w:jc w:val="both"/>
        <w:rPr>
          <w:iCs/>
          <w:sz w:val="20"/>
          <w:szCs w:val="20"/>
          <w:lang w:val="hr-HR" w:eastAsia="bs-Latn-BA"/>
        </w:rPr>
      </w:pPr>
      <w:r w:rsidRPr="00854095">
        <w:rPr>
          <w:bCs/>
          <w:sz w:val="20"/>
          <w:szCs w:val="20"/>
          <w:lang w:val="hr-HR"/>
        </w:rPr>
        <w:lastRenderedPageBreak/>
        <w:t>Nastavljeno je jačanje koordinacije i komunikacije u sektoru pravde u BiH u pripremi donatorskih projekata i određivanja prioriteta</w:t>
      </w:r>
      <w:r w:rsidRPr="00854095">
        <w:rPr>
          <w:iCs/>
          <w:sz w:val="20"/>
          <w:szCs w:val="20"/>
          <w:lang w:val="hr-HR" w:eastAsia="bs-Latn-BA"/>
        </w:rPr>
        <w:t>. Izvještaj o učinkovitosti donatorske pomoći u sektoru pravde u BiH za 2021. godinu, kao i Izvještaj o prov</w:t>
      </w:r>
      <w:r w:rsidR="0076239B">
        <w:rPr>
          <w:iCs/>
          <w:sz w:val="20"/>
          <w:szCs w:val="20"/>
          <w:lang w:val="hr-HR" w:eastAsia="bs-Latn-BA"/>
        </w:rPr>
        <w:t>ođenju</w:t>
      </w:r>
      <w:r w:rsidRPr="00854095">
        <w:rPr>
          <w:iCs/>
          <w:sz w:val="20"/>
          <w:szCs w:val="20"/>
          <w:lang w:val="hr-HR" w:eastAsia="bs-Latn-BA"/>
        </w:rPr>
        <w:t xml:space="preserve"> donatorskih projekata u MP BiH za 2021. godinu su izrađeni i </w:t>
      </w:r>
      <w:r w:rsidR="0076239B">
        <w:rPr>
          <w:iCs/>
          <w:sz w:val="20"/>
          <w:szCs w:val="20"/>
          <w:lang w:val="hr-HR" w:eastAsia="bs-Latn-BA"/>
        </w:rPr>
        <w:t>upućeni na objavu</w:t>
      </w:r>
      <w:r w:rsidRPr="00854095">
        <w:rPr>
          <w:iCs/>
          <w:sz w:val="20"/>
          <w:szCs w:val="20"/>
          <w:lang w:val="hr-HR" w:eastAsia="bs-Latn-BA"/>
        </w:rPr>
        <w:t>. Ažurirana je baza podataka projekata i baza kontakata donatora u sektoru pravde u BiH. Provodile su se aktivnosti učešća i praćenja rada nadzornih i upravnih odbora IPA i drugih projekata, te aktivnosti učešća na Sektorskom pripremnom sastanku kao pripre</w:t>
      </w:r>
      <w:r w:rsidR="00854095">
        <w:rPr>
          <w:iCs/>
          <w:sz w:val="20"/>
          <w:szCs w:val="20"/>
          <w:lang w:val="hr-HR" w:eastAsia="bs-Latn-BA"/>
        </w:rPr>
        <w:t>mi za IPA nadzorni odbor. Uprkos</w:t>
      </w:r>
      <w:r w:rsidRPr="00854095">
        <w:rPr>
          <w:iCs/>
          <w:sz w:val="20"/>
          <w:szCs w:val="20"/>
          <w:lang w:val="hr-HR" w:eastAsia="bs-Latn-BA"/>
        </w:rPr>
        <w:t xml:space="preserve"> problemu </w:t>
      </w:r>
      <w:r w:rsidRPr="00854095">
        <w:rPr>
          <w:color w:val="000000" w:themeColor="text1"/>
          <w:sz w:val="20"/>
          <w:szCs w:val="20"/>
          <w:shd w:val="clear" w:color="auto" w:fill="FFFFFF"/>
          <w:lang w:val="hr-BA"/>
        </w:rPr>
        <w:t xml:space="preserve">nepostojanja pravnog i strateškog okvira, kao i nepostojanja dogovora o modalitetima koordinacije i institucionalnih odgovornosti u procesu planiranja i programiranja IPA III, </w:t>
      </w:r>
      <w:r w:rsidR="0076239B">
        <w:rPr>
          <w:color w:val="000000" w:themeColor="text1"/>
          <w:sz w:val="20"/>
          <w:szCs w:val="20"/>
          <w:shd w:val="clear" w:color="auto" w:fill="FFFFFF"/>
          <w:lang w:val="hr-BA"/>
        </w:rPr>
        <w:t xml:space="preserve">po instrukciji i koordinaciji Direkcije za evropske integracije vršene </w:t>
      </w:r>
      <w:r w:rsidRPr="00854095">
        <w:rPr>
          <w:iCs/>
          <w:sz w:val="20"/>
          <w:szCs w:val="20"/>
          <w:lang w:val="hr-HR" w:eastAsia="bs-Latn-BA"/>
        </w:rPr>
        <w:t xml:space="preserve">su aktivnosti </w:t>
      </w:r>
      <w:r w:rsidR="0076239B">
        <w:rPr>
          <w:iCs/>
          <w:sz w:val="20"/>
          <w:szCs w:val="20"/>
          <w:lang w:val="hr-HR" w:eastAsia="bs-Latn-BA"/>
        </w:rPr>
        <w:t xml:space="preserve">programiranja pomoći </w:t>
      </w:r>
      <w:r w:rsidRPr="00854095">
        <w:rPr>
          <w:iCs/>
          <w:sz w:val="20"/>
          <w:szCs w:val="20"/>
          <w:lang w:val="hr-HR" w:eastAsia="bs-Latn-BA"/>
        </w:rPr>
        <w:t>(akcija) za IPA III donatorsko finansiranje</w:t>
      </w:r>
      <w:r w:rsidR="0076239B">
        <w:rPr>
          <w:iCs/>
          <w:sz w:val="20"/>
          <w:szCs w:val="20"/>
          <w:lang w:val="hr-HR" w:eastAsia="bs-Latn-BA"/>
        </w:rPr>
        <w:t>, a što je bio izazov zbog nepostojanja pravnog okvira i nedefiniranog okvira za IPA programiranje u BiH</w:t>
      </w:r>
      <w:r w:rsidRPr="00854095">
        <w:rPr>
          <w:iCs/>
          <w:sz w:val="20"/>
          <w:szCs w:val="20"/>
          <w:lang w:val="hr-HR" w:eastAsia="bs-Latn-BA"/>
        </w:rPr>
        <w:t>. Njihovo f</w:t>
      </w:r>
      <w:r w:rsidR="00854095">
        <w:rPr>
          <w:color w:val="000000" w:themeColor="text1"/>
          <w:sz w:val="20"/>
          <w:szCs w:val="20"/>
          <w:shd w:val="clear" w:color="auto" w:fill="FFFFFF"/>
          <w:lang w:val="hr-BA"/>
        </w:rPr>
        <w:t>inans</w:t>
      </w:r>
      <w:r w:rsidRPr="00854095">
        <w:rPr>
          <w:color w:val="000000" w:themeColor="text1"/>
          <w:sz w:val="20"/>
          <w:szCs w:val="20"/>
          <w:shd w:val="clear" w:color="auto" w:fill="FFFFFF"/>
          <w:lang w:val="hr-BA"/>
        </w:rPr>
        <w:t>iranj</w:t>
      </w:r>
      <w:r w:rsidR="00854095">
        <w:rPr>
          <w:color w:val="000000" w:themeColor="text1"/>
          <w:sz w:val="20"/>
          <w:szCs w:val="20"/>
          <w:shd w:val="clear" w:color="auto" w:fill="FFFFFF"/>
          <w:lang w:val="hr-BA"/>
        </w:rPr>
        <w:t>e u sklopu sektora Pravde zavisiće</w:t>
      </w:r>
      <w:r w:rsidRPr="00854095">
        <w:rPr>
          <w:color w:val="000000" w:themeColor="text1"/>
          <w:sz w:val="20"/>
          <w:szCs w:val="20"/>
          <w:shd w:val="clear" w:color="auto" w:fill="FFFFFF"/>
          <w:lang w:val="hr-BA"/>
        </w:rPr>
        <w:t xml:space="preserve"> od usvajanja nove</w:t>
      </w:r>
      <w:r w:rsidRPr="00854095">
        <w:rPr>
          <w:iCs/>
          <w:sz w:val="20"/>
          <w:szCs w:val="20"/>
          <w:lang w:val="hr-HR" w:eastAsia="bs-Latn-BA"/>
        </w:rPr>
        <w:t xml:space="preserve"> </w:t>
      </w:r>
      <w:r w:rsidRPr="00854095">
        <w:rPr>
          <w:iCs/>
          <w:sz w:val="20"/>
          <w:szCs w:val="20"/>
          <w:lang w:val="bs-Latn-BA" w:eastAsia="bs-Latn-BA"/>
        </w:rPr>
        <w:t xml:space="preserve">cjelodržavne sektorske strategije. </w:t>
      </w:r>
      <w:r w:rsidR="0076239B">
        <w:rPr>
          <w:iCs/>
          <w:sz w:val="20"/>
          <w:szCs w:val="20"/>
          <w:lang w:val="bs-Latn-BA" w:eastAsia="bs-Latn-BA"/>
        </w:rPr>
        <w:t xml:space="preserve">Zbog izazova spomenutih u prethodnim aktivnostima i sa kapacitetima institucije </w:t>
      </w:r>
      <w:r w:rsidRPr="00854095">
        <w:rPr>
          <w:iCs/>
          <w:sz w:val="20"/>
          <w:szCs w:val="20"/>
          <w:lang w:val="bs-Latn-BA" w:eastAsia="bs-Latn-BA"/>
        </w:rPr>
        <w:t>odgođeno</w:t>
      </w:r>
      <w:r w:rsidR="00854095">
        <w:rPr>
          <w:iCs/>
          <w:sz w:val="20"/>
          <w:szCs w:val="20"/>
          <w:lang w:val="bs-Latn-BA" w:eastAsia="bs-Latn-BA"/>
        </w:rPr>
        <w:t xml:space="preserve"> je održavanje sastanka informis</w:t>
      </w:r>
      <w:r w:rsidRPr="00854095">
        <w:rPr>
          <w:iCs/>
          <w:sz w:val="20"/>
          <w:szCs w:val="20"/>
          <w:lang w:val="bs-Latn-BA" w:eastAsia="bs-Latn-BA"/>
        </w:rPr>
        <w:t>anja donatora u 2021. godini.</w:t>
      </w:r>
    </w:p>
    <w:p w14:paraId="744B5E95" w14:textId="2F4BFBA3" w:rsidR="000A204E" w:rsidRPr="00854095" w:rsidRDefault="000A204E" w:rsidP="00854095">
      <w:pPr>
        <w:pBdr>
          <w:top w:val="single" w:sz="4" w:space="1" w:color="auto"/>
          <w:left w:val="single" w:sz="4" w:space="4" w:color="auto"/>
          <w:bottom w:val="single" w:sz="4" w:space="1" w:color="auto"/>
          <w:right w:val="single" w:sz="4" w:space="4" w:color="auto"/>
        </w:pBdr>
        <w:spacing w:after="60"/>
        <w:jc w:val="both"/>
        <w:rPr>
          <w:iCs/>
          <w:sz w:val="20"/>
          <w:szCs w:val="20"/>
          <w:lang w:val="hr-HR" w:eastAsia="bs-Latn-BA"/>
        </w:rPr>
      </w:pPr>
      <w:r w:rsidRPr="00854095">
        <w:rPr>
          <w:iCs/>
          <w:sz w:val="20"/>
          <w:szCs w:val="20"/>
          <w:lang w:val="hr-HR" w:eastAsia="bs-Latn-BA"/>
        </w:rPr>
        <w:t>Unapređenje ljudskih resursa SSPKPEI za donatorsku pomoć se vrši kontinuirano iz dost</w:t>
      </w:r>
      <w:r w:rsidR="00854095">
        <w:rPr>
          <w:iCs/>
          <w:sz w:val="20"/>
          <w:szCs w:val="20"/>
          <w:lang w:val="hr-HR" w:eastAsia="bs-Latn-BA"/>
        </w:rPr>
        <w:t>upnih izvora</w:t>
      </w:r>
      <w:r w:rsidRPr="00854095">
        <w:rPr>
          <w:iCs/>
          <w:sz w:val="20"/>
          <w:szCs w:val="20"/>
          <w:lang w:val="hr-HR" w:eastAsia="bs-Latn-BA"/>
        </w:rPr>
        <w:t xml:space="preserve">. Planirane obuke su se provodile u skladu sa mogućnostima i okolnostima </w:t>
      </w:r>
      <w:r w:rsidR="0076239B">
        <w:rPr>
          <w:iCs/>
          <w:sz w:val="20"/>
          <w:szCs w:val="20"/>
          <w:lang w:val="hr-HR" w:eastAsia="bs-Latn-BA"/>
        </w:rPr>
        <w:t xml:space="preserve">najvećim dijelom video konferencijski </w:t>
      </w:r>
      <w:r w:rsidRPr="00854095">
        <w:rPr>
          <w:iCs/>
          <w:sz w:val="20"/>
          <w:szCs w:val="20"/>
          <w:lang w:val="hr-HR" w:eastAsia="bs-Latn-BA"/>
        </w:rPr>
        <w:t>putem webinara</w:t>
      </w:r>
      <w:r w:rsidR="0076239B">
        <w:rPr>
          <w:iCs/>
          <w:sz w:val="20"/>
          <w:szCs w:val="20"/>
          <w:lang w:val="hr-HR" w:eastAsia="bs-Latn-BA"/>
        </w:rPr>
        <w:t xml:space="preserve"> kao mjere </w:t>
      </w:r>
      <w:r w:rsidRPr="00854095">
        <w:rPr>
          <w:iCs/>
          <w:sz w:val="20"/>
          <w:szCs w:val="20"/>
          <w:lang w:val="hr-HR" w:eastAsia="bs-Latn-BA"/>
        </w:rPr>
        <w:t xml:space="preserve">zaštite od </w:t>
      </w:r>
      <w:r w:rsidR="0076239B">
        <w:rPr>
          <w:iCs/>
          <w:sz w:val="20"/>
          <w:szCs w:val="20"/>
          <w:lang w:val="hr-HR" w:eastAsia="bs-Latn-BA"/>
        </w:rPr>
        <w:t xml:space="preserve">prenosa zaraze </w:t>
      </w:r>
      <w:r w:rsidRPr="00854095">
        <w:rPr>
          <w:iCs/>
          <w:sz w:val="20"/>
          <w:szCs w:val="20"/>
          <w:lang w:val="hr-HR" w:eastAsia="bs-Latn-BA"/>
        </w:rPr>
        <w:t>virusa COVID – 19.</w:t>
      </w:r>
    </w:p>
    <w:p w14:paraId="520B8931" w14:textId="17FD1225" w:rsidR="0087718B" w:rsidRDefault="000A204E" w:rsidP="00854095">
      <w:pPr>
        <w:pBdr>
          <w:top w:val="single" w:sz="4" w:space="1" w:color="auto"/>
          <w:left w:val="single" w:sz="4" w:space="4" w:color="auto"/>
          <w:bottom w:val="single" w:sz="4" w:space="1" w:color="auto"/>
          <w:right w:val="single" w:sz="4" w:space="4" w:color="auto"/>
        </w:pBdr>
        <w:spacing w:after="60"/>
        <w:jc w:val="both"/>
        <w:rPr>
          <w:sz w:val="20"/>
          <w:szCs w:val="20"/>
          <w:lang w:val="hr-HR"/>
        </w:rPr>
      </w:pPr>
      <w:r w:rsidRPr="00854095">
        <w:rPr>
          <w:bCs/>
          <w:sz w:val="20"/>
          <w:szCs w:val="20"/>
          <w:lang w:val="hr-HR" w:eastAsia="bs-Latn-BA"/>
        </w:rPr>
        <w:t xml:space="preserve">Nivo do kojeg su </w:t>
      </w:r>
      <w:r w:rsidR="00E179A2">
        <w:rPr>
          <w:bCs/>
          <w:sz w:val="20"/>
          <w:szCs w:val="20"/>
          <w:lang w:val="hr-HR" w:eastAsia="bs-Latn-BA"/>
        </w:rPr>
        <w:t>koordinisani</w:t>
      </w:r>
      <w:r w:rsidRPr="00854095">
        <w:rPr>
          <w:bCs/>
          <w:sz w:val="20"/>
          <w:szCs w:val="20"/>
          <w:lang w:val="hr-HR" w:eastAsia="bs-Latn-BA"/>
        </w:rPr>
        <w:t xml:space="preserve"> poslovi razvoja planova pravde, uprave i evropskih integracija</w:t>
      </w:r>
      <w:r w:rsidRPr="00854095">
        <w:rPr>
          <w:sz w:val="20"/>
          <w:szCs w:val="20"/>
          <w:lang w:val="hr-HR"/>
        </w:rPr>
        <w:t xml:space="preserve"> tokom 2021. godine je ostao neizmjenjen. Razlog su brojna ograničenja, kako zbog epidemioloških mjera koje su na snazi, tako i zbog ograničenja u </w:t>
      </w:r>
      <w:r w:rsidR="0076239B">
        <w:rPr>
          <w:sz w:val="20"/>
          <w:szCs w:val="20"/>
          <w:lang w:val="hr-HR"/>
        </w:rPr>
        <w:t xml:space="preserve">koordinaciji i </w:t>
      </w:r>
      <w:r w:rsidRPr="00854095">
        <w:rPr>
          <w:sz w:val="20"/>
          <w:szCs w:val="20"/>
          <w:lang w:val="hr-HR"/>
        </w:rPr>
        <w:t>komunikaciji</w:t>
      </w:r>
      <w:r w:rsidR="004329CF">
        <w:rPr>
          <w:sz w:val="20"/>
          <w:szCs w:val="20"/>
          <w:lang w:val="hr-HR"/>
        </w:rPr>
        <w:t xml:space="preserve"> nivoa </w:t>
      </w:r>
      <w:r w:rsidR="0076239B">
        <w:rPr>
          <w:sz w:val="20"/>
          <w:szCs w:val="20"/>
          <w:lang w:val="hr-HR"/>
        </w:rPr>
        <w:t>vlasti na procesima reforme i evropskih integracija</w:t>
      </w:r>
      <w:r w:rsidRPr="00854095">
        <w:rPr>
          <w:sz w:val="20"/>
          <w:szCs w:val="20"/>
          <w:lang w:val="hr-HR"/>
        </w:rPr>
        <w:t xml:space="preserve">. Pored toga, </w:t>
      </w:r>
      <w:r w:rsidR="0087718B">
        <w:rPr>
          <w:sz w:val="20"/>
          <w:szCs w:val="20"/>
          <w:lang w:val="hr-HR"/>
        </w:rPr>
        <w:t xml:space="preserve">ranije je utvrđen izazov manjka stručnog i kvalifikovanog kadra </w:t>
      </w:r>
      <w:r w:rsidRPr="00854095">
        <w:rPr>
          <w:sz w:val="20"/>
          <w:szCs w:val="20"/>
          <w:lang w:val="hr-HR"/>
        </w:rPr>
        <w:t xml:space="preserve">koji bi mogao adekvatno odgovoriti izazovima EU integracije. U prethodnom periodu, edukacije iz oblasti EU integracija </w:t>
      </w:r>
      <w:r w:rsidR="0087718B">
        <w:rPr>
          <w:sz w:val="20"/>
          <w:szCs w:val="20"/>
          <w:lang w:val="hr-HR"/>
        </w:rPr>
        <w:t xml:space="preserve">vršene su isključivo u organizaciji Direkcije za evropske integracije, dok je broj edukacija kroz proces EU integracija značajno smanjen (TAIEX, projekti pomoći) zbog ograničenja rada u uslovima zaštite od zaraznih bolesti, a zbog čega nije došlo do promjene vrijednosti odnosno zadržavanja </w:t>
      </w:r>
      <w:r w:rsidRPr="00854095">
        <w:rPr>
          <w:sz w:val="20"/>
          <w:szCs w:val="20"/>
          <w:lang w:val="hr-HR"/>
        </w:rPr>
        <w:t xml:space="preserve">nivo </w:t>
      </w:r>
      <w:r w:rsidR="0087718B">
        <w:rPr>
          <w:sz w:val="20"/>
          <w:szCs w:val="20"/>
          <w:lang w:val="hr-HR"/>
        </w:rPr>
        <w:t xml:space="preserve">ostvarenja </w:t>
      </w:r>
      <w:r w:rsidRPr="00854095">
        <w:rPr>
          <w:sz w:val="20"/>
          <w:szCs w:val="20"/>
          <w:lang w:val="hr-HR"/>
        </w:rPr>
        <w:t xml:space="preserve">kao i </w:t>
      </w:r>
      <w:r w:rsidR="0087718B">
        <w:rPr>
          <w:sz w:val="20"/>
          <w:szCs w:val="20"/>
          <w:lang w:val="hr-HR"/>
        </w:rPr>
        <w:t>prethodne</w:t>
      </w:r>
      <w:r w:rsidRPr="00854095">
        <w:rPr>
          <w:sz w:val="20"/>
          <w:szCs w:val="20"/>
          <w:lang w:val="hr-HR"/>
        </w:rPr>
        <w:t xml:space="preserve"> godine.</w:t>
      </w:r>
      <w:r w:rsidR="00002C3B">
        <w:rPr>
          <w:sz w:val="20"/>
          <w:szCs w:val="20"/>
          <w:lang w:val="hr-HR"/>
        </w:rPr>
        <w:t xml:space="preserve"> </w:t>
      </w:r>
      <w:r w:rsidR="0087718B">
        <w:rPr>
          <w:sz w:val="20"/>
          <w:szCs w:val="20"/>
          <w:lang w:val="hr-HR"/>
        </w:rPr>
        <w:t xml:space="preserve">EU ocjenjuje kroz Izvještaj za BiH kako u oblasti političkih kriterija i poglavljima 23. i 24 koji se odnose na reformu pravne uprave i pravdu je </w:t>
      </w:r>
      <w:r w:rsidR="00F516E1">
        <w:rPr>
          <w:sz w:val="20"/>
          <w:szCs w:val="20"/>
          <w:lang w:val="hr-HR"/>
        </w:rPr>
        <w:t xml:space="preserve">u ranoj fazi odnosno je </w:t>
      </w:r>
      <w:r w:rsidR="0087718B">
        <w:rPr>
          <w:sz w:val="20"/>
          <w:szCs w:val="20"/>
          <w:lang w:val="hr-HR"/>
        </w:rPr>
        <w:t>postignut određen nivo pripremljenosti, ali da u odnosu na prethodni period nije postignut napredak</w:t>
      </w:r>
      <w:r w:rsidR="00F516E1">
        <w:rPr>
          <w:sz w:val="20"/>
          <w:szCs w:val="20"/>
          <w:lang w:val="hr-HR"/>
        </w:rPr>
        <w:t>.</w:t>
      </w:r>
    </w:p>
    <w:p w14:paraId="2E1B8B37" w14:textId="34AF01BF" w:rsidR="00B05D2D" w:rsidRPr="00854095" w:rsidRDefault="0087718B" w:rsidP="00854095">
      <w:pPr>
        <w:pBdr>
          <w:top w:val="single" w:sz="4" w:space="1" w:color="auto"/>
          <w:left w:val="single" w:sz="4" w:space="4" w:color="auto"/>
          <w:bottom w:val="single" w:sz="4" w:space="1" w:color="auto"/>
          <w:right w:val="single" w:sz="4" w:space="4" w:color="auto"/>
        </w:pBdr>
        <w:spacing w:after="60"/>
        <w:jc w:val="both"/>
        <w:rPr>
          <w:sz w:val="20"/>
          <w:szCs w:val="20"/>
          <w:lang w:val="hr-HR"/>
        </w:rPr>
      </w:pPr>
      <w:r>
        <w:rPr>
          <w:sz w:val="20"/>
          <w:szCs w:val="20"/>
          <w:lang w:val="hr-HR"/>
        </w:rPr>
        <w:t xml:space="preserve">Vijeće ministara </w:t>
      </w:r>
      <w:r w:rsidR="00B05D2D" w:rsidRPr="00854095">
        <w:rPr>
          <w:sz w:val="20"/>
          <w:szCs w:val="20"/>
          <w:lang w:val="hr-HR"/>
        </w:rPr>
        <w:t>BiH je na 38. sjednici, održanoj 26.</w:t>
      </w:r>
      <w:r>
        <w:rPr>
          <w:sz w:val="20"/>
          <w:szCs w:val="20"/>
          <w:lang w:val="hr-HR"/>
        </w:rPr>
        <w:t xml:space="preserve"> </w:t>
      </w:r>
      <w:r w:rsidR="00B05D2D" w:rsidRPr="00854095">
        <w:rPr>
          <w:sz w:val="20"/>
          <w:szCs w:val="20"/>
          <w:lang w:val="hr-HR"/>
        </w:rPr>
        <w:t>05.</w:t>
      </w:r>
      <w:r>
        <w:rPr>
          <w:sz w:val="20"/>
          <w:szCs w:val="20"/>
          <w:lang w:val="hr-HR"/>
        </w:rPr>
        <w:t xml:space="preserve"> </w:t>
      </w:r>
      <w:r w:rsidR="00B05D2D" w:rsidRPr="00854095">
        <w:rPr>
          <w:sz w:val="20"/>
          <w:szCs w:val="20"/>
          <w:lang w:val="hr-HR"/>
        </w:rPr>
        <w:t>2021. godine razmotrilo i usvojilo Zbirni izvještaj o rješavanju upravnih stvari u upravnom postupku u institucijama Bosne i Hercegovine za 2020. godinu.</w:t>
      </w:r>
    </w:p>
    <w:p w14:paraId="71B89492" w14:textId="77777777" w:rsidR="003463EB" w:rsidRPr="009D3997" w:rsidRDefault="0028361B" w:rsidP="00854095">
      <w:pPr>
        <w:pBdr>
          <w:top w:val="single" w:sz="4" w:space="1" w:color="auto"/>
          <w:left w:val="single" w:sz="4" w:space="4" w:color="auto"/>
          <w:bottom w:val="single" w:sz="4" w:space="1" w:color="auto"/>
          <w:right w:val="single" w:sz="4" w:space="4" w:color="auto"/>
        </w:pBdr>
        <w:spacing w:after="60"/>
        <w:jc w:val="both"/>
        <w:rPr>
          <w:sz w:val="20"/>
          <w:szCs w:val="20"/>
          <w:lang w:val="hr-HR" w:eastAsia="bs-Latn-BA"/>
        </w:rPr>
      </w:pPr>
      <w:r w:rsidRPr="009D3997">
        <w:rPr>
          <w:sz w:val="20"/>
          <w:szCs w:val="20"/>
          <w:lang w:val="hr-HR" w:eastAsia="bs-Latn-BA"/>
        </w:rPr>
        <w:t>MP BiH je pre</w:t>
      </w:r>
      <w:r w:rsidR="003463EB" w:rsidRPr="009D3997">
        <w:rPr>
          <w:sz w:val="20"/>
          <w:szCs w:val="20"/>
          <w:lang w:val="hr-HR" w:eastAsia="bs-Latn-BA"/>
        </w:rPr>
        <w:t>duzelo aktivnosti na realizaciji zaključaka Reviz</w:t>
      </w:r>
      <w:r w:rsidRPr="009D3997">
        <w:rPr>
          <w:sz w:val="20"/>
          <w:szCs w:val="20"/>
          <w:lang w:val="hr-HR" w:eastAsia="bs-Latn-BA"/>
        </w:rPr>
        <w:t xml:space="preserve">ije institucija BiH i uspostave </w:t>
      </w:r>
      <w:r w:rsidR="003463EB" w:rsidRPr="009D3997">
        <w:rPr>
          <w:sz w:val="20"/>
          <w:szCs w:val="20"/>
          <w:lang w:val="hr-HR" w:eastAsia="bs-Latn-BA"/>
        </w:rPr>
        <w:t xml:space="preserve">funkcije </w:t>
      </w:r>
      <w:r w:rsidRPr="009D3997">
        <w:rPr>
          <w:sz w:val="20"/>
          <w:szCs w:val="20"/>
          <w:lang w:val="hr-HR" w:eastAsia="bs-Latn-BA"/>
        </w:rPr>
        <w:t xml:space="preserve">finansijskog </w:t>
      </w:r>
      <w:r w:rsidR="003463EB" w:rsidRPr="009D3997">
        <w:rPr>
          <w:sz w:val="20"/>
          <w:szCs w:val="20"/>
          <w:lang w:val="hr-HR" w:eastAsia="bs-Latn-BA"/>
        </w:rPr>
        <w:t>upravljanja i kontrole u MP BiH.</w:t>
      </w:r>
      <w:r w:rsidR="009D3997" w:rsidRPr="009D3997">
        <w:t xml:space="preserve"> </w:t>
      </w:r>
      <w:r w:rsidR="009D3997" w:rsidRPr="009D3997">
        <w:rPr>
          <w:sz w:val="20"/>
          <w:szCs w:val="20"/>
          <w:lang w:val="hr-HR" w:eastAsia="bs-Latn-BA"/>
        </w:rPr>
        <w:t>MP BiH je u zadatom roku u pismu najave završne revizije za 2020.godinu i u pismu najave prethodne revizije za 2021.godinu, izvršilo pripremu i kompletiranje dokumentacije i tabelarnih pregleda za potrebe revizije.</w:t>
      </w:r>
    </w:p>
    <w:p w14:paraId="51288BD7" w14:textId="66AD1140" w:rsidR="003463EB" w:rsidRPr="009D3997" w:rsidRDefault="003463EB" w:rsidP="00854095">
      <w:pPr>
        <w:pStyle w:val="CommentText"/>
        <w:pBdr>
          <w:top w:val="single" w:sz="4" w:space="1" w:color="auto"/>
          <w:left w:val="single" w:sz="4" w:space="4" w:color="auto"/>
          <w:bottom w:val="single" w:sz="4" w:space="1" w:color="auto"/>
          <w:right w:val="single" w:sz="4" w:space="4" w:color="auto"/>
        </w:pBdr>
        <w:spacing w:after="60"/>
        <w:jc w:val="both"/>
        <w:rPr>
          <w:lang w:val="hr-HR" w:eastAsia="bs-Latn-BA"/>
        </w:rPr>
      </w:pPr>
      <w:r w:rsidRPr="009D3997">
        <w:rPr>
          <w:lang w:val="hr-HR" w:eastAsia="bs-Latn-BA"/>
        </w:rPr>
        <w:t>Budžet MP BiH je usklađen sa Srednjoročnim planom rada MP BiH i Programom rada MP BiH. Izrađen</w:t>
      </w:r>
      <w:r w:rsidR="00F516E1">
        <w:rPr>
          <w:lang w:val="hr-HR" w:eastAsia="bs-Latn-BA"/>
        </w:rPr>
        <w:t xml:space="preserve"> i dostavljen</w:t>
      </w:r>
      <w:r w:rsidRPr="009D3997">
        <w:rPr>
          <w:lang w:val="hr-HR" w:eastAsia="bs-Latn-BA"/>
        </w:rPr>
        <w:t xml:space="preserve"> je </w:t>
      </w:r>
      <w:r w:rsidR="00F516E1">
        <w:rPr>
          <w:lang w:val="hr-HR" w:eastAsia="bs-Latn-BA"/>
        </w:rPr>
        <w:t xml:space="preserve">doprinos za </w:t>
      </w:r>
      <w:r w:rsidRPr="009D3997">
        <w:rPr>
          <w:lang w:val="hr-HR" w:eastAsia="bs-Latn-BA"/>
        </w:rPr>
        <w:t>dokument okvirnog budžeta za period 2021.-2023. godina, kao i prijedlog Zahtjeva za dodjelu sredstava</w:t>
      </w:r>
      <w:r w:rsidR="00F516E1">
        <w:rPr>
          <w:lang w:val="hr-HR" w:eastAsia="bs-Latn-BA"/>
        </w:rPr>
        <w:t xml:space="preserve"> iz budžeta za MP BiH za 2021. godinu</w:t>
      </w:r>
      <w:r w:rsidRPr="009D3997">
        <w:rPr>
          <w:lang w:val="hr-HR" w:eastAsia="bs-Latn-BA"/>
        </w:rPr>
        <w:t>.</w:t>
      </w:r>
    </w:p>
    <w:p w14:paraId="1B89990A" w14:textId="504C9A7E" w:rsidR="009D3997" w:rsidRDefault="009D3997" w:rsidP="009D3997">
      <w:pPr>
        <w:pStyle w:val="CommentText"/>
        <w:pBdr>
          <w:top w:val="single" w:sz="4" w:space="1" w:color="auto"/>
          <w:left w:val="single" w:sz="4" w:space="4" w:color="auto"/>
          <w:bottom w:val="single" w:sz="4" w:space="1" w:color="auto"/>
          <w:right w:val="single" w:sz="4" w:space="4" w:color="auto"/>
        </w:pBdr>
        <w:spacing w:after="60"/>
        <w:jc w:val="both"/>
        <w:rPr>
          <w:lang w:val="hr-HR" w:eastAsia="bs-Latn-BA"/>
        </w:rPr>
      </w:pPr>
      <w:r w:rsidRPr="009D3997">
        <w:rPr>
          <w:lang w:val="hr-HR" w:eastAsia="bs-Latn-BA"/>
        </w:rPr>
        <w:t xml:space="preserve">Zbog neusvajanja budžeta za 2021.godinu, donesene su  četiri odluke o privremenom finansiranju institucija BiH u 2021.godini, te je </w:t>
      </w:r>
      <w:r w:rsidR="00F516E1" w:rsidRPr="009D3997">
        <w:rPr>
          <w:lang w:val="hr-HR" w:eastAsia="bs-Latn-BA"/>
        </w:rPr>
        <w:t xml:space="preserve">po svakoj odluci o privremenom finansiranju-kvartalno urađen </w:t>
      </w:r>
      <w:r w:rsidRPr="009D3997">
        <w:rPr>
          <w:lang w:val="hr-HR" w:eastAsia="bs-Latn-BA"/>
        </w:rPr>
        <w:t xml:space="preserve">operativni plan </w:t>
      </w:r>
      <w:r w:rsidR="00F516E1">
        <w:rPr>
          <w:lang w:val="hr-HR" w:eastAsia="bs-Latn-BA"/>
        </w:rPr>
        <w:t>(</w:t>
      </w:r>
      <w:r w:rsidRPr="009D3997">
        <w:rPr>
          <w:lang w:val="hr-HR" w:eastAsia="bs-Latn-BA"/>
        </w:rPr>
        <w:t>4 puta</w:t>
      </w:r>
      <w:r w:rsidR="00F516E1">
        <w:rPr>
          <w:lang w:val="hr-HR" w:eastAsia="bs-Latn-BA"/>
        </w:rPr>
        <w:t>)</w:t>
      </w:r>
      <w:r w:rsidRPr="009D3997">
        <w:rPr>
          <w:lang w:val="hr-HR" w:eastAsia="bs-Latn-BA"/>
        </w:rPr>
        <w:t>. Dokument okvirnog budžeta, za period 2022.-2024.godine, urađen je u zakonskom roku i dostavljen Ministarstvu finansija i trezora BiH.</w:t>
      </w:r>
    </w:p>
    <w:p w14:paraId="79FE5CD7" w14:textId="4B2741DF" w:rsidR="00622D3D" w:rsidRPr="00622D3D" w:rsidRDefault="00002C3B" w:rsidP="00622D3D">
      <w:pPr>
        <w:pStyle w:val="CommentText"/>
        <w:pBdr>
          <w:top w:val="single" w:sz="4" w:space="1" w:color="auto"/>
          <w:left w:val="single" w:sz="4" w:space="4" w:color="auto"/>
          <w:bottom w:val="single" w:sz="4" w:space="1" w:color="auto"/>
          <w:right w:val="single" w:sz="4" w:space="4" w:color="auto"/>
        </w:pBdr>
        <w:spacing w:after="60"/>
        <w:jc w:val="both"/>
        <w:rPr>
          <w:lang w:val="hr-HR" w:eastAsia="bs-Latn-BA"/>
        </w:rPr>
      </w:pPr>
      <w:r>
        <w:rPr>
          <w:lang w:val="hr-HR" w:eastAsia="bs-Latn-BA"/>
        </w:rPr>
        <w:t>Stopa zaštite i pristupačnosti registra zaloga je 100%.</w:t>
      </w:r>
      <w:r w:rsidR="00622D3D">
        <w:rPr>
          <w:lang w:val="hr-HR" w:eastAsia="bs-Latn-BA"/>
        </w:rPr>
        <w:t xml:space="preserve"> </w:t>
      </w:r>
      <w:r w:rsidR="00622D3D" w:rsidRPr="00622D3D">
        <w:rPr>
          <w:lang w:val="hr-HR" w:eastAsia="bs-Latn-BA"/>
        </w:rPr>
        <w:t>Prema podacima iz izvještaja koji su dnevno dostupni kroz sistem, a mogu koristiti za analizu okruženja, korisnici usluga Registra zaloga za 12 mjeseci 2021. godine, putem korisničkih računa unijeli su 9</w:t>
      </w:r>
      <w:r w:rsidR="00F516E1">
        <w:rPr>
          <w:lang w:val="hr-HR" w:eastAsia="bs-Latn-BA"/>
        </w:rPr>
        <w:t xml:space="preserve"> </w:t>
      </w:r>
      <w:r w:rsidR="00622D3D" w:rsidRPr="00622D3D">
        <w:rPr>
          <w:lang w:val="hr-HR" w:eastAsia="bs-Latn-BA"/>
        </w:rPr>
        <w:t>327 registracija zaloga, izvršili 12</w:t>
      </w:r>
      <w:r w:rsidR="00F516E1">
        <w:rPr>
          <w:lang w:val="hr-HR" w:eastAsia="bs-Latn-BA"/>
        </w:rPr>
        <w:t xml:space="preserve"> </w:t>
      </w:r>
      <w:r w:rsidR="00622D3D" w:rsidRPr="00622D3D">
        <w:rPr>
          <w:lang w:val="hr-HR" w:eastAsia="bs-Latn-BA"/>
        </w:rPr>
        <w:t>964 pretraga, naručili 528 izvoda i uradili 2</w:t>
      </w:r>
      <w:r w:rsidR="00F516E1">
        <w:rPr>
          <w:lang w:val="hr-HR" w:eastAsia="bs-Latn-BA"/>
        </w:rPr>
        <w:t xml:space="preserve"> </w:t>
      </w:r>
      <w:r w:rsidR="00622D3D" w:rsidRPr="00622D3D">
        <w:rPr>
          <w:lang w:val="hr-HR" w:eastAsia="bs-Latn-BA"/>
        </w:rPr>
        <w:t>221</w:t>
      </w:r>
      <w:r w:rsidR="00F516E1">
        <w:rPr>
          <w:lang w:val="hr-HR" w:eastAsia="bs-Latn-BA"/>
        </w:rPr>
        <w:t xml:space="preserve"> promjenu</w:t>
      </w:r>
      <w:r w:rsidR="00622D3D" w:rsidRPr="00622D3D">
        <w:rPr>
          <w:lang w:val="hr-HR" w:eastAsia="bs-Latn-BA"/>
        </w:rPr>
        <w:t xml:space="preserve"> u postojećim registracijama. Na osnovu toga oprihodovano je 302</w:t>
      </w:r>
      <w:r w:rsidR="00F516E1">
        <w:rPr>
          <w:lang w:val="hr-HR" w:eastAsia="bs-Latn-BA"/>
        </w:rPr>
        <w:t>.141,</w:t>
      </w:r>
      <w:r w:rsidR="00622D3D" w:rsidRPr="00622D3D">
        <w:rPr>
          <w:lang w:val="hr-HR" w:eastAsia="bs-Latn-BA"/>
        </w:rPr>
        <w:t>0</w:t>
      </w:r>
      <w:r w:rsidR="00F516E1">
        <w:rPr>
          <w:lang w:val="hr-HR" w:eastAsia="bs-Latn-BA"/>
        </w:rPr>
        <w:t>0 KM, dok je ukupan depozit 302.769,</w:t>
      </w:r>
      <w:r w:rsidR="00622D3D" w:rsidRPr="00622D3D">
        <w:rPr>
          <w:lang w:val="hr-HR" w:eastAsia="bs-Latn-BA"/>
        </w:rPr>
        <w:t>72 KM.</w:t>
      </w:r>
    </w:p>
    <w:p w14:paraId="08C0D79F" w14:textId="773F8EEC" w:rsidR="00002C3B" w:rsidRPr="00203631" w:rsidRDefault="00622D3D" w:rsidP="00622D3D">
      <w:pPr>
        <w:pStyle w:val="CommentText"/>
        <w:pBdr>
          <w:top w:val="single" w:sz="4" w:space="1" w:color="auto"/>
          <w:left w:val="single" w:sz="4" w:space="4" w:color="auto"/>
          <w:bottom w:val="single" w:sz="4" w:space="1" w:color="auto"/>
          <w:right w:val="single" w:sz="4" w:space="4" w:color="auto"/>
        </w:pBdr>
        <w:spacing w:after="60"/>
        <w:jc w:val="both"/>
        <w:rPr>
          <w:sz w:val="22"/>
          <w:szCs w:val="22"/>
          <w:lang w:val="hr-HR"/>
        </w:rPr>
      </w:pPr>
      <w:r w:rsidRPr="00622D3D">
        <w:rPr>
          <w:lang w:val="hr-HR" w:eastAsia="bs-Latn-BA"/>
        </w:rPr>
        <w:t>Kada je u pitanju izvještaj o radu URZI zaštita baze podataka bila je efikasna, kontinuirano je praćena i održavana ispravnosti rada sistema, kao i pružana pomoć korisnicima. Nije bilo prekida u radu, kao ni upada u sistem, a odgovoreno je na svih 786 upita putem Help deska i 26 zaprimljen</w:t>
      </w:r>
      <w:r w:rsidR="001B33BD">
        <w:rPr>
          <w:lang w:val="hr-HR" w:eastAsia="bs-Latn-BA"/>
        </w:rPr>
        <w:t>ih</w:t>
      </w:r>
      <w:r w:rsidRPr="00622D3D">
        <w:rPr>
          <w:lang w:val="hr-HR" w:eastAsia="bs-Latn-BA"/>
        </w:rPr>
        <w:t xml:space="preserve"> predmeta.</w:t>
      </w:r>
    </w:p>
    <w:p w14:paraId="691CB112" w14:textId="77777777" w:rsidR="003463EB" w:rsidRPr="00272B38" w:rsidRDefault="003463EB" w:rsidP="003463EB">
      <w:pPr>
        <w:rPr>
          <w:lang w:val="hr-HR"/>
        </w:rPr>
      </w:pPr>
      <w:r w:rsidRPr="00272B38">
        <w:rPr>
          <w:lang w:val="hr-HR"/>
        </w:rPr>
        <w:br w:type="page"/>
      </w:r>
    </w:p>
    <w:tbl>
      <w:tblPr>
        <w:tblW w:w="13750" w:type="dxa"/>
        <w:tblInd w:w="-10" w:type="dxa"/>
        <w:tblLayout w:type="fixed"/>
        <w:tblLook w:val="04A0" w:firstRow="1" w:lastRow="0" w:firstColumn="1" w:lastColumn="0" w:noHBand="0" w:noVBand="1"/>
      </w:tblPr>
      <w:tblGrid>
        <w:gridCol w:w="1843"/>
        <w:gridCol w:w="2268"/>
        <w:gridCol w:w="992"/>
        <w:gridCol w:w="993"/>
        <w:gridCol w:w="992"/>
        <w:gridCol w:w="992"/>
        <w:gridCol w:w="992"/>
        <w:gridCol w:w="993"/>
        <w:gridCol w:w="850"/>
        <w:gridCol w:w="1559"/>
        <w:gridCol w:w="1276"/>
      </w:tblGrid>
      <w:tr w:rsidR="003463EB" w:rsidRPr="00272B38" w14:paraId="080FDE20" w14:textId="77777777" w:rsidTr="00E82EE8">
        <w:trPr>
          <w:trHeight w:val="208"/>
        </w:trPr>
        <w:tc>
          <w:tcPr>
            <w:tcW w:w="13750" w:type="dxa"/>
            <w:gridSpan w:val="11"/>
            <w:tcBorders>
              <w:top w:val="single" w:sz="4" w:space="0" w:color="auto"/>
              <w:left w:val="single" w:sz="8" w:space="0" w:color="auto"/>
              <w:bottom w:val="single" w:sz="4" w:space="0" w:color="auto"/>
              <w:right w:val="single" w:sz="8" w:space="0" w:color="000000"/>
            </w:tcBorders>
            <w:shd w:val="clear" w:color="auto" w:fill="auto"/>
            <w:vAlign w:val="center"/>
            <w:hideMark/>
          </w:tcPr>
          <w:p w14:paraId="0CC1F63B" w14:textId="77777777" w:rsidR="003463EB" w:rsidRPr="00272B38" w:rsidRDefault="003463EB" w:rsidP="00E82EE8">
            <w:pPr>
              <w:rPr>
                <w:b/>
                <w:bCs/>
                <w:sz w:val="18"/>
                <w:szCs w:val="18"/>
                <w:lang w:val="hr-HR" w:eastAsia="bs-Latn-BA"/>
              </w:rPr>
            </w:pPr>
            <w:r w:rsidRPr="00272B38">
              <w:rPr>
                <w:b/>
                <w:bCs/>
                <w:sz w:val="18"/>
                <w:szCs w:val="18"/>
                <w:lang w:val="hr-HR" w:eastAsia="bs-Latn-BA"/>
              </w:rPr>
              <w:lastRenderedPageBreak/>
              <w:t>Strateški cilj: Ubrzati proces tranzicije i izgradnje kapaciteta (14.6)</w:t>
            </w:r>
          </w:p>
        </w:tc>
      </w:tr>
      <w:tr w:rsidR="00A77796" w:rsidRPr="00272B38" w14:paraId="6A28C086" w14:textId="77777777" w:rsidTr="0028361B">
        <w:trPr>
          <w:trHeight w:val="795"/>
        </w:trPr>
        <w:tc>
          <w:tcPr>
            <w:tcW w:w="1843" w:type="dxa"/>
            <w:tcBorders>
              <w:top w:val="single" w:sz="8" w:space="0" w:color="auto"/>
              <w:left w:val="single" w:sz="8" w:space="0" w:color="auto"/>
              <w:bottom w:val="single" w:sz="4" w:space="0" w:color="auto"/>
              <w:right w:val="single" w:sz="4" w:space="0" w:color="auto"/>
            </w:tcBorders>
            <w:shd w:val="clear" w:color="auto" w:fill="44546A" w:themeFill="text2"/>
            <w:vAlign w:val="center"/>
            <w:hideMark/>
          </w:tcPr>
          <w:p w14:paraId="63C916F0" w14:textId="77777777" w:rsidR="00A77796" w:rsidRPr="00272B38" w:rsidRDefault="00A77796" w:rsidP="00A77796">
            <w:pPr>
              <w:jc w:val="center"/>
              <w:rPr>
                <w:b/>
                <w:bCs/>
                <w:color w:val="FFFFFF" w:themeColor="background1"/>
                <w:sz w:val="16"/>
                <w:szCs w:val="16"/>
                <w:lang w:val="hr-HR" w:eastAsia="bs-Latn-BA"/>
              </w:rPr>
            </w:pPr>
            <w:r w:rsidRPr="00272B38">
              <w:rPr>
                <w:b/>
                <w:bCs/>
                <w:color w:val="FFFFFF" w:themeColor="background1"/>
                <w:sz w:val="16"/>
                <w:szCs w:val="16"/>
                <w:lang w:val="hr-HR" w:eastAsia="bs-Latn-BA"/>
              </w:rPr>
              <w:t>Srednjoročni cilj</w:t>
            </w:r>
          </w:p>
        </w:tc>
        <w:tc>
          <w:tcPr>
            <w:tcW w:w="2268" w:type="dxa"/>
            <w:tcBorders>
              <w:top w:val="single" w:sz="8" w:space="0" w:color="auto"/>
              <w:left w:val="single" w:sz="4" w:space="0" w:color="auto"/>
              <w:bottom w:val="single" w:sz="4" w:space="0" w:color="auto"/>
              <w:right w:val="single" w:sz="4" w:space="0" w:color="auto"/>
            </w:tcBorders>
            <w:shd w:val="clear" w:color="auto" w:fill="44546A" w:themeFill="text2"/>
            <w:vAlign w:val="center"/>
            <w:hideMark/>
          </w:tcPr>
          <w:p w14:paraId="3481E090" w14:textId="77777777" w:rsidR="00A77796" w:rsidRPr="00272B38" w:rsidRDefault="00A77796" w:rsidP="00A77796">
            <w:pPr>
              <w:jc w:val="center"/>
              <w:rPr>
                <w:b/>
                <w:bCs/>
                <w:color w:val="FFFFFF" w:themeColor="background1"/>
                <w:sz w:val="16"/>
                <w:szCs w:val="16"/>
                <w:lang w:val="hr-HR" w:eastAsia="bs-Latn-BA"/>
              </w:rPr>
            </w:pPr>
            <w:r w:rsidRPr="00272B38">
              <w:rPr>
                <w:b/>
                <w:bCs/>
                <w:color w:val="FFFFFF" w:themeColor="background1"/>
                <w:sz w:val="16"/>
                <w:szCs w:val="16"/>
                <w:lang w:val="hr-HR" w:eastAsia="bs-Latn-BA"/>
              </w:rPr>
              <w:t>Pokazatelj</w:t>
            </w:r>
          </w:p>
        </w:tc>
        <w:tc>
          <w:tcPr>
            <w:tcW w:w="992" w:type="dxa"/>
            <w:tcBorders>
              <w:top w:val="single" w:sz="8" w:space="0" w:color="auto"/>
              <w:left w:val="nil"/>
              <w:right w:val="single" w:sz="4" w:space="0" w:color="auto"/>
            </w:tcBorders>
            <w:shd w:val="clear" w:color="auto" w:fill="44546A" w:themeFill="text2"/>
            <w:vAlign w:val="center"/>
            <w:hideMark/>
          </w:tcPr>
          <w:p w14:paraId="7590B2F3" w14:textId="77777777" w:rsidR="00A77796" w:rsidRPr="00272B38" w:rsidRDefault="00A77796" w:rsidP="00A77796">
            <w:pPr>
              <w:jc w:val="center"/>
              <w:rPr>
                <w:b/>
                <w:bCs/>
                <w:color w:val="FFFFFF" w:themeColor="background1"/>
                <w:sz w:val="16"/>
                <w:szCs w:val="16"/>
                <w:lang w:val="hr-HR" w:eastAsia="bs-Latn-BA"/>
              </w:rPr>
            </w:pPr>
            <w:r w:rsidRPr="00272B38">
              <w:rPr>
                <w:b/>
                <w:bCs/>
                <w:color w:val="FFFFFF" w:themeColor="background1"/>
                <w:sz w:val="16"/>
                <w:szCs w:val="16"/>
                <w:lang w:val="hr-HR" w:eastAsia="bs-Latn-BA"/>
              </w:rPr>
              <w:t>Jedinica mjerenja</w:t>
            </w:r>
          </w:p>
          <w:p w14:paraId="4B2E0EC9" w14:textId="77777777" w:rsidR="00A77796" w:rsidRPr="00272B38" w:rsidRDefault="00A77796" w:rsidP="00A77796">
            <w:pPr>
              <w:jc w:val="center"/>
              <w:rPr>
                <w:bCs/>
                <w:color w:val="FFFFFF" w:themeColor="background1"/>
                <w:sz w:val="16"/>
                <w:szCs w:val="16"/>
                <w:lang w:val="hr-HR" w:eastAsia="bs-Latn-BA"/>
              </w:rPr>
            </w:pPr>
            <w:r w:rsidRPr="00272B38">
              <w:rPr>
                <w:color w:val="FFFFFF" w:themeColor="background1"/>
                <w:sz w:val="16"/>
                <w:szCs w:val="16"/>
                <w:lang w:val="hr-HR" w:eastAsia="bs-Latn-BA"/>
              </w:rPr>
              <w:t>(%, broj ili opisno)</w:t>
            </w:r>
          </w:p>
        </w:tc>
        <w:tc>
          <w:tcPr>
            <w:tcW w:w="993" w:type="dxa"/>
            <w:tcBorders>
              <w:top w:val="single" w:sz="8" w:space="0" w:color="auto"/>
              <w:left w:val="nil"/>
              <w:right w:val="single" w:sz="4" w:space="0" w:color="auto"/>
            </w:tcBorders>
            <w:shd w:val="clear" w:color="auto" w:fill="44546A" w:themeFill="text2"/>
            <w:vAlign w:val="center"/>
          </w:tcPr>
          <w:p w14:paraId="40FA0E42" w14:textId="77777777" w:rsidR="00A77796" w:rsidRPr="00272B38" w:rsidRDefault="00A77796" w:rsidP="00A77796">
            <w:pPr>
              <w:jc w:val="center"/>
              <w:rPr>
                <w:b/>
                <w:bCs/>
                <w:color w:val="FFFFFF" w:themeColor="background1"/>
                <w:sz w:val="16"/>
                <w:szCs w:val="16"/>
                <w:lang w:val="hr-HR" w:eastAsia="bs-Latn-BA"/>
              </w:rPr>
            </w:pPr>
            <w:r w:rsidRPr="00272B38">
              <w:rPr>
                <w:b/>
                <w:bCs/>
                <w:color w:val="FFFFFF" w:themeColor="background1"/>
                <w:sz w:val="16"/>
                <w:szCs w:val="16"/>
                <w:lang w:val="hr-HR" w:eastAsia="bs-Latn-BA"/>
              </w:rPr>
              <w:t>Polazna vrijednost</w:t>
            </w:r>
          </w:p>
          <w:p w14:paraId="5401E0A1" w14:textId="77777777" w:rsidR="00A77796" w:rsidRPr="00272B38" w:rsidRDefault="00A77796" w:rsidP="00A77796">
            <w:pPr>
              <w:jc w:val="center"/>
              <w:rPr>
                <w:bCs/>
                <w:color w:val="FFFFFF" w:themeColor="background1"/>
                <w:sz w:val="16"/>
                <w:szCs w:val="16"/>
                <w:lang w:val="hr-HR" w:eastAsia="bs-Latn-BA"/>
              </w:rPr>
            </w:pPr>
            <w:r w:rsidRPr="00272B38">
              <w:rPr>
                <w:color w:val="FFFFFF" w:themeColor="background1"/>
                <w:sz w:val="16"/>
                <w:szCs w:val="16"/>
                <w:lang w:val="hr-HR" w:eastAsia="bs-Latn-BA"/>
              </w:rPr>
              <w:t>(20</w:t>
            </w:r>
            <w:r>
              <w:rPr>
                <w:color w:val="FFFFFF" w:themeColor="background1"/>
                <w:sz w:val="16"/>
                <w:szCs w:val="16"/>
                <w:lang w:val="hr-HR" w:eastAsia="bs-Latn-BA"/>
              </w:rPr>
              <w:t>20</w:t>
            </w:r>
            <w:r w:rsidRPr="00272B38">
              <w:rPr>
                <w:color w:val="FFFFFF" w:themeColor="background1"/>
                <w:sz w:val="16"/>
                <w:szCs w:val="16"/>
                <w:lang w:val="hr-HR" w:eastAsia="bs-Latn-BA"/>
              </w:rPr>
              <w:t>.)</w:t>
            </w:r>
          </w:p>
        </w:tc>
        <w:tc>
          <w:tcPr>
            <w:tcW w:w="992" w:type="dxa"/>
            <w:tcBorders>
              <w:top w:val="single" w:sz="8" w:space="0" w:color="auto"/>
              <w:left w:val="nil"/>
              <w:right w:val="single" w:sz="4" w:space="0" w:color="auto"/>
            </w:tcBorders>
            <w:shd w:val="clear" w:color="auto" w:fill="44546A" w:themeFill="text2"/>
            <w:vAlign w:val="center"/>
          </w:tcPr>
          <w:p w14:paraId="6713547B" w14:textId="77777777" w:rsidR="00A77796" w:rsidRPr="00272B38" w:rsidRDefault="00A77796" w:rsidP="00A77796">
            <w:pPr>
              <w:jc w:val="center"/>
              <w:rPr>
                <w:b/>
                <w:bCs/>
                <w:color w:val="FFFFFF" w:themeColor="background1"/>
                <w:sz w:val="16"/>
                <w:szCs w:val="16"/>
                <w:lang w:val="hr-HR" w:eastAsia="bs-Latn-BA"/>
              </w:rPr>
            </w:pPr>
            <w:r w:rsidRPr="00272B38">
              <w:rPr>
                <w:b/>
                <w:bCs/>
                <w:color w:val="FFFFFF" w:themeColor="background1"/>
                <w:sz w:val="16"/>
                <w:szCs w:val="16"/>
                <w:lang w:val="hr-HR" w:eastAsia="bs-Latn-BA"/>
              </w:rPr>
              <w:t>Trenutna vrijednost</w:t>
            </w:r>
          </w:p>
          <w:p w14:paraId="6B9CE446" w14:textId="77777777" w:rsidR="00A77796" w:rsidRPr="00272B38" w:rsidRDefault="00A77796" w:rsidP="00A77796">
            <w:pPr>
              <w:jc w:val="center"/>
              <w:rPr>
                <w:bCs/>
                <w:color w:val="FFFFFF" w:themeColor="background1"/>
                <w:sz w:val="16"/>
                <w:szCs w:val="16"/>
                <w:lang w:val="hr-HR" w:eastAsia="bs-Latn-BA"/>
              </w:rPr>
            </w:pPr>
            <w:r w:rsidRPr="00272B38">
              <w:rPr>
                <w:color w:val="FFFFFF" w:themeColor="background1"/>
                <w:sz w:val="16"/>
                <w:szCs w:val="16"/>
                <w:lang w:val="hr-HR" w:eastAsia="bs-Latn-BA"/>
              </w:rPr>
              <w:t>(202</w:t>
            </w:r>
            <w:r>
              <w:rPr>
                <w:color w:val="FFFFFF" w:themeColor="background1"/>
                <w:sz w:val="16"/>
                <w:szCs w:val="16"/>
                <w:lang w:val="hr-HR" w:eastAsia="bs-Latn-BA"/>
              </w:rPr>
              <w:t>1</w:t>
            </w:r>
            <w:r w:rsidRPr="00272B38">
              <w:rPr>
                <w:color w:val="FFFFFF" w:themeColor="background1"/>
                <w:sz w:val="16"/>
                <w:szCs w:val="16"/>
                <w:lang w:val="hr-HR" w:eastAsia="bs-Latn-BA"/>
              </w:rPr>
              <w:t>)</w:t>
            </w:r>
          </w:p>
        </w:tc>
        <w:tc>
          <w:tcPr>
            <w:tcW w:w="992" w:type="dxa"/>
            <w:tcBorders>
              <w:top w:val="single" w:sz="8" w:space="0" w:color="auto"/>
              <w:left w:val="nil"/>
              <w:right w:val="single" w:sz="4" w:space="0" w:color="auto"/>
            </w:tcBorders>
            <w:shd w:val="clear" w:color="auto" w:fill="44546A" w:themeFill="text2"/>
            <w:vAlign w:val="center"/>
          </w:tcPr>
          <w:p w14:paraId="7CEE395A" w14:textId="77777777" w:rsidR="00A77796" w:rsidRPr="00272B38" w:rsidRDefault="00A77796" w:rsidP="00A77796">
            <w:pPr>
              <w:jc w:val="center"/>
              <w:rPr>
                <w:b/>
                <w:bCs/>
                <w:color w:val="FFFFFF" w:themeColor="background1"/>
                <w:sz w:val="16"/>
                <w:szCs w:val="16"/>
                <w:lang w:val="hr-HR" w:eastAsia="bs-Latn-BA"/>
              </w:rPr>
            </w:pPr>
            <w:r w:rsidRPr="00272B38">
              <w:rPr>
                <w:b/>
                <w:bCs/>
                <w:color w:val="FFFFFF" w:themeColor="background1"/>
                <w:sz w:val="16"/>
                <w:szCs w:val="16"/>
                <w:lang w:val="hr-HR" w:eastAsia="bs-Latn-BA"/>
              </w:rPr>
              <w:t>Ciljana vrijednost</w:t>
            </w:r>
          </w:p>
          <w:p w14:paraId="5A1B2F80" w14:textId="77777777" w:rsidR="00A77796" w:rsidRPr="00272B38" w:rsidRDefault="00A77796" w:rsidP="00A77796">
            <w:pPr>
              <w:jc w:val="center"/>
              <w:rPr>
                <w:bCs/>
                <w:color w:val="FFFFFF" w:themeColor="background1"/>
                <w:sz w:val="16"/>
                <w:szCs w:val="16"/>
                <w:lang w:val="hr-HR" w:eastAsia="bs-Latn-BA"/>
              </w:rPr>
            </w:pPr>
            <w:r w:rsidRPr="00272B38">
              <w:rPr>
                <w:color w:val="FFFFFF" w:themeColor="background1"/>
                <w:sz w:val="16"/>
                <w:szCs w:val="16"/>
                <w:lang w:val="hr-HR" w:eastAsia="bs-Latn-BA"/>
              </w:rPr>
              <w:t>(202</w:t>
            </w:r>
            <w:r>
              <w:rPr>
                <w:color w:val="FFFFFF" w:themeColor="background1"/>
                <w:sz w:val="16"/>
                <w:szCs w:val="16"/>
                <w:lang w:val="hr-HR" w:eastAsia="bs-Latn-BA"/>
              </w:rPr>
              <w:t>1</w:t>
            </w:r>
            <w:r w:rsidRPr="00272B38">
              <w:rPr>
                <w:color w:val="FFFFFF" w:themeColor="background1"/>
                <w:sz w:val="16"/>
                <w:szCs w:val="16"/>
                <w:lang w:val="hr-HR" w:eastAsia="bs-Latn-BA"/>
              </w:rPr>
              <w:t>.)</w:t>
            </w:r>
          </w:p>
        </w:tc>
        <w:tc>
          <w:tcPr>
            <w:tcW w:w="992" w:type="dxa"/>
            <w:tcBorders>
              <w:top w:val="single" w:sz="8" w:space="0" w:color="auto"/>
              <w:left w:val="nil"/>
              <w:right w:val="single" w:sz="4" w:space="0" w:color="auto"/>
            </w:tcBorders>
            <w:shd w:val="clear" w:color="auto" w:fill="44546A" w:themeFill="text2"/>
            <w:vAlign w:val="center"/>
            <w:hideMark/>
          </w:tcPr>
          <w:p w14:paraId="5FFA1A70" w14:textId="77777777" w:rsidR="00A77796" w:rsidRPr="00272B38" w:rsidRDefault="00A77796" w:rsidP="00A77796">
            <w:pPr>
              <w:jc w:val="center"/>
              <w:rPr>
                <w:b/>
                <w:bCs/>
                <w:color w:val="FFFFFF" w:themeColor="background1"/>
                <w:sz w:val="16"/>
                <w:szCs w:val="16"/>
                <w:lang w:val="hr-HR" w:eastAsia="bs-Latn-BA"/>
              </w:rPr>
            </w:pPr>
            <w:r w:rsidRPr="00272B38">
              <w:rPr>
                <w:b/>
                <w:bCs/>
                <w:color w:val="FFFFFF" w:themeColor="background1"/>
                <w:sz w:val="16"/>
                <w:szCs w:val="16"/>
                <w:lang w:val="hr-HR" w:eastAsia="bs-Latn-BA"/>
              </w:rPr>
              <w:t>Ciljana vrijednost</w:t>
            </w:r>
          </w:p>
          <w:p w14:paraId="18D52BD5" w14:textId="77777777" w:rsidR="00A77796" w:rsidRPr="00272B38" w:rsidRDefault="00A77796" w:rsidP="00A77796">
            <w:pPr>
              <w:jc w:val="center"/>
              <w:rPr>
                <w:bCs/>
                <w:color w:val="FFFFFF" w:themeColor="background1"/>
                <w:sz w:val="16"/>
                <w:szCs w:val="16"/>
                <w:lang w:val="hr-HR" w:eastAsia="bs-Latn-BA"/>
              </w:rPr>
            </w:pPr>
            <w:r w:rsidRPr="00272B38">
              <w:rPr>
                <w:color w:val="FFFFFF" w:themeColor="background1"/>
                <w:sz w:val="16"/>
                <w:szCs w:val="16"/>
                <w:lang w:val="hr-HR" w:eastAsia="bs-Latn-BA"/>
              </w:rPr>
              <w:t>(202</w:t>
            </w:r>
            <w:r>
              <w:rPr>
                <w:color w:val="FFFFFF" w:themeColor="background1"/>
                <w:sz w:val="16"/>
                <w:szCs w:val="16"/>
                <w:lang w:val="hr-HR" w:eastAsia="bs-Latn-BA"/>
              </w:rPr>
              <w:t>2.</w:t>
            </w:r>
            <w:r w:rsidRPr="00272B38">
              <w:rPr>
                <w:color w:val="FFFFFF" w:themeColor="background1"/>
                <w:sz w:val="16"/>
                <w:szCs w:val="16"/>
                <w:lang w:val="hr-HR" w:eastAsia="bs-Latn-BA"/>
              </w:rPr>
              <w:t>)</w:t>
            </w:r>
          </w:p>
        </w:tc>
        <w:tc>
          <w:tcPr>
            <w:tcW w:w="993" w:type="dxa"/>
            <w:tcBorders>
              <w:top w:val="single" w:sz="8" w:space="0" w:color="auto"/>
              <w:left w:val="nil"/>
              <w:right w:val="single" w:sz="4" w:space="0" w:color="auto"/>
            </w:tcBorders>
            <w:shd w:val="clear" w:color="auto" w:fill="44546A" w:themeFill="text2"/>
            <w:vAlign w:val="center"/>
          </w:tcPr>
          <w:p w14:paraId="44FF487F" w14:textId="77777777" w:rsidR="00A77796" w:rsidRPr="00272B38" w:rsidRDefault="00A77796" w:rsidP="00A77796">
            <w:pPr>
              <w:jc w:val="center"/>
              <w:rPr>
                <w:b/>
                <w:bCs/>
                <w:color w:val="FFFFFF" w:themeColor="background1"/>
                <w:sz w:val="16"/>
                <w:szCs w:val="16"/>
                <w:lang w:val="hr-HR" w:eastAsia="bs-Latn-BA"/>
              </w:rPr>
            </w:pPr>
            <w:r w:rsidRPr="00272B38">
              <w:rPr>
                <w:b/>
                <w:bCs/>
                <w:color w:val="FFFFFF" w:themeColor="background1"/>
                <w:sz w:val="16"/>
                <w:szCs w:val="16"/>
                <w:lang w:val="hr-HR" w:eastAsia="bs-Latn-BA"/>
              </w:rPr>
              <w:t>Ciljana vrijednost</w:t>
            </w:r>
          </w:p>
          <w:p w14:paraId="108CF9DF" w14:textId="77777777" w:rsidR="00A77796" w:rsidRPr="00272B38" w:rsidRDefault="00A77796" w:rsidP="00A77796">
            <w:pPr>
              <w:jc w:val="center"/>
              <w:rPr>
                <w:bCs/>
                <w:color w:val="FFFFFF" w:themeColor="background1"/>
                <w:sz w:val="16"/>
                <w:szCs w:val="16"/>
                <w:lang w:val="hr-HR" w:eastAsia="bs-Latn-BA"/>
              </w:rPr>
            </w:pPr>
            <w:r w:rsidRPr="00272B38">
              <w:rPr>
                <w:color w:val="FFFFFF" w:themeColor="background1"/>
                <w:sz w:val="16"/>
                <w:szCs w:val="16"/>
                <w:lang w:val="hr-HR" w:eastAsia="bs-Latn-BA"/>
              </w:rPr>
              <w:t>(202</w:t>
            </w:r>
            <w:r>
              <w:rPr>
                <w:color w:val="FFFFFF" w:themeColor="background1"/>
                <w:sz w:val="16"/>
                <w:szCs w:val="16"/>
                <w:lang w:val="hr-HR" w:eastAsia="bs-Latn-BA"/>
              </w:rPr>
              <w:t>3</w:t>
            </w:r>
            <w:r w:rsidRPr="00272B38">
              <w:rPr>
                <w:color w:val="FFFFFF" w:themeColor="background1"/>
                <w:sz w:val="16"/>
                <w:szCs w:val="16"/>
                <w:lang w:val="hr-HR" w:eastAsia="bs-Latn-BA"/>
              </w:rPr>
              <w:t>.)</w:t>
            </w:r>
          </w:p>
        </w:tc>
        <w:tc>
          <w:tcPr>
            <w:tcW w:w="850" w:type="dxa"/>
            <w:tcBorders>
              <w:top w:val="single" w:sz="8" w:space="0" w:color="auto"/>
              <w:left w:val="nil"/>
              <w:right w:val="single" w:sz="4" w:space="0" w:color="auto"/>
            </w:tcBorders>
            <w:shd w:val="clear" w:color="auto" w:fill="44546A" w:themeFill="text2"/>
            <w:vAlign w:val="center"/>
          </w:tcPr>
          <w:p w14:paraId="0B5A894D" w14:textId="77777777" w:rsidR="00A77796" w:rsidRPr="00272B38" w:rsidRDefault="00A77796" w:rsidP="00A77796">
            <w:pPr>
              <w:jc w:val="center"/>
              <w:rPr>
                <w:b/>
                <w:bCs/>
                <w:color w:val="FFFFFF" w:themeColor="background1"/>
                <w:sz w:val="16"/>
                <w:szCs w:val="16"/>
                <w:lang w:val="hr-HR" w:eastAsia="bs-Latn-BA"/>
              </w:rPr>
            </w:pPr>
            <w:r w:rsidRPr="00272B38">
              <w:rPr>
                <w:b/>
                <w:bCs/>
                <w:color w:val="FFFFFF" w:themeColor="background1"/>
                <w:sz w:val="16"/>
                <w:szCs w:val="16"/>
                <w:lang w:val="hr-HR" w:eastAsia="bs-Latn-BA"/>
              </w:rPr>
              <w:t>Ostvarenje cilja</w:t>
            </w:r>
          </w:p>
          <w:p w14:paraId="2B5205AC" w14:textId="77777777" w:rsidR="00A77796" w:rsidRPr="00272B38" w:rsidRDefault="00A77796" w:rsidP="00A77796">
            <w:pPr>
              <w:jc w:val="center"/>
              <w:rPr>
                <w:bCs/>
                <w:color w:val="FFFFFF" w:themeColor="background1"/>
                <w:sz w:val="16"/>
                <w:szCs w:val="16"/>
                <w:lang w:val="hr-HR" w:eastAsia="bs-Latn-BA"/>
              </w:rPr>
            </w:pPr>
            <w:r w:rsidRPr="00272B38">
              <w:rPr>
                <w:bCs/>
                <w:color w:val="FFFFFF" w:themeColor="background1"/>
                <w:sz w:val="16"/>
                <w:szCs w:val="16"/>
                <w:lang w:val="hr-HR" w:eastAsia="bs-Latn-BA"/>
              </w:rPr>
              <w:t>(DA ili NE)</w:t>
            </w:r>
          </w:p>
        </w:tc>
        <w:tc>
          <w:tcPr>
            <w:tcW w:w="1559" w:type="dxa"/>
            <w:tcBorders>
              <w:top w:val="single" w:sz="8" w:space="0" w:color="auto"/>
              <w:left w:val="nil"/>
              <w:right w:val="single" w:sz="4" w:space="0" w:color="auto"/>
            </w:tcBorders>
            <w:shd w:val="clear" w:color="auto" w:fill="44546A" w:themeFill="text2"/>
            <w:vAlign w:val="center"/>
            <w:hideMark/>
          </w:tcPr>
          <w:p w14:paraId="04B061E4" w14:textId="77777777" w:rsidR="00A77796" w:rsidRPr="00272B38" w:rsidRDefault="00A77796" w:rsidP="00A77796">
            <w:pPr>
              <w:jc w:val="center"/>
              <w:rPr>
                <w:b/>
                <w:bCs/>
                <w:color w:val="FFFFFF" w:themeColor="background1"/>
                <w:sz w:val="16"/>
                <w:szCs w:val="16"/>
                <w:lang w:val="hr-HR" w:eastAsia="bs-Latn-BA"/>
              </w:rPr>
            </w:pPr>
            <w:r w:rsidRPr="00272B38">
              <w:rPr>
                <w:b/>
                <w:bCs/>
                <w:color w:val="FFFFFF" w:themeColor="background1"/>
                <w:sz w:val="16"/>
                <w:szCs w:val="16"/>
                <w:lang w:val="hr-HR" w:eastAsia="bs-Latn-BA"/>
              </w:rPr>
              <w:t>Obrazloženje</w:t>
            </w:r>
          </w:p>
        </w:tc>
        <w:tc>
          <w:tcPr>
            <w:tcW w:w="1276" w:type="dxa"/>
            <w:tcBorders>
              <w:top w:val="single" w:sz="8" w:space="0" w:color="auto"/>
              <w:left w:val="nil"/>
              <w:right w:val="single" w:sz="4" w:space="0" w:color="auto"/>
            </w:tcBorders>
            <w:shd w:val="clear" w:color="auto" w:fill="44546A" w:themeFill="text2"/>
            <w:vAlign w:val="center"/>
          </w:tcPr>
          <w:p w14:paraId="7DA82976" w14:textId="77777777" w:rsidR="00A77796" w:rsidRDefault="00A77796" w:rsidP="00A77796">
            <w:pPr>
              <w:jc w:val="center"/>
              <w:rPr>
                <w:b/>
                <w:bCs/>
                <w:color w:val="FFFFFF" w:themeColor="background1"/>
                <w:sz w:val="16"/>
                <w:szCs w:val="16"/>
                <w:lang w:val="hr-HR" w:eastAsia="bs-Latn-BA"/>
              </w:rPr>
            </w:pPr>
            <w:r w:rsidRPr="00272B38">
              <w:rPr>
                <w:b/>
                <w:bCs/>
                <w:color w:val="FFFFFF" w:themeColor="background1"/>
                <w:sz w:val="16"/>
                <w:szCs w:val="16"/>
                <w:lang w:val="hr-HR" w:eastAsia="bs-Latn-BA"/>
              </w:rPr>
              <w:t>Nosioci</w:t>
            </w:r>
            <w:r>
              <w:rPr>
                <w:b/>
                <w:bCs/>
                <w:color w:val="FFFFFF" w:themeColor="background1"/>
                <w:sz w:val="16"/>
                <w:szCs w:val="16"/>
                <w:lang w:val="hr-HR" w:eastAsia="bs-Latn-BA"/>
              </w:rPr>
              <w:t>/</w:t>
            </w:r>
          </w:p>
          <w:p w14:paraId="374B9891" w14:textId="77777777" w:rsidR="00A77796" w:rsidRPr="00272B38" w:rsidRDefault="00A77796" w:rsidP="00A77796">
            <w:pPr>
              <w:jc w:val="center"/>
              <w:rPr>
                <w:b/>
                <w:bCs/>
                <w:color w:val="FFFFFF" w:themeColor="background1"/>
                <w:sz w:val="16"/>
                <w:szCs w:val="16"/>
                <w:lang w:val="hr-HR" w:eastAsia="bs-Latn-BA"/>
              </w:rPr>
            </w:pPr>
            <w:r>
              <w:rPr>
                <w:b/>
                <w:bCs/>
                <w:color w:val="FFFFFF" w:themeColor="background1"/>
                <w:sz w:val="16"/>
                <w:szCs w:val="16"/>
                <w:lang w:val="hr-HR" w:eastAsia="bs-Latn-BA"/>
              </w:rPr>
              <w:t>koordinatori</w:t>
            </w:r>
            <w:r w:rsidRPr="00272B38">
              <w:rPr>
                <w:b/>
                <w:bCs/>
                <w:color w:val="FFFFFF" w:themeColor="background1"/>
                <w:sz w:val="16"/>
                <w:szCs w:val="16"/>
                <w:lang w:val="hr-HR" w:eastAsia="bs-Latn-BA"/>
              </w:rPr>
              <w:t xml:space="preserve"> aktivnosti</w:t>
            </w:r>
          </w:p>
        </w:tc>
      </w:tr>
      <w:tr w:rsidR="003463EB" w:rsidRPr="00272B38" w14:paraId="18722AF8" w14:textId="77777777" w:rsidTr="0028361B">
        <w:trPr>
          <w:trHeight w:val="163"/>
        </w:trPr>
        <w:tc>
          <w:tcPr>
            <w:tcW w:w="1843"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386ECA51" w14:textId="77777777" w:rsidR="003463EB" w:rsidRPr="00272B38" w:rsidRDefault="003463EB" w:rsidP="00E82EE8">
            <w:pPr>
              <w:jc w:val="center"/>
              <w:rPr>
                <w:iCs/>
                <w:sz w:val="14"/>
                <w:szCs w:val="14"/>
                <w:lang w:val="hr-HR" w:eastAsia="bs-Latn-BA"/>
              </w:rPr>
            </w:pPr>
            <w:r w:rsidRPr="00272B38">
              <w:rPr>
                <w:iCs/>
                <w:sz w:val="14"/>
                <w:szCs w:val="14"/>
                <w:lang w:val="hr-HR" w:eastAsia="bs-Latn-BA"/>
              </w:rPr>
              <w:t>1</w:t>
            </w:r>
          </w:p>
        </w:tc>
        <w:tc>
          <w:tcPr>
            <w:tcW w:w="2268" w:type="dxa"/>
            <w:tcBorders>
              <w:top w:val="single" w:sz="4" w:space="0" w:color="auto"/>
              <w:left w:val="nil"/>
              <w:bottom w:val="single" w:sz="8" w:space="0" w:color="auto"/>
              <w:right w:val="single" w:sz="4" w:space="0" w:color="auto"/>
            </w:tcBorders>
            <w:shd w:val="clear" w:color="auto" w:fill="auto"/>
            <w:vAlign w:val="center"/>
            <w:hideMark/>
          </w:tcPr>
          <w:p w14:paraId="0D546603" w14:textId="77777777" w:rsidR="003463EB" w:rsidRPr="00272B38" w:rsidRDefault="003463EB" w:rsidP="00E82EE8">
            <w:pPr>
              <w:jc w:val="center"/>
              <w:rPr>
                <w:iCs/>
                <w:sz w:val="14"/>
                <w:szCs w:val="14"/>
                <w:lang w:val="hr-HR" w:eastAsia="bs-Latn-BA"/>
              </w:rPr>
            </w:pPr>
            <w:r w:rsidRPr="00272B38">
              <w:rPr>
                <w:iCs/>
                <w:sz w:val="14"/>
                <w:szCs w:val="14"/>
                <w:lang w:val="hr-HR" w:eastAsia="bs-Latn-BA"/>
              </w:rPr>
              <w:t>2</w:t>
            </w:r>
          </w:p>
        </w:tc>
        <w:tc>
          <w:tcPr>
            <w:tcW w:w="992" w:type="dxa"/>
            <w:tcBorders>
              <w:top w:val="single" w:sz="4" w:space="0" w:color="auto"/>
              <w:left w:val="nil"/>
              <w:bottom w:val="single" w:sz="8" w:space="0" w:color="auto"/>
              <w:right w:val="single" w:sz="4" w:space="0" w:color="auto"/>
            </w:tcBorders>
            <w:shd w:val="clear" w:color="auto" w:fill="auto"/>
            <w:vAlign w:val="center"/>
            <w:hideMark/>
          </w:tcPr>
          <w:p w14:paraId="79DA39BC" w14:textId="77777777" w:rsidR="003463EB" w:rsidRPr="00272B38" w:rsidRDefault="003463EB" w:rsidP="00E82EE8">
            <w:pPr>
              <w:jc w:val="center"/>
              <w:rPr>
                <w:iCs/>
                <w:sz w:val="14"/>
                <w:szCs w:val="14"/>
                <w:lang w:val="hr-HR" w:eastAsia="bs-Latn-BA"/>
              </w:rPr>
            </w:pPr>
            <w:r w:rsidRPr="00272B38">
              <w:rPr>
                <w:iCs/>
                <w:sz w:val="14"/>
                <w:szCs w:val="14"/>
                <w:lang w:val="hr-HR" w:eastAsia="bs-Latn-BA"/>
              </w:rPr>
              <w:t>3</w:t>
            </w:r>
          </w:p>
        </w:tc>
        <w:tc>
          <w:tcPr>
            <w:tcW w:w="993" w:type="dxa"/>
            <w:tcBorders>
              <w:top w:val="single" w:sz="4" w:space="0" w:color="auto"/>
              <w:left w:val="nil"/>
              <w:bottom w:val="single" w:sz="8" w:space="0" w:color="auto"/>
              <w:right w:val="single" w:sz="4" w:space="0" w:color="auto"/>
            </w:tcBorders>
            <w:shd w:val="clear" w:color="auto" w:fill="auto"/>
            <w:vAlign w:val="center"/>
            <w:hideMark/>
          </w:tcPr>
          <w:p w14:paraId="43E5C76D" w14:textId="77777777" w:rsidR="003463EB" w:rsidRPr="00272B38" w:rsidRDefault="003463EB" w:rsidP="00E82EE8">
            <w:pPr>
              <w:jc w:val="center"/>
              <w:rPr>
                <w:iCs/>
                <w:sz w:val="14"/>
                <w:szCs w:val="14"/>
                <w:lang w:val="hr-HR" w:eastAsia="bs-Latn-BA"/>
              </w:rPr>
            </w:pPr>
            <w:r w:rsidRPr="00272B38">
              <w:rPr>
                <w:iCs/>
                <w:sz w:val="14"/>
                <w:szCs w:val="14"/>
                <w:lang w:val="hr-HR" w:eastAsia="bs-Latn-BA"/>
              </w:rPr>
              <w:t>4</w:t>
            </w:r>
          </w:p>
        </w:tc>
        <w:tc>
          <w:tcPr>
            <w:tcW w:w="992" w:type="dxa"/>
            <w:tcBorders>
              <w:top w:val="single" w:sz="4" w:space="0" w:color="auto"/>
              <w:left w:val="nil"/>
              <w:bottom w:val="single" w:sz="8" w:space="0" w:color="auto"/>
              <w:right w:val="single" w:sz="4" w:space="0" w:color="auto"/>
            </w:tcBorders>
            <w:shd w:val="clear" w:color="auto" w:fill="auto"/>
            <w:vAlign w:val="center"/>
            <w:hideMark/>
          </w:tcPr>
          <w:p w14:paraId="61206A40" w14:textId="77777777" w:rsidR="003463EB" w:rsidRPr="00272B38" w:rsidRDefault="003463EB" w:rsidP="00E82EE8">
            <w:pPr>
              <w:jc w:val="center"/>
              <w:rPr>
                <w:iCs/>
                <w:sz w:val="14"/>
                <w:szCs w:val="14"/>
                <w:lang w:val="hr-HR" w:eastAsia="bs-Latn-BA"/>
              </w:rPr>
            </w:pPr>
            <w:r w:rsidRPr="00272B38">
              <w:rPr>
                <w:iCs/>
                <w:sz w:val="14"/>
                <w:szCs w:val="14"/>
                <w:lang w:val="hr-HR" w:eastAsia="bs-Latn-BA"/>
              </w:rPr>
              <w:t>5</w:t>
            </w:r>
          </w:p>
        </w:tc>
        <w:tc>
          <w:tcPr>
            <w:tcW w:w="992" w:type="dxa"/>
            <w:tcBorders>
              <w:top w:val="single" w:sz="4" w:space="0" w:color="auto"/>
              <w:left w:val="nil"/>
              <w:bottom w:val="single" w:sz="8" w:space="0" w:color="auto"/>
              <w:right w:val="single" w:sz="4" w:space="0" w:color="auto"/>
            </w:tcBorders>
            <w:shd w:val="clear" w:color="auto" w:fill="auto"/>
            <w:vAlign w:val="center"/>
            <w:hideMark/>
          </w:tcPr>
          <w:p w14:paraId="3399084B" w14:textId="77777777" w:rsidR="003463EB" w:rsidRPr="00272B38" w:rsidRDefault="003463EB" w:rsidP="00E82EE8">
            <w:pPr>
              <w:jc w:val="center"/>
              <w:rPr>
                <w:iCs/>
                <w:sz w:val="14"/>
                <w:szCs w:val="14"/>
                <w:lang w:val="hr-HR" w:eastAsia="bs-Latn-BA"/>
              </w:rPr>
            </w:pPr>
            <w:r w:rsidRPr="00272B38">
              <w:rPr>
                <w:iCs/>
                <w:sz w:val="14"/>
                <w:szCs w:val="14"/>
                <w:lang w:val="hr-HR" w:eastAsia="bs-Latn-BA"/>
              </w:rPr>
              <w:t>6</w:t>
            </w:r>
          </w:p>
        </w:tc>
        <w:tc>
          <w:tcPr>
            <w:tcW w:w="992" w:type="dxa"/>
            <w:tcBorders>
              <w:top w:val="single" w:sz="4" w:space="0" w:color="auto"/>
              <w:left w:val="nil"/>
              <w:bottom w:val="single" w:sz="8" w:space="0" w:color="auto"/>
              <w:right w:val="single" w:sz="4" w:space="0" w:color="auto"/>
            </w:tcBorders>
            <w:shd w:val="clear" w:color="auto" w:fill="auto"/>
            <w:vAlign w:val="center"/>
            <w:hideMark/>
          </w:tcPr>
          <w:p w14:paraId="10E0066E" w14:textId="77777777" w:rsidR="003463EB" w:rsidRPr="00272B38" w:rsidRDefault="003463EB" w:rsidP="00E82EE8">
            <w:pPr>
              <w:jc w:val="center"/>
              <w:rPr>
                <w:iCs/>
                <w:sz w:val="14"/>
                <w:szCs w:val="14"/>
                <w:lang w:val="hr-HR" w:eastAsia="bs-Latn-BA"/>
              </w:rPr>
            </w:pPr>
            <w:r w:rsidRPr="00272B38">
              <w:rPr>
                <w:iCs/>
                <w:sz w:val="14"/>
                <w:szCs w:val="14"/>
                <w:lang w:val="hr-HR" w:eastAsia="bs-Latn-BA"/>
              </w:rPr>
              <w:t>7</w:t>
            </w:r>
          </w:p>
        </w:tc>
        <w:tc>
          <w:tcPr>
            <w:tcW w:w="993" w:type="dxa"/>
            <w:tcBorders>
              <w:top w:val="single" w:sz="4" w:space="0" w:color="auto"/>
              <w:left w:val="nil"/>
              <w:bottom w:val="single" w:sz="8" w:space="0" w:color="auto"/>
              <w:right w:val="single" w:sz="4" w:space="0" w:color="auto"/>
            </w:tcBorders>
            <w:shd w:val="clear" w:color="auto" w:fill="auto"/>
            <w:vAlign w:val="center"/>
            <w:hideMark/>
          </w:tcPr>
          <w:p w14:paraId="7D6373FD" w14:textId="77777777" w:rsidR="003463EB" w:rsidRPr="00272B38" w:rsidRDefault="003463EB" w:rsidP="00E82EE8">
            <w:pPr>
              <w:jc w:val="center"/>
              <w:rPr>
                <w:iCs/>
                <w:sz w:val="14"/>
                <w:szCs w:val="14"/>
                <w:lang w:val="hr-HR" w:eastAsia="bs-Latn-BA"/>
              </w:rPr>
            </w:pPr>
            <w:r w:rsidRPr="00272B38">
              <w:rPr>
                <w:iCs/>
                <w:sz w:val="14"/>
                <w:szCs w:val="14"/>
                <w:lang w:val="hr-HR" w:eastAsia="bs-Latn-BA"/>
              </w:rPr>
              <w:t>8</w:t>
            </w:r>
          </w:p>
        </w:tc>
        <w:tc>
          <w:tcPr>
            <w:tcW w:w="850" w:type="dxa"/>
            <w:tcBorders>
              <w:top w:val="single" w:sz="4" w:space="0" w:color="auto"/>
              <w:left w:val="nil"/>
              <w:bottom w:val="single" w:sz="8" w:space="0" w:color="auto"/>
              <w:right w:val="single" w:sz="4" w:space="0" w:color="auto"/>
            </w:tcBorders>
            <w:shd w:val="clear" w:color="auto" w:fill="auto"/>
            <w:vAlign w:val="center"/>
            <w:hideMark/>
          </w:tcPr>
          <w:p w14:paraId="6B659C6E" w14:textId="77777777" w:rsidR="003463EB" w:rsidRPr="00272B38" w:rsidRDefault="003463EB" w:rsidP="00E82EE8">
            <w:pPr>
              <w:jc w:val="center"/>
              <w:rPr>
                <w:iCs/>
                <w:sz w:val="14"/>
                <w:szCs w:val="14"/>
                <w:lang w:val="hr-HR" w:eastAsia="bs-Latn-BA"/>
              </w:rPr>
            </w:pPr>
            <w:r w:rsidRPr="00272B38">
              <w:rPr>
                <w:iCs/>
                <w:sz w:val="14"/>
                <w:szCs w:val="14"/>
                <w:lang w:val="hr-HR" w:eastAsia="bs-Latn-BA"/>
              </w:rPr>
              <w:t>9</w:t>
            </w:r>
          </w:p>
        </w:tc>
        <w:tc>
          <w:tcPr>
            <w:tcW w:w="1559" w:type="dxa"/>
            <w:tcBorders>
              <w:top w:val="single" w:sz="4" w:space="0" w:color="auto"/>
              <w:left w:val="nil"/>
              <w:bottom w:val="single" w:sz="8" w:space="0" w:color="auto"/>
              <w:right w:val="single" w:sz="4" w:space="0" w:color="auto"/>
            </w:tcBorders>
            <w:shd w:val="clear" w:color="auto" w:fill="auto"/>
            <w:vAlign w:val="center"/>
            <w:hideMark/>
          </w:tcPr>
          <w:p w14:paraId="342F1AFA" w14:textId="77777777" w:rsidR="003463EB" w:rsidRPr="00272B38" w:rsidRDefault="003463EB" w:rsidP="00E82EE8">
            <w:pPr>
              <w:jc w:val="center"/>
              <w:rPr>
                <w:iCs/>
                <w:sz w:val="14"/>
                <w:szCs w:val="14"/>
                <w:lang w:val="hr-HR" w:eastAsia="bs-Latn-BA"/>
              </w:rPr>
            </w:pPr>
            <w:r w:rsidRPr="00272B38">
              <w:rPr>
                <w:iCs/>
                <w:sz w:val="14"/>
                <w:szCs w:val="14"/>
                <w:lang w:val="hr-HR" w:eastAsia="bs-Latn-BA"/>
              </w:rPr>
              <w:t>10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14:paraId="0E2ABBC5" w14:textId="77777777" w:rsidR="003463EB" w:rsidRPr="00272B38" w:rsidRDefault="003463EB" w:rsidP="00E82EE8">
            <w:pPr>
              <w:jc w:val="center"/>
              <w:rPr>
                <w:iCs/>
                <w:sz w:val="14"/>
                <w:szCs w:val="14"/>
                <w:lang w:val="hr-HR" w:eastAsia="bs-Latn-BA"/>
              </w:rPr>
            </w:pPr>
            <w:r w:rsidRPr="00272B38">
              <w:rPr>
                <w:iCs/>
                <w:sz w:val="14"/>
                <w:szCs w:val="14"/>
                <w:lang w:val="hr-HR" w:eastAsia="bs-Latn-BA"/>
              </w:rPr>
              <w:t>11</w:t>
            </w:r>
          </w:p>
        </w:tc>
      </w:tr>
      <w:tr w:rsidR="003463EB" w:rsidRPr="00272B38" w14:paraId="32F53E3F" w14:textId="77777777" w:rsidTr="00E82EE8">
        <w:trPr>
          <w:trHeight w:val="210"/>
        </w:trPr>
        <w:tc>
          <w:tcPr>
            <w:tcW w:w="13750" w:type="dxa"/>
            <w:gridSpan w:val="11"/>
            <w:tcBorders>
              <w:top w:val="single" w:sz="4" w:space="0" w:color="auto"/>
              <w:left w:val="single" w:sz="8" w:space="0" w:color="auto"/>
              <w:bottom w:val="single" w:sz="4" w:space="0" w:color="auto"/>
              <w:right w:val="single" w:sz="8" w:space="0" w:color="auto"/>
            </w:tcBorders>
            <w:shd w:val="clear" w:color="auto" w:fill="auto"/>
            <w:vAlign w:val="center"/>
          </w:tcPr>
          <w:p w14:paraId="6EE71A9F" w14:textId="77777777" w:rsidR="003463EB" w:rsidRPr="00272B38" w:rsidRDefault="003463EB" w:rsidP="00E179A2">
            <w:pPr>
              <w:jc w:val="center"/>
              <w:rPr>
                <w:iCs/>
                <w:sz w:val="18"/>
                <w:szCs w:val="18"/>
                <w:lang w:val="hr-HR" w:eastAsia="bs-Latn-BA"/>
              </w:rPr>
            </w:pPr>
            <w:r w:rsidRPr="00272B38">
              <w:rPr>
                <w:b/>
                <w:bCs/>
                <w:sz w:val="18"/>
                <w:szCs w:val="18"/>
                <w:lang w:val="hr-HR" w:eastAsia="bs-Latn-BA"/>
              </w:rPr>
              <w:t>Srednjoročni cilj 2.: Unapređenje efikasnosti, odgovornosti, kvalitete i nezavisnosti sektora pravde u BiH (14.6)</w:t>
            </w:r>
          </w:p>
        </w:tc>
      </w:tr>
      <w:tr w:rsidR="003463EB" w:rsidRPr="00272B38" w14:paraId="1650252C" w14:textId="77777777" w:rsidTr="001B33BD">
        <w:trPr>
          <w:trHeight w:val="2701"/>
        </w:trPr>
        <w:tc>
          <w:tcPr>
            <w:tcW w:w="1843" w:type="dxa"/>
            <w:tcBorders>
              <w:top w:val="single" w:sz="4" w:space="0" w:color="auto"/>
              <w:left w:val="single" w:sz="8" w:space="0" w:color="auto"/>
              <w:right w:val="single" w:sz="4" w:space="0" w:color="auto"/>
            </w:tcBorders>
            <w:shd w:val="clear" w:color="auto" w:fill="auto"/>
            <w:vAlign w:val="center"/>
          </w:tcPr>
          <w:p w14:paraId="0561D3BA" w14:textId="77777777" w:rsidR="003463EB" w:rsidRPr="00272B38" w:rsidRDefault="003463EB" w:rsidP="00E82EE8">
            <w:pPr>
              <w:rPr>
                <w:b/>
                <w:bCs/>
                <w:sz w:val="18"/>
                <w:szCs w:val="18"/>
                <w:lang w:val="hr-HR" w:eastAsia="bs-Latn-BA"/>
              </w:rPr>
            </w:pPr>
            <w:r w:rsidRPr="00272B38">
              <w:rPr>
                <w:b/>
                <w:bCs/>
                <w:sz w:val="18"/>
                <w:szCs w:val="18"/>
                <w:lang w:val="hr-HR" w:eastAsia="bs-Latn-BA"/>
              </w:rPr>
              <w:t>Posebni cilj 2.1:</w:t>
            </w:r>
          </w:p>
          <w:p w14:paraId="15043C12" w14:textId="77777777" w:rsidR="003463EB" w:rsidRPr="00272B38" w:rsidRDefault="003463EB" w:rsidP="00E82EE8">
            <w:pPr>
              <w:rPr>
                <w:b/>
                <w:bCs/>
                <w:sz w:val="18"/>
                <w:szCs w:val="18"/>
                <w:lang w:val="hr-HR" w:eastAsia="bs-Latn-BA"/>
              </w:rPr>
            </w:pPr>
            <w:r w:rsidRPr="00272B38">
              <w:rPr>
                <w:b/>
                <w:bCs/>
                <w:sz w:val="18"/>
                <w:szCs w:val="18"/>
                <w:lang w:val="hr-HR" w:eastAsia="bs-Latn-BA"/>
              </w:rPr>
              <w:t>(14.6.a)</w:t>
            </w:r>
          </w:p>
          <w:p w14:paraId="5E814C8A" w14:textId="77777777" w:rsidR="003463EB" w:rsidRPr="00272B38" w:rsidRDefault="008B5B0C" w:rsidP="00E82EE8">
            <w:pPr>
              <w:rPr>
                <w:bCs/>
                <w:sz w:val="18"/>
                <w:szCs w:val="18"/>
                <w:lang w:val="hr-HR" w:eastAsia="bs-Latn-BA"/>
              </w:rPr>
            </w:pPr>
            <w:r>
              <w:rPr>
                <w:bCs/>
                <w:sz w:val="18"/>
                <w:szCs w:val="18"/>
                <w:lang w:val="hr-HR"/>
              </w:rPr>
              <w:t>Obezbijediti</w:t>
            </w:r>
            <w:r w:rsidR="003463EB" w:rsidRPr="00272B38">
              <w:rPr>
                <w:bCs/>
                <w:sz w:val="18"/>
                <w:szCs w:val="18"/>
                <w:lang w:val="hr-HR"/>
              </w:rPr>
              <w:t xml:space="preserve"> stabilnu pravosudnu upravu i ojačati pravosudnu saradnju</w:t>
            </w:r>
          </w:p>
        </w:tc>
        <w:tc>
          <w:tcPr>
            <w:tcW w:w="2268" w:type="dxa"/>
            <w:tcBorders>
              <w:top w:val="single" w:sz="4" w:space="0" w:color="auto"/>
              <w:left w:val="nil"/>
              <w:right w:val="single" w:sz="4" w:space="0" w:color="auto"/>
            </w:tcBorders>
            <w:shd w:val="clear" w:color="auto" w:fill="auto"/>
            <w:vAlign w:val="center"/>
          </w:tcPr>
          <w:p w14:paraId="21622759" w14:textId="77777777" w:rsidR="003463EB" w:rsidRPr="00272B38" w:rsidRDefault="003463EB" w:rsidP="00E82EE8">
            <w:pPr>
              <w:rPr>
                <w:bCs/>
                <w:sz w:val="18"/>
                <w:szCs w:val="18"/>
                <w:lang w:val="hr-HR"/>
              </w:rPr>
            </w:pPr>
            <w:r w:rsidRPr="00272B38">
              <w:rPr>
                <w:bCs/>
                <w:sz w:val="18"/>
                <w:szCs w:val="18"/>
                <w:lang w:val="hr-HR"/>
              </w:rPr>
              <w:t>Postotak izrađenih normativno-pravnih propisa iz oblasti pravosuđa u odnosu na broj planiranih</w:t>
            </w:r>
          </w:p>
        </w:tc>
        <w:tc>
          <w:tcPr>
            <w:tcW w:w="992" w:type="dxa"/>
            <w:tcBorders>
              <w:top w:val="single" w:sz="4" w:space="0" w:color="auto"/>
              <w:left w:val="nil"/>
              <w:right w:val="single" w:sz="4" w:space="0" w:color="auto"/>
            </w:tcBorders>
            <w:shd w:val="clear" w:color="auto" w:fill="auto"/>
            <w:vAlign w:val="center"/>
          </w:tcPr>
          <w:p w14:paraId="4D8C334F" w14:textId="77777777" w:rsidR="003463EB" w:rsidRPr="00272B38" w:rsidRDefault="003463EB" w:rsidP="00E82EE8">
            <w:pPr>
              <w:jc w:val="center"/>
              <w:rPr>
                <w:bCs/>
                <w:sz w:val="18"/>
                <w:szCs w:val="18"/>
                <w:lang w:val="hr-HR"/>
              </w:rPr>
            </w:pPr>
            <w:r w:rsidRPr="00272B38">
              <w:rPr>
                <w:bCs/>
                <w:sz w:val="18"/>
                <w:szCs w:val="18"/>
                <w:lang w:val="hr-HR"/>
              </w:rPr>
              <w:t>%</w:t>
            </w:r>
          </w:p>
        </w:tc>
        <w:tc>
          <w:tcPr>
            <w:tcW w:w="993" w:type="dxa"/>
            <w:tcBorders>
              <w:top w:val="single" w:sz="4" w:space="0" w:color="auto"/>
              <w:left w:val="nil"/>
              <w:right w:val="single" w:sz="4" w:space="0" w:color="auto"/>
            </w:tcBorders>
            <w:shd w:val="clear" w:color="auto" w:fill="auto"/>
            <w:vAlign w:val="center"/>
          </w:tcPr>
          <w:p w14:paraId="16993D76" w14:textId="77777777" w:rsidR="003463EB" w:rsidRPr="00272B38" w:rsidRDefault="00BC6ABE" w:rsidP="00E82EE8">
            <w:pPr>
              <w:jc w:val="center"/>
              <w:rPr>
                <w:bCs/>
                <w:sz w:val="18"/>
                <w:szCs w:val="18"/>
                <w:lang w:val="hr-HR"/>
              </w:rPr>
            </w:pPr>
            <w:r w:rsidRPr="00272B38">
              <w:rPr>
                <w:sz w:val="18"/>
                <w:szCs w:val="18"/>
                <w:lang w:val="hr-HR"/>
              </w:rPr>
              <w:t>77</w:t>
            </w:r>
            <w:r w:rsidRPr="00272B38">
              <w:rPr>
                <w:rStyle w:val="FootnoteReference"/>
                <w:lang w:val="hr-HR"/>
              </w:rPr>
              <w:footnoteReference w:id="25"/>
            </w:r>
          </w:p>
        </w:tc>
        <w:tc>
          <w:tcPr>
            <w:tcW w:w="992" w:type="dxa"/>
            <w:tcBorders>
              <w:top w:val="single" w:sz="4" w:space="0" w:color="auto"/>
              <w:left w:val="nil"/>
              <w:right w:val="single" w:sz="4" w:space="0" w:color="auto"/>
            </w:tcBorders>
            <w:shd w:val="clear" w:color="auto" w:fill="auto"/>
            <w:vAlign w:val="center"/>
          </w:tcPr>
          <w:p w14:paraId="0FD79097" w14:textId="77777777" w:rsidR="003463EB" w:rsidRPr="00272B38" w:rsidRDefault="00530298" w:rsidP="00E82EE8">
            <w:pPr>
              <w:jc w:val="center"/>
              <w:rPr>
                <w:sz w:val="18"/>
                <w:szCs w:val="18"/>
                <w:highlight w:val="yellow"/>
                <w:lang w:val="hr-HR"/>
              </w:rPr>
            </w:pPr>
            <w:r w:rsidRPr="00566C4E">
              <w:rPr>
                <w:sz w:val="18"/>
                <w:szCs w:val="18"/>
                <w:lang w:val="hr-HR"/>
              </w:rPr>
              <w:t>67</w:t>
            </w:r>
            <w:r w:rsidRPr="00566C4E">
              <w:rPr>
                <w:rStyle w:val="FootnoteReference"/>
                <w:sz w:val="18"/>
                <w:szCs w:val="18"/>
                <w:lang w:val="hr-HR"/>
              </w:rPr>
              <w:footnoteReference w:id="26"/>
            </w:r>
          </w:p>
        </w:tc>
        <w:tc>
          <w:tcPr>
            <w:tcW w:w="992" w:type="dxa"/>
            <w:tcBorders>
              <w:top w:val="single" w:sz="4" w:space="0" w:color="auto"/>
              <w:left w:val="single" w:sz="4" w:space="0" w:color="auto"/>
              <w:right w:val="single" w:sz="4" w:space="0" w:color="auto"/>
            </w:tcBorders>
            <w:shd w:val="clear" w:color="auto" w:fill="auto"/>
            <w:vAlign w:val="center"/>
          </w:tcPr>
          <w:p w14:paraId="5BD2B796" w14:textId="77777777" w:rsidR="003463EB" w:rsidRPr="00272B38" w:rsidRDefault="00BC6ABE" w:rsidP="00E82EE8">
            <w:pPr>
              <w:jc w:val="center"/>
              <w:rPr>
                <w:bCs/>
                <w:sz w:val="18"/>
                <w:szCs w:val="18"/>
                <w:lang w:val="hr-HR"/>
              </w:rPr>
            </w:pPr>
            <w:r>
              <w:rPr>
                <w:bCs/>
                <w:sz w:val="18"/>
                <w:szCs w:val="18"/>
                <w:lang w:val="hr-HR"/>
              </w:rPr>
              <w:t>73</w:t>
            </w:r>
          </w:p>
        </w:tc>
        <w:tc>
          <w:tcPr>
            <w:tcW w:w="992" w:type="dxa"/>
            <w:tcBorders>
              <w:top w:val="single" w:sz="4" w:space="0" w:color="auto"/>
              <w:left w:val="single" w:sz="4" w:space="0" w:color="auto"/>
              <w:right w:val="single" w:sz="4" w:space="0" w:color="auto"/>
            </w:tcBorders>
            <w:shd w:val="clear" w:color="auto" w:fill="auto"/>
            <w:vAlign w:val="center"/>
          </w:tcPr>
          <w:p w14:paraId="3DD9E151" w14:textId="77777777" w:rsidR="003463EB" w:rsidRPr="00272B38" w:rsidRDefault="00BC6ABE" w:rsidP="00E82EE8">
            <w:pPr>
              <w:jc w:val="center"/>
              <w:rPr>
                <w:bCs/>
                <w:sz w:val="18"/>
                <w:szCs w:val="18"/>
                <w:lang w:val="hr-HR"/>
              </w:rPr>
            </w:pPr>
            <w:r>
              <w:rPr>
                <w:bCs/>
                <w:sz w:val="18"/>
                <w:szCs w:val="18"/>
                <w:lang w:val="hr-HR"/>
              </w:rPr>
              <w:t>74</w:t>
            </w:r>
          </w:p>
        </w:tc>
        <w:tc>
          <w:tcPr>
            <w:tcW w:w="993" w:type="dxa"/>
            <w:tcBorders>
              <w:top w:val="single" w:sz="4" w:space="0" w:color="auto"/>
              <w:left w:val="single" w:sz="4" w:space="0" w:color="auto"/>
              <w:right w:val="single" w:sz="4" w:space="0" w:color="auto"/>
            </w:tcBorders>
            <w:shd w:val="clear" w:color="auto" w:fill="auto"/>
            <w:vAlign w:val="center"/>
          </w:tcPr>
          <w:p w14:paraId="6AA5A283" w14:textId="77777777" w:rsidR="003463EB" w:rsidRPr="00272B38" w:rsidRDefault="00BC6ABE" w:rsidP="00E82EE8">
            <w:pPr>
              <w:jc w:val="center"/>
              <w:rPr>
                <w:bCs/>
                <w:sz w:val="18"/>
                <w:szCs w:val="18"/>
                <w:lang w:val="hr-HR"/>
              </w:rPr>
            </w:pPr>
            <w:r>
              <w:rPr>
                <w:bCs/>
                <w:sz w:val="18"/>
                <w:szCs w:val="18"/>
                <w:lang w:val="hr-HR"/>
              </w:rPr>
              <w:t>75</w:t>
            </w:r>
          </w:p>
        </w:tc>
        <w:tc>
          <w:tcPr>
            <w:tcW w:w="850" w:type="dxa"/>
            <w:tcBorders>
              <w:top w:val="single" w:sz="4" w:space="0" w:color="auto"/>
              <w:left w:val="single" w:sz="4" w:space="0" w:color="auto"/>
              <w:right w:val="single" w:sz="8" w:space="0" w:color="auto"/>
            </w:tcBorders>
            <w:shd w:val="clear" w:color="auto" w:fill="auto"/>
            <w:vAlign w:val="center"/>
          </w:tcPr>
          <w:p w14:paraId="6F585D5E" w14:textId="77777777" w:rsidR="003463EB" w:rsidRPr="00272B38" w:rsidRDefault="003463EB" w:rsidP="00E82EE8">
            <w:pPr>
              <w:jc w:val="center"/>
              <w:rPr>
                <w:bCs/>
                <w:sz w:val="18"/>
                <w:szCs w:val="18"/>
                <w:highlight w:val="yellow"/>
                <w:lang w:val="hr-HR"/>
              </w:rPr>
            </w:pPr>
          </w:p>
        </w:tc>
        <w:tc>
          <w:tcPr>
            <w:tcW w:w="1559" w:type="dxa"/>
            <w:tcBorders>
              <w:top w:val="single" w:sz="8" w:space="0" w:color="auto"/>
              <w:left w:val="single" w:sz="8" w:space="0" w:color="auto"/>
              <w:right w:val="single" w:sz="8" w:space="0" w:color="auto"/>
            </w:tcBorders>
            <w:shd w:val="clear" w:color="auto" w:fill="auto"/>
          </w:tcPr>
          <w:p w14:paraId="2C02E0ED" w14:textId="77777777" w:rsidR="003463EB" w:rsidRPr="00272B38" w:rsidRDefault="003463EB" w:rsidP="00E82EE8">
            <w:pPr>
              <w:rPr>
                <w:iCs/>
                <w:sz w:val="18"/>
                <w:szCs w:val="18"/>
                <w:lang w:val="hr-HR" w:eastAsia="bs-Latn-BA"/>
              </w:rPr>
            </w:pPr>
            <w:r w:rsidRPr="00272B38">
              <w:rPr>
                <w:iCs/>
                <w:sz w:val="18"/>
                <w:szCs w:val="18"/>
                <w:lang w:val="hr-HR" w:eastAsia="bs-Latn-BA"/>
              </w:rPr>
              <w:t>U 202</w:t>
            </w:r>
            <w:r w:rsidR="00FA1887">
              <w:rPr>
                <w:iCs/>
                <w:sz w:val="18"/>
                <w:szCs w:val="18"/>
                <w:lang w:val="hr-HR" w:eastAsia="bs-Latn-BA"/>
              </w:rPr>
              <w:t>1</w:t>
            </w:r>
            <w:r w:rsidRPr="00272B38">
              <w:rPr>
                <w:iCs/>
                <w:sz w:val="18"/>
                <w:szCs w:val="18"/>
                <w:lang w:val="hr-HR" w:eastAsia="bs-Latn-BA"/>
              </w:rPr>
              <w:t xml:space="preserve">. </w:t>
            </w:r>
            <w:r w:rsidR="004E19CB">
              <w:rPr>
                <w:iCs/>
                <w:sz w:val="18"/>
                <w:szCs w:val="18"/>
                <w:lang w:val="hr-HR" w:eastAsia="bs-Latn-BA"/>
              </w:rPr>
              <w:t xml:space="preserve">godini, u odnosu na planirano, </w:t>
            </w:r>
            <w:r w:rsidRPr="00272B38">
              <w:rPr>
                <w:iCs/>
                <w:sz w:val="18"/>
                <w:szCs w:val="18"/>
                <w:lang w:val="hr-HR" w:eastAsia="bs-Latn-BA"/>
              </w:rPr>
              <w:t>cilj je djelimično postignut. Veliki izazovi su bili u organizovanju rada u uslovima izazvanim pandemijom virusa Covid – 19.</w:t>
            </w:r>
          </w:p>
          <w:p w14:paraId="057BAEA8" w14:textId="77777777" w:rsidR="003463EB" w:rsidRPr="00272B38" w:rsidRDefault="003463EB" w:rsidP="00E82EE8">
            <w:pPr>
              <w:rPr>
                <w:iCs/>
                <w:sz w:val="18"/>
                <w:szCs w:val="18"/>
                <w:lang w:val="hr-HR" w:eastAsia="bs-Latn-BA"/>
              </w:rPr>
            </w:pPr>
            <w:r w:rsidRPr="00272B38">
              <w:rPr>
                <w:iCs/>
                <w:sz w:val="18"/>
                <w:szCs w:val="18"/>
                <w:lang w:val="hr-HR" w:eastAsia="bs-Latn-BA"/>
              </w:rPr>
              <w:t>Komentar je radi preglednosti dat u tabeli ispod.</w:t>
            </w:r>
          </w:p>
        </w:tc>
        <w:tc>
          <w:tcPr>
            <w:tcW w:w="1276" w:type="dxa"/>
            <w:tcBorders>
              <w:top w:val="single" w:sz="8" w:space="0" w:color="auto"/>
              <w:left w:val="single" w:sz="8" w:space="0" w:color="auto"/>
              <w:right w:val="single" w:sz="8" w:space="0" w:color="auto"/>
            </w:tcBorders>
            <w:shd w:val="clear" w:color="auto" w:fill="auto"/>
            <w:vAlign w:val="center"/>
          </w:tcPr>
          <w:p w14:paraId="74E80C3D" w14:textId="77777777" w:rsidR="003463EB" w:rsidRPr="004E19CB" w:rsidRDefault="003463EB" w:rsidP="00E82EE8">
            <w:pPr>
              <w:rPr>
                <w:iCs/>
                <w:sz w:val="18"/>
                <w:szCs w:val="18"/>
                <w:lang w:val="hr-HR" w:eastAsia="bs-Latn-BA"/>
              </w:rPr>
            </w:pPr>
            <w:r w:rsidRPr="004E19CB">
              <w:rPr>
                <w:iCs/>
                <w:sz w:val="18"/>
                <w:szCs w:val="18"/>
                <w:lang w:val="hr-HR" w:eastAsia="bs-Latn-BA"/>
              </w:rPr>
              <w:t>MP BiH</w:t>
            </w:r>
          </w:p>
          <w:p w14:paraId="052A7C9F" w14:textId="77777777" w:rsidR="003463EB" w:rsidRPr="004E19CB" w:rsidRDefault="003463EB" w:rsidP="00E82EE8">
            <w:pPr>
              <w:rPr>
                <w:iCs/>
                <w:sz w:val="18"/>
                <w:szCs w:val="18"/>
                <w:lang w:val="hr-HR" w:eastAsia="bs-Latn-BA"/>
              </w:rPr>
            </w:pPr>
            <w:r w:rsidRPr="004E19CB">
              <w:rPr>
                <w:iCs/>
                <w:sz w:val="18"/>
                <w:szCs w:val="18"/>
                <w:lang w:val="hr-HR" w:eastAsia="bs-Latn-BA"/>
              </w:rPr>
              <w:t xml:space="preserve">u partnerstvu sa </w:t>
            </w:r>
            <w:r w:rsidR="00444913">
              <w:rPr>
                <w:iCs/>
                <w:sz w:val="18"/>
                <w:szCs w:val="18"/>
                <w:lang w:val="hr-HR" w:eastAsia="bs-Latn-BA"/>
              </w:rPr>
              <w:t>VSTS</w:t>
            </w:r>
            <w:r w:rsidR="0028361B" w:rsidRPr="004E19CB">
              <w:rPr>
                <w:iCs/>
                <w:sz w:val="18"/>
                <w:szCs w:val="18"/>
                <w:lang w:val="hr-HR" w:eastAsia="bs-Latn-BA"/>
              </w:rPr>
              <w:t>-om</w:t>
            </w:r>
            <w:r w:rsidRPr="004E19CB">
              <w:rPr>
                <w:iCs/>
                <w:sz w:val="18"/>
                <w:szCs w:val="18"/>
                <w:lang w:val="hr-HR" w:eastAsia="bs-Latn-BA"/>
              </w:rPr>
              <w:t xml:space="preserve"> BiH,</w:t>
            </w:r>
          </w:p>
          <w:p w14:paraId="49FB87FF" w14:textId="77777777" w:rsidR="003463EB" w:rsidRPr="004E19CB" w:rsidRDefault="003463EB" w:rsidP="00E82EE8">
            <w:pPr>
              <w:rPr>
                <w:iCs/>
                <w:sz w:val="18"/>
                <w:szCs w:val="18"/>
                <w:lang w:val="hr-HR" w:eastAsia="bs-Latn-BA"/>
              </w:rPr>
            </w:pPr>
            <w:r w:rsidRPr="004E19CB">
              <w:rPr>
                <w:iCs/>
                <w:sz w:val="18"/>
                <w:szCs w:val="18"/>
                <w:lang w:val="hr-HR" w:eastAsia="bs-Latn-BA"/>
              </w:rPr>
              <w:t>Sud</w:t>
            </w:r>
            <w:r w:rsidR="0028361B" w:rsidRPr="004E19CB">
              <w:rPr>
                <w:iCs/>
                <w:sz w:val="18"/>
                <w:szCs w:val="18"/>
                <w:lang w:val="hr-HR" w:eastAsia="bs-Latn-BA"/>
              </w:rPr>
              <w:t>om</w:t>
            </w:r>
            <w:r w:rsidRPr="004E19CB">
              <w:rPr>
                <w:iCs/>
                <w:sz w:val="18"/>
                <w:szCs w:val="18"/>
                <w:lang w:val="hr-HR" w:eastAsia="bs-Latn-BA"/>
              </w:rPr>
              <w:t xml:space="preserve"> BiH,</w:t>
            </w:r>
          </w:p>
          <w:p w14:paraId="519D303B" w14:textId="77777777" w:rsidR="003463EB" w:rsidRPr="004E19CB" w:rsidRDefault="003463EB" w:rsidP="00E82EE8">
            <w:pPr>
              <w:rPr>
                <w:iCs/>
                <w:sz w:val="18"/>
                <w:szCs w:val="18"/>
                <w:lang w:val="hr-HR" w:eastAsia="bs-Latn-BA"/>
              </w:rPr>
            </w:pPr>
            <w:r w:rsidRPr="004E19CB">
              <w:rPr>
                <w:iCs/>
                <w:sz w:val="18"/>
                <w:szCs w:val="18"/>
                <w:lang w:val="hr-HR" w:eastAsia="bs-Latn-BA"/>
              </w:rPr>
              <w:t>Tužilaštvo</w:t>
            </w:r>
            <w:r w:rsidR="0028361B" w:rsidRPr="004E19CB">
              <w:rPr>
                <w:iCs/>
                <w:sz w:val="18"/>
                <w:szCs w:val="18"/>
                <w:lang w:val="hr-HR" w:eastAsia="bs-Latn-BA"/>
              </w:rPr>
              <w:t>m</w:t>
            </w:r>
            <w:r w:rsidRPr="004E19CB">
              <w:rPr>
                <w:iCs/>
                <w:sz w:val="18"/>
                <w:szCs w:val="18"/>
                <w:lang w:val="hr-HR" w:eastAsia="bs-Latn-BA"/>
              </w:rPr>
              <w:t xml:space="preserve"> BiH</w:t>
            </w:r>
          </w:p>
        </w:tc>
      </w:tr>
      <w:tr w:rsidR="003463EB" w:rsidRPr="00272B38" w14:paraId="10AC457F" w14:textId="77777777" w:rsidTr="00C7670A">
        <w:trPr>
          <w:trHeight w:val="255"/>
        </w:trPr>
        <w:tc>
          <w:tcPr>
            <w:tcW w:w="1843" w:type="dxa"/>
            <w:tcBorders>
              <w:top w:val="single" w:sz="4" w:space="0" w:color="auto"/>
              <w:left w:val="single" w:sz="8" w:space="0" w:color="auto"/>
              <w:bottom w:val="single" w:sz="4" w:space="0" w:color="auto"/>
              <w:right w:val="single" w:sz="4" w:space="0" w:color="auto"/>
            </w:tcBorders>
            <w:shd w:val="clear" w:color="auto" w:fill="auto"/>
            <w:vAlign w:val="center"/>
          </w:tcPr>
          <w:p w14:paraId="1BAEC561" w14:textId="77777777" w:rsidR="003463EB" w:rsidRPr="00272B38" w:rsidRDefault="003463EB" w:rsidP="00E82EE8">
            <w:pPr>
              <w:rPr>
                <w:b/>
                <w:bCs/>
                <w:sz w:val="18"/>
                <w:szCs w:val="18"/>
                <w:lang w:val="hr-HR" w:eastAsia="bs-Latn-BA"/>
              </w:rPr>
            </w:pPr>
            <w:r w:rsidRPr="00272B38">
              <w:rPr>
                <w:b/>
                <w:bCs/>
                <w:sz w:val="18"/>
                <w:szCs w:val="18"/>
                <w:lang w:val="hr-HR" w:eastAsia="bs-Latn-BA"/>
              </w:rPr>
              <w:t>Program 2.1.1:</w:t>
            </w:r>
          </w:p>
          <w:p w14:paraId="1AD6DD27" w14:textId="5518E487" w:rsidR="003463EB" w:rsidRPr="00272B38" w:rsidRDefault="004E19CB" w:rsidP="0087718B">
            <w:pPr>
              <w:rPr>
                <w:bCs/>
                <w:sz w:val="18"/>
                <w:szCs w:val="18"/>
                <w:lang w:val="hr-HR" w:eastAsia="bs-Latn-BA"/>
              </w:rPr>
            </w:pPr>
            <w:r>
              <w:rPr>
                <w:bCs/>
                <w:sz w:val="18"/>
                <w:szCs w:val="18"/>
                <w:lang w:val="hr-HR" w:eastAsia="bs-Latn-BA"/>
              </w:rPr>
              <w:t>Normativno-</w:t>
            </w:r>
            <w:r w:rsidR="003463EB" w:rsidRPr="00272B38">
              <w:rPr>
                <w:bCs/>
                <w:sz w:val="18"/>
                <w:szCs w:val="18"/>
                <w:lang w:val="hr-HR" w:eastAsia="bs-Latn-BA"/>
              </w:rPr>
              <w:t xml:space="preserve">pravna djelatnost, </w:t>
            </w:r>
            <w:r w:rsidR="009B560A">
              <w:rPr>
                <w:bCs/>
                <w:sz w:val="18"/>
                <w:szCs w:val="18"/>
                <w:lang w:val="hr-HR" w:eastAsia="bs-Latn-BA"/>
              </w:rPr>
              <w:t>provođenje</w:t>
            </w:r>
            <w:r w:rsidR="003463EB" w:rsidRPr="00272B38">
              <w:rPr>
                <w:bCs/>
                <w:sz w:val="18"/>
                <w:szCs w:val="18"/>
                <w:lang w:val="hr-HR" w:eastAsia="bs-Latn-BA"/>
              </w:rPr>
              <w:t xml:space="preserve"> i praćenje propisa iz oblasti pravosuđa</w:t>
            </w:r>
          </w:p>
        </w:tc>
        <w:tc>
          <w:tcPr>
            <w:tcW w:w="2268" w:type="dxa"/>
            <w:tcBorders>
              <w:top w:val="single" w:sz="4" w:space="0" w:color="auto"/>
              <w:left w:val="nil"/>
              <w:bottom w:val="single" w:sz="4" w:space="0" w:color="auto"/>
              <w:right w:val="single" w:sz="4" w:space="0" w:color="auto"/>
            </w:tcBorders>
            <w:shd w:val="clear" w:color="auto" w:fill="auto"/>
            <w:vAlign w:val="center"/>
          </w:tcPr>
          <w:p w14:paraId="3FEEDC83" w14:textId="77777777" w:rsidR="003463EB" w:rsidRPr="00272B38" w:rsidRDefault="003463EB" w:rsidP="00E82EE8">
            <w:pPr>
              <w:rPr>
                <w:sz w:val="18"/>
                <w:szCs w:val="18"/>
                <w:lang w:val="hr-HR"/>
              </w:rPr>
            </w:pPr>
            <w:r w:rsidRPr="00272B38">
              <w:rPr>
                <w:sz w:val="18"/>
                <w:szCs w:val="18"/>
                <w:lang w:val="hr-HR"/>
              </w:rPr>
              <w:t>Postotak ispunjenja AP Strategije za reformu sektora pravde u BiH za oblast pravosuđa</w:t>
            </w:r>
          </w:p>
        </w:tc>
        <w:tc>
          <w:tcPr>
            <w:tcW w:w="992" w:type="dxa"/>
            <w:tcBorders>
              <w:top w:val="single" w:sz="4" w:space="0" w:color="auto"/>
              <w:left w:val="nil"/>
              <w:bottom w:val="single" w:sz="4" w:space="0" w:color="auto"/>
              <w:right w:val="single" w:sz="4" w:space="0" w:color="auto"/>
            </w:tcBorders>
            <w:shd w:val="clear" w:color="auto" w:fill="auto"/>
            <w:vAlign w:val="center"/>
          </w:tcPr>
          <w:p w14:paraId="498E6209" w14:textId="77777777" w:rsidR="003463EB" w:rsidRPr="00272B38" w:rsidRDefault="003463EB" w:rsidP="00E82EE8">
            <w:pPr>
              <w:spacing w:line="360" w:lineRule="auto"/>
              <w:jc w:val="center"/>
              <w:rPr>
                <w:sz w:val="18"/>
                <w:szCs w:val="18"/>
                <w:lang w:val="hr-HR"/>
              </w:rPr>
            </w:pPr>
            <w:r w:rsidRPr="00272B38">
              <w:rPr>
                <w:sz w:val="18"/>
                <w:szCs w:val="18"/>
                <w:lang w:val="hr-HR"/>
              </w:rPr>
              <w:t>%</w:t>
            </w:r>
          </w:p>
        </w:tc>
        <w:tc>
          <w:tcPr>
            <w:tcW w:w="993" w:type="dxa"/>
            <w:tcBorders>
              <w:top w:val="single" w:sz="4" w:space="0" w:color="auto"/>
              <w:left w:val="nil"/>
              <w:bottom w:val="single" w:sz="4" w:space="0" w:color="auto"/>
              <w:right w:val="single" w:sz="4" w:space="0" w:color="auto"/>
            </w:tcBorders>
            <w:shd w:val="clear" w:color="auto" w:fill="auto"/>
            <w:vAlign w:val="center"/>
          </w:tcPr>
          <w:p w14:paraId="7653C1F1" w14:textId="77777777" w:rsidR="003463EB" w:rsidRPr="00272B38" w:rsidRDefault="00914EB4" w:rsidP="00E82EE8">
            <w:pPr>
              <w:jc w:val="center"/>
              <w:rPr>
                <w:sz w:val="18"/>
                <w:szCs w:val="18"/>
                <w:lang w:val="hr-HR"/>
              </w:rPr>
            </w:pPr>
            <w:r w:rsidRPr="00272B38">
              <w:rPr>
                <w:sz w:val="18"/>
                <w:szCs w:val="18"/>
                <w:lang w:val="hr-HR"/>
              </w:rPr>
              <w:t>80</w:t>
            </w:r>
            <w:r w:rsidRPr="00272B38">
              <w:rPr>
                <w:rStyle w:val="FootnoteReference"/>
                <w:lang w:val="hr-HR"/>
              </w:rPr>
              <w:footnoteReference w:id="27"/>
            </w:r>
          </w:p>
        </w:tc>
        <w:tc>
          <w:tcPr>
            <w:tcW w:w="992" w:type="dxa"/>
            <w:tcBorders>
              <w:top w:val="single" w:sz="4" w:space="0" w:color="auto"/>
              <w:left w:val="nil"/>
              <w:bottom w:val="single" w:sz="4" w:space="0" w:color="auto"/>
              <w:right w:val="single" w:sz="4" w:space="0" w:color="auto"/>
            </w:tcBorders>
            <w:shd w:val="clear" w:color="auto" w:fill="auto"/>
            <w:vAlign w:val="center"/>
          </w:tcPr>
          <w:p w14:paraId="0644301E" w14:textId="676A8C3E" w:rsidR="003463EB" w:rsidRPr="00272B38" w:rsidRDefault="00F516E1" w:rsidP="00E82EE8">
            <w:pPr>
              <w:jc w:val="center"/>
              <w:rPr>
                <w:sz w:val="18"/>
                <w:szCs w:val="18"/>
                <w:lang w:val="hr-HR"/>
              </w:rPr>
            </w:pPr>
            <w:r>
              <w:rPr>
                <w:sz w:val="18"/>
                <w:szCs w:val="18"/>
                <w:lang w:val="hr-HR"/>
              </w:rPr>
              <w:t>69</w:t>
            </w:r>
            <w:r w:rsidR="00566C4E">
              <w:rPr>
                <w:rStyle w:val="FootnoteReference"/>
                <w:sz w:val="18"/>
                <w:szCs w:val="18"/>
                <w:lang w:val="hr-HR"/>
              </w:rPr>
              <w:footnoteReference w:id="28"/>
            </w:r>
          </w:p>
        </w:tc>
        <w:tc>
          <w:tcPr>
            <w:tcW w:w="992" w:type="dxa"/>
            <w:tcBorders>
              <w:top w:val="single" w:sz="4" w:space="0" w:color="auto"/>
              <w:left w:val="nil"/>
              <w:bottom w:val="single" w:sz="8" w:space="0" w:color="auto"/>
              <w:right w:val="single" w:sz="8" w:space="0" w:color="auto"/>
            </w:tcBorders>
            <w:shd w:val="clear" w:color="auto" w:fill="auto"/>
            <w:vAlign w:val="center"/>
          </w:tcPr>
          <w:p w14:paraId="00F6A23A" w14:textId="77777777" w:rsidR="003463EB" w:rsidRPr="00272B38" w:rsidRDefault="00914EB4" w:rsidP="00E82EE8">
            <w:pPr>
              <w:jc w:val="center"/>
              <w:rPr>
                <w:bCs/>
                <w:sz w:val="18"/>
                <w:szCs w:val="18"/>
                <w:lang w:val="hr-HR"/>
              </w:rPr>
            </w:pPr>
            <w:r>
              <w:rPr>
                <w:bCs/>
                <w:sz w:val="18"/>
                <w:szCs w:val="18"/>
                <w:lang w:val="hr-HR"/>
              </w:rPr>
              <w:t>72</w:t>
            </w:r>
          </w:p>
        </w:tc>
        <w:tc>
          <w:tcPr>
            <w:tcW w:w="992" w:type="dxa"/>
            <w:tcBorders>
              <w:top w:val="single" w:sz="4" w:space="0" w:color="auto"/>
              <w:left w:val="nil"/>
              <w:bottom w:val="single" w:sz="8" w:space="0" w:color="auto"/>
              <w:right w:val="single" w:sz="8" w:space="0" w:color="auto"/>
            </w:tcBorders>
            <w:shd w:val="clear" w:color="auto" w:fill="auto"/>
            <w:vAlign w:val="center"/>
          </w:tcPr>
          <w:p w14:paraId="10BA4ECF" w14:textId="77777777" w:rsidR="003463EB" w:rsidRPr="00272B38" w:rsidRDefault="00914EB4" w:rsidP="00E82EE8">
            <w:pPr>
              <w:jc w:val="center"/>
              <w:rPr>
                <w:sz w:val="18"/>
                <w:szCs w:val="18"/>
                <w:lang w:val="hr-HR"/>
              </w:rPr>
            </w:pPr>
            <w:r>
              <w:rPr>
                <w:sz w:val="18"/>
                <w:szCs w:val="18"/>
                <w:lang w:val="hr-HR"/>
              </w:rPr>
              <w:t>74</w:t>
            </w:r>
          </w:p>
        </w:tc>
        <w:tc>
          <w:tcPr>
            <w:tcW w:w="993" w:type="dxa"/>
            <w:tcBorders>
              <w:top w:val="single" w:sz="4" w:space="0" w:color="auto"/>
              <w:left w:val="single" w:sz="8" w:space="0" w:color="auto"/>
              <w:bottom w:val="single" w:sz="8" w:space="0" w:color="auto"/>
              <w:right w:val="single" w:sz="8" w:space="0" w:color="auto"/>
            </w:tcBorders>
            <w:shd w:val="clear" w:color="auto" w:fill="auto"/>
            <w:vAlign w:val="center"/>
          </w:tcPr>
          <w:p w14:paraId="566E1678" w14:textId="77777777" w:rsidR="003463EB" w:rsidRPr="00272B38" w:rsidRDefault="00914EB4" w:rsidP="00E82EE8">
            <w:pPr>
              <w:jc w:val="center"/>
              <w:rPr>
                <w:sz w:val="18"/>
                <w:szCs w:val="18"/>
                <w:lang w:val="hr-HR"/>
              </w:rPr>
            </w:pPr>
            <w:r>
              <w:rPr>
                <w:sz w:val="18"/>
                <w:szCs w:val="18"/>
                <w:lang w:val="hr-HR"/>
              </w:rPr>
              <w:t>76</w:t>
            </w:r>
          </w:p>
        </w:tc>
        <w:tc>
          <w:tcPr>
            <w:tcW w:w="850" w:type="dxa"/>
            <w:tcBorders>
              <w:top w:val="single" w:sz="4" w:space="0" w:color="auto"/>
              <w:left w:val="single" w:sz="8" w:space="0" w:color="auto"/>
              <w:bottom w:val="single" w:sz="8" w:space="0" w:color="auto"/>
              <w:right w:val="single" w:sz="8" w:space="0" w:color="auto"/>
            </w:tcBorders>
            <w:shd w:val="clear" w:color="auto" w:fill="auto"/>
            <w:vAlign w:val="center"/>
          </w:tcPr>
          <w:p w14:paraId="5860D292" w14:textId="474EA31F" w:rsidR="003463EB" w:rsidRPr="00272B38" w:rsidRDefault="0087718B" w:rsidP="00E82EE8">
            <w:pPr>
              <w:jc w:val="center"/>
              <w:rPr>
                <w:iCs/>
                <w:sz w:val="18"/>
                <w:szCs w:val="18"/>
                <w:lang w:val="hr-HR" w:eastAsia="bs-Latn-BA"/>
              </w:rPr>
            </w:pPr>
            <w:r>
              <w:rPr>
                <w:iCs/>
                <w:sz w:val="18"/>
                <w:szCs w:val="18"/>
                <w:lang w:val="hr-HR" w:eastAsia="bs-Latn-BA"/>
              </w:rPr>
              <w:t>NE</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14:paraId="157B0C73" w14:textId="37893576" w:rsidR="003463EB" w:rsidRPr="00272B38" w:rsidRDefault="003463EB" w:rsidP="00C7670A">
            <w:pPr>
              <w:rPr>
                <w:iCs/>
                <w:sz w:val="18"/>
                <w:szCs w:val="18"/>
                <w:lang w:val="hr-HR" w:eastAsia="bs-Latn-BA"/>
              </w:rPr>
            </w:pPr>
            <w:r w:rsidRPr="00272B38">
              <w:rPr>
                <w:iCs/>
                <w:sz w:val="18"/>
                <w:szCs w:val="18"/>
                <w:lang w:val="hr-HR" w:eastAsia="bs-Latn-BA"/>
              </w:rPr>
              <w:t>U 202</w:t>
            </w:r>
            <w:r w:rsidR="00FA1887">
              <w:rPr>
                <w:iCs/>
                <w:sz w:val="18"/>
                <w:szCs w:val="18"/>
                <w:lang w:val="hr-HR" w:eastAsia="bs-Latn-BA"/>
              </w:rPr>
              <w:t>1</w:t>
            </w:r>
            <w:r w:rsidRPr="00272B38">
              <w:rPr>
                <w:iCs/>
                <w:sz w:val="18"/>
                <w:szCs w:val="18"/>
                <w:lang w:val="hr-HR" w:eastAsia="bs-Latn-BA"/>
              </w:rPr>
              <w:t xml:space="preserve">. godini, u odnosu na planirano cilj je </w:t>
            </w:r>
            <w:r w:rsidR="00C7670A">
              <w:rPr>
                <w:iCs/>
                <w:sz w:val="18"/>
                <w:szCs w:val="18"/>
                <w:lang w:val="hr-HR" w:eastAsia="bs-Latn-BA"/>
              </w:rPr>
              <w:t>nije ostvario planiranu vrijednost, ali je djelomično</w:t>
            </w:r>
            <w:r w:rsidRPr="00272B38">
              <w:rPr>
                <w:iCs/>
                <w:sz w:val="18"/>
                <w:szCs w:val="18"/>
                <w:lang w:val="hr-HR" w:eastAsia="bs-Latn-BA"/>
              </w:rPr>
              <w:t xml:space="preserve"> postignut. Komentar je radi preglednosti dat u tabeli ispod.</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14:paraId="2C99505A" w14:textId="77777777" w:rsidR="003463EB" w:rsidRPr="004E19CB" w:rsidRDefault="003463EB" w:rsidP="00E82EE8">
            <w:pPr>
              <w:rPr>
                <w:iCs/>
                <w:sz w:val="18"/>
                <w:szCs w:val="18"/>
                <w:lang w:val="hr-HR" w:eastAsia="bs-Latn-BA"/>
              </w:rPr>
            </w:pPr>
            <w:r w:rsidRPr="004E19CB">
              <w:rPr>
                <w:iCs/>
                <w:sz w:val="18"/>
                <w:szCs w:val="18"/>
                <w:lang w:val="hr-HR" w:eastAsia="bs-Latn-BA"/>
              </w:rPr>
              <w:t xml:space="preserve">MP BiH u partnerstvu sa </w:t>
            </w:r>
            <w:r w:rsidR="00444913">
              <w:rPr>
                <w:iCs/>
                <w:sz w:val="18"/>
                <w:szCs w:val="18"/>
                <w:lang w:val="hr-HR" w:eastAsia="bs-Latn-BA"/>
              </w:rPr>
              <w:t>VSTS</w:t>
            </w:r>
            <w:r w:rsidR="004E19CB">
              <w:rPr>
                <w:iCs/>
                <w:sz w:val="18"/>
                <w:szCs w:val="18"/>
                <w:lang w:val="hr-HR" w:eastAsia="bs-Latn-BA"/>
              </w:rPr>
              <w:t>-om</w:t>
            </w:r>
            <w:r w:rsidRPr="004E19CB">
              <w:rPr>
                <w:iCs/>
                <w:sz w:val="18"/>
                <w:szCs w:val="18"/>
                <w:lang w:val="hr-HR" w:eastAsia="bs-Latn-BA"/>
              </w:rPr>
              <w:t xml:space="preserve"> BiH</w:t>
            </w:r>
          </w:p>
        </w:tc>
      </w:tr>
    </w:tbl>
    <w:p w14:paraId="3BF2C07A" w14:textId="77777777" w:rsidR="003463EB" w:rsidRPr="00272B38" w:rsidRDefault="003463EB" w:rsidP="003463EB">
      <w:pPr>
        <w:rPr>
          <w:lang w:val="hr-HR"/>
        </w:rPr>
      </w:pPr>
      <w:r w:rsidRPr="00272B38">
        <w:rPr>
          <w:lang w:val="hr-HR"/>
        </w:rPr>
        <w:br w:type="page"/>
      </w:r>
    </w:p>
    <w:p w14:paraId="6ACEC9A8" w14:textId="77777777" w:rsidR="003463EB" w:rsidRPr="009A5D98" w:rsidRDefault="003463EB" w:rsidP="003463EB">
      <w:pPr>
        <w:pBdr>
          <w:top w:val="single" w:sz="4" w:space="1" w:color="auto"/>
          <w:left w:val="single" w:sz="4" w:space="4" w:color="auto"/>
          <w:bottom w:val="single" w:sz="4" w:space="1" w:color="auto"/>
          <w:right w:val="single" w:sz="4" w:space="4" w:color="auto"/>
        </w:pBdr>
        <w:spacing w:after="120"/>
        <w:rPr>
          <w:b/>
          <w:iCs/>
          <w:sz w:val="22"/>
          <w:szCs w:val="22"/>
          <w:lang w:val="hr-HR" w:eastAsia="bs-Latn-BA"/>
        </w:rPr>
      </w:pPr>
      <w:r w:rsidRPr="001B33BD">
        <w:rPr>
          <w:b/>
          <w:iCs/>
          <w:sz w:val="22"/>
          <w:szCs w:val="22"/>
          <w:lang w:val="hr-HR" w:eastAsia="bs-Latn-BA"/>
        </w:rPr>
        <w:lastRenderedPageBreak/>
        <w:t>Obrazloženje:</w:t>
      </w:r>
    </w:p>
    <w:p w14:paraId="1A1B1ADC" w14:textId="3DD8C56E" w:rsidR="003463EB" w:rsidRPr="00E179A2" w:rsidRDefault="003463EB" w:rsidP="00E179A2">
      <w:pPr>
        <w:pBdr>
          <w:top w:val="single" w:sz="4" w:space="1" w:color="auto"/>
          <w:left w:val="single" w:sz="4" w:space="4" w:color="auto"/>
          <w:bottom w:val="single" w:sz="4" w:space="1" w:color="auto"/>
          <w:right w:val="single" w:sz="4" w:space="4" w:color="auto"/>
        </w:pBdr>
        <w:spacing w:after="60"/>
        <w:jc w:val="both"/>
        <w:rPr>
          <w:color w:val="000000" w:themeColor="text1"/>
          <w:sz w:val="20"/>
          <w:szCs w:val="20"/>
          <w:lang w:val="hr-HR"/>
        </w:rPr>
      </w:pPr>
      <w:r w:rsidRPr="00E179A2">
        <w:rPr>
          <w:color w:val="000000" w:themeColor="text1"/>
          <w:sz w:val="20"/>
          <w:szCs w:val="20"/>
          <w:lang w:val="hr-HR"/>
        </w:rPr>
        <w:t xml:space="preserve">U sklopu ovog srednjoročnog cilja, ističemo da je MP BiH, kao jedan od nosilaca aktivnosti u skladu sa svojim nadležnostima i mandatom, te ograničenim mogućnostima </w:t>
      </w:r>
      <w:r w:rsidR="00EA1AF0" w:rsidRPr="00E179A2">
        <w:rPr>
          <w:color w:val="000000" w:themeColor="text1"/>
          <w:sz w:val="20"/>
          <w:szCs w:val="20"/>
          <w:lang w:val="hr-HR"/>
        </w:rPr>
        <w:t xml:space="preserve">kako zbog okolnosti izazvanih </w:t>
      </w:r>
      <w:r w:rsidR="005417BE" w:rsidRPr="00E179A2">
        <w:rPr>
          <w:color w:val="000000" w:themeColor="text1"/>
          <w:sz w:val="20"/>
          <w:szCs w:val="20"/>
          <w:lang w:val="hr-HR"/>
        </w:rPr>
        <w:t>pandemij</w:t>
      </w:r>
      <w:r w:rsidR="00EA1AF0" w:rsidRPr="00E179A2">
        <w:rPr>
          <w:color w:val="000000" w:themeColor="text1"/>
          <w:sz w:val="20"/>
          <w:szCs w:val="20"/>
          <w:lang w:val="hr-HR"/>
        </w:rPr>
        <w:t>om</w:t>
      </w:r>
      <w:r w:rsidR="005417BE" w:rsidRPr="00E179A2">
        <w:rPr>
          <w:color w:val="000000" w:themeColor="text1"/>
          <w:sz w:val="20"/>
          <w:szCs w:val="20"/>
          <w:lang w:val="hr-HR"/>
        </w:rPr>
        <w:t xml:space="preserve"> virusa Covid – 19</w:t>
      </w:r>
      <w:r w:rsidR="00EA1AF0" w:rsidRPr="00E179A2">
        <w:rPr>
          <w:color w:val="000000" w:themeColor="text1"/>
          <w:sz w:val="20"/>
          <w:szCs w:val="20"/>
          <w:lang w:val="hr-HR"/>
        </w:rPr>
        <w:t xml:space="preserve"> tako i izvjesnim problemima u funkcionisanju vlasti </w:t>
      </w:r>
      <w:r w:rsidRPr="00E179A2">
        <w:rPr>
          <w:color w:val="000000" w:themeColor="text1"/>
          <w:sz w:val="20"/>
          <w:szCs w:val="20"/>
          <w:lang w:val="hr-HR"/>
        </w:rPr>
        <w:t>tokom 202</w:t>
      </w:r>
      <w:r w:rsidR="00EA1AF0" w:rsidRPr="00E179A2">
        <w:rPr>
          <w:color w:val="000000" w:themeColor="text1"/>
          <w:sz w:val="20"/>
          <w:szCs w:val="20"/>
          <w:lang w:val="hr-HR"/>
        </w:rPr>
        <w:t>1</w:t>
      </w:r>
      <w:r w:rsidRPr="00E179A2">
        <w:rPr>
          <w:color w:val="000000" w:themeColor="text1"/>
          <w:sz w:val="20"/>
          <w:szCs w:val="20"/>
          <w:lang w:val="hr-HR"/>
        </w:rPr>
        <w:t>. godine, doprin</w:t>
      </w:r>
      <w:r w:rsidR="00C7670A">
        <w:rPr>
          <w:color w:val="000000" w:themeColor="text1"/>
          <w:sz w:val="20"/>
          <w:szCs w:val="20"/>
          <w:lang w:val="hr-HR"/>
        </w:rPr>
        <w:t>i</w:t>
      </w:r>
      <w:r w:rsidR="00EA1AF0" w:rsidRPr="00E179A2">
        <w:rPr>
          <w:color w:val="000000" w:themeColor="text1"/>
          <w:sz w:val="20"/>
          <w:szCs w:val="20"/>
          <w:lang w:val="hr-HR"/>
        </w:rPr>
        <w:t xml:space="preserve">jelo </w:t>
      </w:r>
      <w:r w:rsidRPr="00E179A2">
        <w:rPr>
          <w:color w:val="000000" w:themeColor="text1"/>
          <w:sz w:val="20"/>
          <w:szCs w:val="20"/>
          <w:lang w:val="hr-HR"/>
        </w:rPr>
        <w:t xml:space="preserve"> realizaciji postignutih trenutnih vrijednosti. Pri samoj ocjeni vrijednosti, moguće je odstupanje od izračunate vrijednosti, a s obzirom na učešće drugih navedenih institucija u ostvarivanju z</w:t>
      </w:r>
      <w:r w:rsidR="00D51DB4" w:rsidRPr="00E179A2">
        <w:rPr>
          <w:color w:val="000000" w:themeColor="text1"/>
          <w:sz w:val="20"/>
          <w:szCs w:val="20"/>
          <w:lang w:val="hr-HR"/>
        </w:rPr>
        <w:t>ajed</w:t>
      </w:r>
      <w:r w:rsidR="00E179A2">
        <w:rPr>
          <w:color w:val="000000" w:themeColor="text1"/>
          <w:sz w:val="20"/>
          <w:szCs w:val="20"/>
          <w:lang w:val="hr-HR"/>
        </w:rPr>
        <w:t>ničkog srednjoročnog cilja.</w:t>
      </w:r>
    </w:p>
    <w:p w14:paraId="1CE221E5" w14:textId="4ECF402A" w:rsidR="00E25F88" w:rsidRPr="00E179A2" w:rsidRDefault="00E25F88" w:rsidP="00E179A2">
      <w:pPr>
        <w:pBdr>
          <w:top w:val="single" w:sz="4" w:space="1" w:color="auto"/>
          <w:left w:val="single" w:sz="4" w:space="4" w:color="auto"/>
          <w:bottom w:val="single" w:sz="4" w:space="1" w:color="auto"/>
          <w:right w:val="single" w:sz="4" w:space="4" w:color="auto"/>
        </w:pBdr>
        <w:spacing w:after="60"/>
        <w:jc w:val="both"/>
        <w:rPr>
          <w:color w:val="000000" w:themeColor="text1"/>
          <w:sz w:val="20"/>
          <w:szCs w:val="20"/>
          <w:lang w:val="hr-HR"/>
        </w:rPr>
      </w:pPr>
      <w:r w:rsidRPr="00E179A2">
        <w:rPr>
          <w:iCs/>
          <w:sz w:val="20"/>
          <w:szCs w:val="20"/>
          <w:lang w:val="hr-HR" w:eastAsia="bs-Latn-BA"/>
        </w:rPr>
        <w:t>U ranijem periodu su n</w:t>
      </w:r>
      <w:r w:rsidR="00E179A2">
        <w:rPr>
          <w:iCs/>
          <w:sz w:val="20"/>
          <w:szCs w:val="20"/>
          <w:lang w:val="hr-HR" w:eastAsia="bs-Latn-BA"/>
        </w:rPr>
        <w:t xml:space="preserve">a Nacrt zakona o izmjenema i </w:t>
      </w:r>
      <w:r w:rsidRPr="00E179A2">
        <w:rPr>
          <w:iCs/>
          <w:sz w:val="20"/>
          <w:szCs w:val="20"/>
          <w:lang w:val="hr-HR" w:eastAsia="bs-Latn-BA"/>
        </w:rPr>
        <w:t xml:space="preserve">dopunama Zakon o Visokom sudskom i tužilačkom </w:t>
      </w:r>
      <w:r w:rsidR="00C7670A">
        <w:rPr>
          <w:iCs/>
          <w:sz w:val="20"/>
          <w:szCs w:val="20"/>
          <w:lang w:val="hr-HR" w:eastAsia="bs-Latn-BA"/>
        </w:rPr>
        <w:t>vijeću</w:t>
      </w:r>
      <w:r w:rsidRPr="00E179A2">
        <w:rPr>
          <w:iCs/>
          <w:sz w:val="20"/>
          <w:szCs w:val="20"/>
          <w:lang w:val="hr-HR" w:eastAsia="bs-Latn-BA"/>
        </w:rPr>
        <w:t xml:space="preserve"> BiH pribavljena mišljenja u skladu sa Poslovnikom o radu </w:t>
      </w:r>
      <w:r w:rsidR="0076239B">
        <w:rPr>
          <w:iCs/>
          <w:sz w:val="20"/>
          <w:szCs w:val="20"/>
          <w:lang w:val="hr-HR" w:eastAsia="bs-Latn-BA"/>
        </w:rPr>
        <w:t xml:space="preserve">Vijeća ministara </w:t>
      </w:r>
      <w:r w:rsidR="00E179A2">
        <w:rPr>
          <w:iCs/>
          <w:sz w:val="20"/>
          <w:szCs w:val="20"/>
          <w:lang w:val="hr-HR" w:eastAsia="bs-Latn-BA"/>
        </w:rPr>
        <w:t xml:space="preserve">BiH. </w:t>
      </w:r>
      <w:r w:rsidRPr="00E179A2">
        <w:rPr>
          <w:color w:val="000000" w:themeColor="text1"/>
          <w:sz w:val="20"/>
          <w:szCs w:val="20"/>
          <w:lang w:val="hr-HR"/>
        </w:rPr>
        <w:t xml:space="preserve">U 2021. godini </w:t>
      </w:r>
      <w:r w:rsidR="0087718B">
        <w:rPr>
          <w:color w:val="000000" w:themeColor="text1"/>
          <w:sz w:val="20"/>
          <w:szCs w:val="20"/>
          <w:lang w:val="hr-HR"/>
        </w:rPr>
        <w:t xml:space="preserve">Vijeće ministara </w:t>
      </w:r>
      <w:r w:rsidR="005156BE" w:rsidRPr="00E179A2">
        <w:rPr>
          <w:color w:val="000000" w:themeColor="text1"/>
          <w:sz w:val="20"/>
          <w:szCs w:val="20"/>
          <w:lang w:val="hr-HR"/>
        </w:rPr>
        <w:t xml:space="preserve">BiH je utvrdio Prijedlog zakona o izmjenama </w:t>
      </w:r>
      <w:r w:rsidR="00C7670A">
        <w:rPr>
          <w:color w:val="000000" w:themeColor="text1"/>
          <w:sz w:val="20"/>
          <w:szCs w:val="20"/>
          <w:lang w:val="hr-HR"/>
        </w:rPr>
        <w:t>i dopunama Zakona o VSTV</w:t>
      </w:r>
      <w:r w:rsidRPr="00E179A2">
        <w:rPr>
          <w:color w:val="000000" w:themeColor="text1"/>
          <w:sz w:val="20"/>
          <w:szCs w:val="20"/>
          <w:lang w:val="hr-HR"/>
        </w:rPr>
        <w:t>-u BiH i isti je upućen na usvajanje u parlamentarnu proceduru</w:t>
      </w:r>
      <w:r w:rsidR="005156BE" w:rsidRPr="00E179A2">
        <w:rPr>
          <w:color w:val="000000" w:themeColor="text1"/>
          <w:sz w:val="20"/>
          <w:szCs w:val="20"/>
          <w:lang w:val="hr-HR"/>
        </w:rPr>
        <w:t>.</w:t>
      </w:r>
      <w:r w:rsidR="00E179A2">
        <w:rPr>
          <w:color w:val="000000" w:themeColor="text1"/>
          <w:sz w:val="20"/>
          <w:szCs w:val="20"/>
          <w:lang w:val="hr-HR"/>
        </w:rPr>
        <w:t xml:space="preserve"> </w:t>
      </w:r>
      <w:r w:rsidR="003463EB" w:rsidRPr="00E179A2">
        <w:rPr>
          <w:iCs/>
          <w:sz w:val="20"/>
          <w:szCs w:val="20"/>
          <w:lang w:val="hr-HR" w:eastAsia="bs-Latn-BA"/>
        </w:rPr>
        <w:t>Rješenjem od 14. 09. 2020. godine</w:t>
      </w:r>
      <w:r w:rsidR="00437874" w:rsidRPr="00E179A2">
        <w:rPr>
          <w:iCs/>
          <w:sz w:val="20"/>
          <w:szCs w:val="20"/>
          <w:lang w:val="hr-HR" w:eastAsia="bs-Latn-BA"/>
        </w:rPr>
        <w:t>,</w:t>
      </w:r>
      <w:r w:rsidR="003463EB" w:rsidRPr="00E179A2">
        <w:rPr>
          <w:iCs/>
          <w:sz w:val="20"/>
          <w:szCs w:val="20"/>
          <w:lang w:val="hr-HR" w:eastAsia="bs-Latn-BA"/>
        </w:rPr>
        <w:t xml:space="preserve"> ministar pravde BiH uspostavio je Radnu grupa za pripremu Nacrta zakona o sudovima BiH. </w:t>
      </w:r>
      <w:r w:rsidR="005156BE" w:rsidRPr="00E179A2">
        <w:rPr>
          <w:color w:val="000000" w:themeColor="text1"/>
          <w:sz w:val="20"/>
          <w:szCs w:val="20"/>
          <w:lang w:val="hr-HR"/>
        </w:rPr>
        <w:t>Tokom 2021. godine su održani sastanci Radne grupe za izradu nacrta Zakona o sudovima BiH. Radna grupa još nije usaglasila odredbe o nadležnosti sudova BiH.</w:t>
      </w:r>
      <w:r w:rsidRPr="00E179A2">
        <w:rPr>
          <w:color w:val="000000" w:themeColor="text1"/>
          <w:sz w:val="20"/>
          <w:szCs w:val="20"/>
          <w:lang w:val="hr-HR"/>
        </w:rPr>
        <w:t xml:space="preserve"> Nacrt zakona o izmjenama i dopunama Zakona o Tužilaštvu BiH biće usklađen sa Zakonom o sudovima BiH.</w:t>
      </w:r>
    </w:p>
    <w:p w14:paraId="2A3B1BF8" w14:textId="4452ECD8" w:rsidR="00E25F88" w:rsidRPr="00E179A2" w:rsidRDefault="00E25F88" w:rsidP="00E179A2">
      <w:pPr>
        <w:pBdr>
          <w:top w:val="single" w:sz="4" w:space="1" w:color="auto"/>
          <w:left w:val="single" w:sz="4" w:space="4" w:color="auto"/>
          <w:bottom w:val="single" w:sz="4" w:space="1" w:color="auto"/>
          <w:right w:val="single" w:sz="4" w:space="4" w:color="auto"/>
        </w:pBdr>
        <w:spacing w:after="60"/>
        <w:jc w:val="both"/>
        <w:rPr>
          <w:iCs/>
          <w:sz w:val="20"/>
          <w:szCs w:val="20"/>
          <w:lang w:val="hr-HR" w:eastAsia="bs-Latn-BA"/>
        </w:rPr>
      </w:pPr>
      <w:r w:rsidRPr="00E179A2">
        <w:rPr>
          <w:iCs/>
          <w:sz w:val="20"/>
          <w:szCs w:val="20"/>
          <w:lang w:val="hr-HR" w:eastAsia="bs-Latn-BA"/>
        </w:rPr>
        <w:t xml:space="preserve">Rješenjem ministra pravde BiH iz 2019. godine, uspostavljena je Radna grupa za iznalaženje adekvatnih rješenja kojim će se otkloniti uočeni nedostaci i unaprijediti važeće odredbe Zakona o krivičnom postupku BiH i Krivičnog zakona BiH i predlaganja odgovarajućih izmjena i dopuna. Epidemiološka situacija je uzrokovala zastoj u radu Radne grupe, ali se razmatraju mogućnosti za nastavak rada Radne grupe. Radna grupa će nastaviti rad na izmjenama i dopunama </w:t>
      </w:r>
      <w:r w:rsidR="005F144C" w:rsidRPr="00E179A2">
        <w:rPr>
          <w:iCs/>
          <w:sz w:val="20"/>
          <w:szCs w:val="20"/>
          <w:lang w:val="hr-HR" w:eastAsia="bs-Latn-BA"/>
        </w:rPr>
        <w:t>Krivičnog zakona</w:t>
      </w:r>
      <w:r w:rsidR="005F144C" w:rsidRPr="00E179A2" w:rsidDel="005F144C">
        <w:rPr>
          <w:iCs/>
          <w:sz w:val="20"/>
          <w:szCs w:val="20"/>
          <w:lang w:val="hr-HR" w:eastAsia="bs-Latn-BA"/>
        </w:rPr>
        <w:t xml:space="preserve"> </w:t>
      </w:r>
      <w:r w:rsidRPr="00E179A2">
        <w:rPr>
          <w:iCs/>
          <w:sz w:val="20"/>
          <w:szCs w:val="20"/>
          <w:lang w:val="hr-HR" w:eastAsia="bs-Latn-BA"/>
        </w:rPr>
        <w:t xml:space="preserve"> BiH kada se pripreme izmjene i dopune </w:t>
      </w:r>
      <w:r w:rsidR="005F144C" w:rsidRPr="00E179A2">
        <w:rPr>
          <w:iCs/>
          <w:sz w:val="20"/>
          <w:szCs w:val="20"/>
          <w:lang w:val="hr-HR" w:eastAsia="bs-Latn-BA"/>
        </w:rPr>
        <w:t>Zakona o krivičnom postupku</w:t>
      </w:r>
      <w:r w:rsidR="005F144C" w:rsidRPr="00E179A2" w:rsidDel="005F144C">
        <w:rPr>
          <w:iCs/>
          <w:sz w:val="20"/>
          <w:szCs w:val="20"/>
          <w:lang w:val="hr-HR" w:eastAsia="bs-Latn-BA"/>
        </w:rPr>
        <w:t xml:space="preserve"> </w:t>
      </w:r>
      <w:r w:rsidRPr="00E179A2">
        <w:rPr>
          <w:iCs/>
          <w:sz w:val="20"/>
          <w:szCs w:val="20"/>
          <w:lang w:val="hr-HR" w:eastAsia="bs-Latn-BA"/>
        </w:rPr>
        <w:t>BiH.</w:t>
      </w:r>
    </w:p>
    <w:p w14:paraId="38ACC166" w14:textId="77777777" w:rsidR="005F144C" w:rsidRPr="00E179A2" w:rsidRDefault="005F144C" w:rsidP="00E179A2">
      <w:pPr>
        <w:pBdr>
          <w:top w:val="single" w:sz="4" w:space="1" w:color="auto"/>
          <w:left w:val="single" w:sz="4" w:space="4" w:color="auto"/>
          <w:bottom w:val="single" w:sz="4" w:space="1" w:color="auto"/>
          <w:right w:val="single" w:sz="4" w:space="4" w:color="auto"/>
        </w:pBdr>
        <w:spacing w:after="60"/>
        <w:jc w:val="both"/>
        <w:rPr>
          <w:iCs/>
          <w:sz w:val="20"/>
          <w:szCs w:val="20"/>
          <w:lang w:val="hr-HR" w:eastAsia="bs-Latn-BA"/>
        </w:rPr>
      </w:pPr>
      <w:r w:rsidRPr="00E179A2">
        <w:rPr>
          <w:iCs/>
          <w:sz w:val="20"/>
          <w:szCs w:val="20"/>
          <w:lang w:val="hr-HR" w:eastAsia="bs-Latn-BA"/>
        </w:rPr>
        <w:t>Radna grupa je predložila izmjene zakona o izvršnom postupku u entitetima / Brčko distriktu u skladu s preporukama EK, posebno u cilju smanjenja broja neriješenih komunalnih predmeta i oslobađanja sudova tereta izvršenja nespornih potraživanja. Cilj je iznalaženje modela izmještanja nespornih izvršnih predmeta iz postupka sudskog izvršenja. Radna grupa ima različita mišljenja po ovom pitanju.</w:t>
      </w:r>
    </w:p>
    <w:p w14:paraId="06464743" w14:textId="0D2483FF" w:rsidR="008E2FF8" w:rsidRPr="008E2FF8" w:rsidRDefault="003463EB" w:rsidP="00E179A2">
      <w:pPr>
        <w:pBdr>
          <w:top w:val="single" w:sz="4" w:space="1" w:color="auto"/>
          <w:left w:val="single" w:sz="4" w:space="4" w:color="auto"/>
          <w:bottom w:val="single" w:sz="4" w:space="1" w:color="auto"/>
          <w:right w:val="single" w:sz="4" w:space="4" w:color="auto"/>
        </w:pBdr>
        <w:spacing w:after="60"/>
        <w:jc w:val="both"/>
        <w:rPr>
          <w:bCs/>
          <w:sz w:val="20"/>
          <w:szCs w:val="20"/>
          <w:lang w:val="hr-HR" w:eastAsia="bs-Latn-BA"/>
        </w:rPr>
      </w:pPr>
      <w:r w:rsidRPr="00E179A2">
        <w:rPr>
          <w:bCs/>
          <w:sz w:val="20"/>
          <w:szCs w:val="20"/>
          <w:lang w:val="hr-HR" w:eastAsia="bs-Latn-BA"/>
        </w:rPr>
        <w:t xml:space="preserve">Nacrt zakona o zaštiti prava na </w:t>
      </w:r>
      <w:r w:rsidRPr="008E2FF8">
        <w:rPr>
          <w:bCs/>
          <w:sz w:val="20"/>
          <w:szCs w:val="20"/>
          <w:lang w:val="hr-HR" w:eastAsia="bs-Latn-BA"/>
        </w:rPr>
        <w:t xml:space="preserve">suđenje u razumnom roku je dostavljen na mišljenja u skladu sa Poslovnikom o radu </w:t>
      </w:r>
      <w:r w:rsidR="0076239B">
        <w:rPr>
          <w:bCs/>
          <w:sz w:val="20"/>
          <w:szCs w:val="20"/>
          <w:lang w:val="hr-HR" w:eastAsia="bs-Latn-BA"/>
        </w:rPr>
        <w:t xml:space="preserve">Vijeća ministara </w:t>
      </w:r>
      <w:r w:rsidRPr="008E2FF8">
        <w:rPr>
          <w:bCs/>
          <w:sz w:val="20"/>
          <w:szCs w:val="20"/>
          <w:lang w:val="hr-HR" w:eastAsia="bs-Latn-BA"/>
        </w:rPr>
        <w:t>BiH dana 20. 10. 2020. godine.</w:t>
      </w:r>
      <w:r w:rsidR="00E25F88" w:rsidRPr="008E2FF8">
        <w:rPr>
          <w:bCs/>
          <w:sz w:val="20"/>
          <w:szCs w:val="20"/>
          <w:lang w:val="hr-HR" w:eastAsia="bs-Latn-BA"/>
        </w:rPr>
        <w:t xml:space="preserve"> </w:t>
      </w:r>
      <w:r w:rsidR="008E2FF8" w:rsidRPr="008E2FF8">
        <w:rPr>
          <w:iCs/>
          <w:sz w:val="20"/>
          <w:szCs w:val="20"/>
          <w:lang w:eastAsia="bs-Latn-BA"/>
        </w:rPr>
        <w:t xml:space="preserve">Na 29. sjednici, održanoj </w:t>
      </w:r>
      <w:r w:rsidR="00C7670A">
        <w:rPr>
          <w:iCs/>
          <w:sz w:val="20"/>
          <w:szCs w:val="20"/>
          <w:lang w:val="hr-BA" w:eastAsia="bs-Latn-BA"/>
        </w:rPr>
        <w:t>0</w:t>
      </w:r>
      <w:r w:rsidR="008E2FF8" w:rsidRPr="008E2FF8">
        <w:rPr>
          <w:iCs/>
          <w:sz w:val="20"/>
          <w:szCs w:val="20"/>
          <w:lang w:eastAsia="bs-Latn-BA"/>
        </w:rPr>
        <w:t>4.</w:t>
      </w:r>
      <w:r w:rsidR="00C7670A">
        <w:rPr>
          <w:iCs/>
          <w:sz w:val="20"/>
          <w:szCs w:val="20"/>
          <w:lang w:val="hr-BA" w:eastAsia="bs-Latn-BA"/>
        </w:rPr>
        <w:t xml:space="preserve"> 0</w:t>
      </w:r>
      <w:r w:rsidR="008E2FF8" w:rsidRPr="008E2FF8">
        <w:rPr>
          <w:iCs/>
          <w:sz w:val="20"/>
          <w:szCs w:val="20"/>
          <w:lang w:eastAsia="bs-Latn-BA"/>
        </w:rPr>
        <w:t>3.</w:t>
      </w:r>
      <w:r w:rsidR="00C7670A">
        <w:rPr>
          <w:iCs/>
          <w:sz w:val="20"/>
          <w:szCs w:val="20"/>
          <w:lang w:val="hr-BA" w:eastAsia="bs-Latn-BA"/>
        </w:rPr>
        <w:t xml:space="preserve"> </w:t>
      </w:r>
      <w:r w:rsidR="008E2FF8" w:rsidRPr="008E2FF8">
        <w:rPr>
          <w:iCs/>
          <w:sz w:val="20"/>
          <w:szCs w:val="20"/>
          <w:lang w:eastAsia="bs-Latn-BA"/>
        </w:rPr>
        <w:t xml:space="preserve">2021. godine, </w:t>
      </w:r>
      <w:r w:rsidR="0087718B">
        <w:rPr>
          <w:iCs/>
          <w:sz w:val="20"/>
          <w:szCs w:val="20"/>
          <w:lang w:eastAsia="bs-Latn-BA"/>
        </w:rPr>
        <w:t xml:space="preserve">Vijeće ministara </w:t>
      </w:r>
      <w:r w:rsidR="008E2FF8" w:rsidRPr="008E2FF8">
        <w:rPr>
          <w:iCs/>
          <w:sz w:val="20"/>
          <w:szCs w:val="20"/>
          <w:lang w:eastAsia="bs-Latn-BA"/>
        </w:rPr>
        <w:t>BiH je utvrdilo Prijedlog zakona o zaštiti prava na suđenje u razumnom roku pred Sudom Bosne i Hercegovine. Zakon je Parlamentarnoj skupštini BiH u daljnju proceduru razmatranja dostavljen po osnovnom zakonodavnom postupku.</w:t>
      </w:r>
    </w:p>
    <w:p w14:paraId="2C34D31D" w14:textId="1364CF78" w:rsidR="003463EB" w:rsidRPr="00E179A2" w:rsidRDefault="003463EB" w:rsidP="00E179A2">
      <w:pPr>
        <w:pBdr>
          <w:top w:val="single" w:sz="4" w:space="1" w:color="auto"/>
          <w:left w:val="single" w:sz="4" w:space="4" w:color="auto"/>
          <w:bottom w:val="single" w:sz="4" w:space="1" w:color="auto"/>
          <w:right w:val="single" w:sz="4" w:space="4" w:color="auto"/>
        </w:pBdr>
        <w:spacing w:after="60"/>
        <w:jc w:val="both"/>
        <w:rPr>
          <w:sz w:val="20"/>
          <w:szCs w:val="20"/>
          <w:lang w:val="hr-HR"/>
        </w:rPr>
      </w:pPr>
      <w:r w:rsidRPr="009E1223">
        <w:rPr>
          <w:bCs/>
          <w:sz w:val="20"/>
          <w:szCs w:val="20"/>
          <w:lang w:val="hr-HR" w:eastAsia="bs-Latn-BA"/>
        </w:rPr>
        <w:t>Međunarodna pravosudna saradnja i saradnja sa drugim organima uprave bilježi</w:t>
      </w:r>
      <w:r w:rsidRPr="00E179A2">
        <w:rPr>
          <w:bCs/>
          <w:sz w:val="20"/>
          <w:szCs w:val="20"/>
          <w:lang w:val="hr-HR" w:eastAsia="bs-Latn-BA"/>
        </w:rPr>
        <w:t xml:space="preserve"> određeni napredak</w:t>
      </w:r>
      <w:r w:rsidR="005F144C" w:rsidRPr="00E179A2">
        <w:rPr>
          <w:rFonts w:eastAsia="Calibri"/>
          <w:bCs/>
          <w:sz w:val="20"/>
          <w:szCs w:val="20"/>
          <w:lang w:val="hr-HR" w:eastAsia="bs-Latn-BA"/>
        </w:rPr>
        <w:t xml:space="preserve"> Sačinjen je 21 odgovor na zahtjev za naknedu štete lica neosnovano lišenih slobode, devet izjašnjenja na tužbe za naknedu štete lica neosnovano lišenih slobode, četiri izjašnjenja na presude po tužbama za naknadu štete, šest odgovora na poslanička i delegatska pitanja i osam mišljenja na propise u skladu sa Poslovnikom o radu </w:t>
      </w:r>
      <w:r w:rsidR="00EA727B">
        <w:rPr>
          <w:rFonts w:eastAsia="Calibri"/>
          <w:bCs/>
          <w:sz w:val="20"/>
          <w:szCs w:val="20"/>
          <w:lang w:val="hr-HR" w:eastAsia="bs-Latn-BA"/>
        </w:rPr>
        <w:t>VM BiH</w:t>
      </w:r>
      <w:r w:rsidR="005F144C" w:rsidRPr="00E179A2">
        <w:rPr>
          <w:rFonts w:eastAsia="Calibri"/>
          <w:bCs/>
          <w:sz w:val="20"/>
          <w:szCs w:val="20"/>
          <w:lang w:val="hr-HR" w:eastAsia="bs-Latn-BA"/>
        </w:rPr>
        <w:t xml:space="preserve">. </w:t>
      </w:r>
      <w:r w:rsidRPr="00E179A2">
        <w:rPr>
          <w:bCs/>
          <w:sz w:val="20"/>
          <w:szCs w:val="20"/>
          <w:lang w:val="hr-HR" w:eastAsia="bs-Latn-BA"/>
        </w:rPr>
        <w:t>Kontinuirano se unapređuje usklađenosti zakonodavstva BiH sa međunarodnim standardima</w:t>
      </w:r>
      <w:r w:rsidRPr="00E179A2">
        <w:rPr>
          <w:rFonts w:eastAsia="Calibri"/>
          <w:bCs/>
          <w:sz w:val="20"/>
          <w:szCs w:val="20"/>
          <w:lang w:val="hr-HR" w:eastAsia="bs-Latn-BA"/>
        </w:rPr>
        <w:t>.</w:t>
      </w:r>
      <w:r w:rsidR="005F144C" w:rsidRPr="00E179A2">
        <w:rPr>
          <w:rFonts w:eastAsia="Calibri"/>
          <w:bCs/>
          <w:sz w:val="20"/>
          <w:szCs w:val="20"/>
          <w:lang w:val="hr-HR" w:eastAsia="bs-Latn-BA"/>
        </w:rPr>
        <w:t xml:space="preserve"> </w:t>
      </w:r>
      <w:r w:rsidRPr="00E179A2">
        <w:rPr>
          <w:sz w:val="20"/>
          <w:szCs w:val="20"/>
          <w:lang w:val="hr-HR"/>
        </w:rPr>
        <w:t xml:space="preserve">Pored normativnih aktivnosti, gdje se uočavaju najveći izazovi u </w:t>
      </w:r>
      <w:r w:rsidR="00DB6DBE" w:rsidRPr="00E179A2">
        <w:rPr>
          <w:sz w:val="20"/>
          <w:szCs w:val="20"/>
          <w:lang w:val="hr-HR"/>
        </w:rPr>
        <w:t>provođenju</w:t>
      </w:r>
      <w:r w:rsidRPr="00E179A2">
        <w:rPr>
          <w:sz w:val="20"/>
          <w:szCs w:val="20"/>
          <w:lang w:val="hr-HR"/>
        </w:rPr>
        <w:t>, u ostalim segmentima strateške oblasti Pravosuđe, a koji se tiču efikasnosti i učinkovitosti pravosudnih institucija, odgovornosti i profesionalizma nosilaca pravosudnih funkcija, te otvorenosti u radu pravosudnih institucija, realizacija planiranih aktivnosti se odvija kontinuirano i bez</w:t>
      </w:r>
      <w:r w:rsidR="00C7670A">
        <w:rPr>
          <w:sz w:val="20"/>
          <w:szCs w:val="20"/>
          <w:lang w:val="hr-HR"/>
        </w:rPr>
        <w:t xml:space="preserve"> značjanijih</w:t>
      </w:r>
      <w:r w:rsidRPr="00E179A2">
        <w:rPr>
          <w:sz w:val="20"/>
          <w:szCs w:val="20"/>
          <w:lang w:val="hr-HR"/>
        </w:rPr>
        <w:t xml:space="preserve"> poteškoća</w:t>
      </w:r>
      <w:r w:rsidR="00D51DB4" w:rsidRPr="00E179A2">
        <w:rPr>
          <w:sz w:val="20"/>
          <w:szCs w:val="20"/>
          <w:lang w:val="hr-HR"/>
        </w:rPr>
        <w:t xml:space="preserve"> u </w:t>
      </w:r>
      <w:r w:rsidR="00DB6DBE" w:rsidRPr="00E179A2">
        <w:rPr>
          <w:sz w:val="20"/>
          <w:szCs w:val="20"/>
          <w:lang w:val="hr-HR"/>
        </w:rPr>
        <w:t>provođenju</w:t>
      </w:r>
      <w:r w:rsidR="00D51DB4" w:rsidRPr="00E179A2">
        <w:rPr>
          <w:sz w:val="20"/>
          <w:szCs w:val="20"/>
          <w:lang w:val="hr-HR"/>
        </w:rPr>
        <w:t>.</w:t>
      </w:r>
    </w:p>
    <w:p w14:paraId="0193C2D3" w14:textId="0CBBD7A4" w:rsidR="003463EB" w:rsidRPr="00E179A2" w:rsidRDefault="003463EB" w:rsidP="00E179A2">
      <w:pPr>
        <w:pBdr>
          <w:top w:val="single" w:sz="4" w:space="1" w:color="auto"/>
          <w:left w:val="single" w:sz="4" w:space="4" w:color="auto"/>
          <w:bottom w:val="single" w:sz="4" w:space="1" w:color="auto"/>
          <w:right w:val="single" w:sz="4" w:space="4" w:color="auto"/>
        </w:pBdr>
        <w:spacing w:after="60"/>
        <w:jc w:val="both"/>
        <w:rPr>
          <w:sz w:val="20"/>
          <w:szCs w:val="20"/>
          <w:lang w:val="hr-HR"/>
        </w:rPr>
      </w:pPr>
      <w:r w:rsidRPr="00E179A2">
        <w:rPr>
          <w:sz w:val="20"/>
          <w:szCs w:val="20"/>
          <w:lang w:val="hr-HR"/>
        </w:rPr>
        <w:t xml:space="preserve">S obzirom na rokove </w:t>
      </w:r>
      <w:r w:rsidR="007D0CB3">
        <w:rPr>
          <w:sz w:val="20"/>
          <w:szCs w:val="20"/>
          <w:lang w:val="hr-HR"/>
        </w:rPr>
        <w:t>provođenja</w:t>
      </w:r>
      <w:r w:rsidRPr="00E179A2">
        <w:rPr>
          <w:sz w:val="20"/>
          <w:szCs w:val="20"/>
          <w:lang w:val="hr-HR"/>
        </w:rPr>
        <w:t xml:space="preserve"> i uzimajući u obzir prioritetnost navedenih aktivnosti, opravdan rizik se javlja u neblagovrem</w:t>
      </w:r>
      <w:r w:rsidR="00D51DB4" w:rsidRPr="00E179A2">
        <w:rPr>
          <w:sz w:val="20"/>
          <w:szCs w:val="20"/>
          <w:lang w:val="hr-HR"/>
        </w:rPr>
        <w:t xml:space="preserve">enom </w:t>
      </w:r>
      <w:r w:rsidR="00DB6DBE" w:rsidRPr="00E179A2">
        <w:rPr>
          <w:sz w:val="20"/>
          <w:szCs w:val="20"/>
          <w:lang w:val="hr-HR"/>
        </w:rPr>
        <w:t>provođenju</w:t>
      </w:r>
      <w:r w:rsidR="00D51DB4" w:rsidRPr="00E179A2">
        <w:rPr>
          <w:sz w:val="20"/>
          <w:szCs w:val="20"/>
          <w:lang w:val="hr-HR"/>
        </w:rPr>
        <w:t xml:space="preserve"> </w:t>
      </w:r>
      <w:r w:rsidRPr="00E179A2">
        <w:rPr>
          <w:sz w:val="20"/>
          <w:szCs w:val="20"/>
          <w:lang w:val="hr-HR"/>
        </w:rPr>
        <w:t xml:space="preserve">zakonodavnih aktivnosti, a što se može ogledati u daljnjim odgodama i neispunjenju očekivanih rezultata. </w:t>
      </w:r>
    </w:p>
    <w:p w14:paraId="1CA5D07A" w14:textId="77777777" w:rsidR="003463EB" w:rsidRPr="00E179A2" w:rsidRDefault="003463EB" w:rsidP="00E179A2">
      <w:pPr>
        <w:pBdr>
          <w:top w:val="single" w:sz="4" w:space="1" w:color="auto"/>
          <w:left w:val="single" w:sz="4" w:space="4" w:color="auto"/>
          <w:bottom w:val="single" w:sz="4" w:space="1" w:color="auto"/>
          <w:right w:val="single" w:sz="4" w:space="4" w:color="auto"/>
        </w:pBdr>
        <w:spacing w:after="60"/>
        <w:jc w:val="both"/>
        <w:rPr>
          <w:sz w:val="20"/>
          <w:szCs w:val="20"/>
          <w:lang w:val="hr-HR"/>
        </w:rPr>
      </w:pPr>
      <w:r w:rsidRPr="00E179A2">
        <w:rPr>
          <w:sz w:val="20"/>
          <w:szCs w:val="20"/>
          <w:lang w:val="hr-HR"/>
        </w:rPr>
        <w:t>Broj obrađenih zahtjeva za polaganje pravosudnog ispita u 202</w:t>
      </w:r>
      <w:r w:rsidR="005F144C" w:rsidRPr="00E179A2">
        <w:rPr>
          <w:sz w:val="20"/>
          <w:szCs w:val="20"/>
          <w:lang w:val="hr-HR"/>
        </w:rPr>
        <w:t>1</w:t>
      </w:r>
      <w:r w:rsidRPr="00E179A2">
        <w:rPr>
          <w:sz w:val="20"/>
          <w:szCs w:val="20"/>
          <w:lang w:val="hr-HR"/>
        </w:rPr>
        <w:t>. godini je iznosio 1</w:t>
      </w:r>
      <w:r w:rsidR="005F144C" w:rsidRPr="00E179A2">
        <w:rPr>
          <w:sz w:val="20"/>
          <w:szCs w:val="20"/>
          <w:lang w:val="hr-HR"/>
        </w:rPr>
        <w:t>86</w:t>
      </w:r>
      <w:r w:rsidRPr="00E179A2">
        <w:rPr>
          <w:sz w:val="20"/>
          <w:szCs w:val="20"/>
          <w:lang w:val="hr-HR"/>
        </w:rPr>
        <w:t xml:space="preserve"> zahtjeva za polaganje pravosudnog ispita.</w:t>
      </w:r>
    </w:p>
    <w:p w14:paraId="203B982A" w14:textId="0E3415D2" w:rsidR="003463EB" w:rsidRPr="00E179A2" w:rsidRDefault="003463EB" w:rsidP="00E179A2">
      <w:pPr>
        <w:pBdr>
          <w:top w:val="single" w:sz="4" w:space="1" w:color="auto"/>
          <w:left w:val="single" w:sz="4" w:space="4" w:color="auto"/>
          <w:bottom w:val="single" w:sz="4" w:space="1" w:color="auto"/>
          <w:right w:val="single" w:sz="4" w:space="4" w:color="auto"/>
        </w:pBdr>
        <w:spacing w:after="60"/>
        <w:jc w:val="both"/>
        <w:rPr>
          <w:sz w:val="20"/>
          <w:szCs w:val="20"/>
          <w:lang w:val="hr-HR"/>
        </w:rPr>
      </w:pPr>
      <w:r w:rsidRPr="00E179A2">
        <w:rPr>
          <w:sz w:val="20"/>
          <w:szCs w:val="20"/>
          <w:lang w:val="hr-HR"/>
        </w:rPr>
        <w:t xml:space="preserve">Iz evidencija rada Sudske policije MP BiH tokom </w:t>
      </w:r>
      <w:r w:rsidR="009E1223" w:rsidRPr="00E179A2">
        <w:rPr>
          <w:sz w:val="20"/>
          <w:szCs w:val="20"/>
          <w:lang w:val="hr-HR"/>
        </w:rPr>
        <w:t>202</w:t>
      </w:r>
      <w:r w:rsidR="009E1223">
        <w:rPr>
          <w:sz w:val="20"/>
          <w:szCs w:val="20"/>
          <w:lang w:val="hr-HR"/>
        </w:rPr>
        <w:t>1</w:t>
      </w:r>
      <w:r w:rsidRPr="00E179A2">
        <w:rPr>
          <w:sz w:val="20"/>
          <w:szCs w:val="20"/>
          <w:lang w:val="hr-HR"/>
        </w:rPr>
        <w:t xml:space="preserve">. godine bilježi se </w:t>
      </w:r>
      <w:r w:rsidR="00C7670A">
        <w:rPr>
          <w:sz w:val="20"/>
          <w:szCs w:val="20"/>
          <w:lang w:val="hr-HR"/>
        </w:rPr>
        <w:t xml:space="preserve">1 </w:t>
      </w:r>
      <w:r w:rsidR="00552AD6" w:rsidRPr="00E179A2">
        <w:rPr>
          <w:sz w:val="20"/>
          <w:szCs w:val="20"/>
          <w:lang w:val="hr-HR"/>
        </w:rPr>
        <w:t xml:space="preserve">378 </w:t>
      </w:r>
      <w:r w:rsidRPr="00E179A2">
        <w:rPr>
          <w:sz w:val="20"/>
          <w:szCs w:val="20"/>
          <w:lang w:val="hr-HR"/>
        </w:rPr>
        <w:t>pismenih naredbi suda i tužilaštva.</w:t>
      </w:r>
      <w:r w:rsidR="009E1223">
        <w:rPr>
          <w:rStyle w:val="FootnoteReference"/>
          <w:sz w:val="20"/>
          <w:szCs w:val="20"/>
          <w:lang w:val="hr-HR"/>
        </w:rPr>
        <w:footnoteReference w:id="29"/>
      </w:r>
    </w:p>
    <w:p w14:paraId="294938F2" w14:textId="77777777" w:rsidR="00143805" w:rsidRPr="00E179A2" w:rsidRDefault="003463EB" w:rsidP="00E179A2">
      <w:pPr>
        <w:pBdr>
          <w:top w:val="single" w:sz="4" w:space="1" w:color="auto"/>
          <w:left w:val="single" w:sz="4" w:space="4" w:color="auto"/>
          <w:bottom w:val="single" w:sz="4" w:space="1" w:color="auto"/>
          <w:right w:val="single" w:sz="4" w:space="4" w:color="auto"/>
        </w:pBdr>
        <w:spacing w:after="60"/>
        <w:jc w:val="both"/>
        <w:rPr>
          <w:sz w:val="20"/>
          <w:szCs w:val="20"/>
          <w:lang w:val="hr-HR"/>
        </w:rPr>
      </w:pPr>
      <w:r w:rsidRPr="00E179A2">
        <w:rPr>
          <w:iCs/>
          <w:color w:val="000000"/>
          <w:sz w:val="20"/>
          <w:szCs w:val="20"/>
          <w:lang w:val="hr-HR"/>
        </w:rPr>
        <w:t>Uslijed pandemije</w:t>
      </w:r>
      <w:r w:rsidR="00D51DB4" w:rsidRPr="00E179A2">
        <w:rPr>
          <w:iCs/>
          <w:color w:val="000000"/>
          <w:sz w:val="20"/>
          <w:szCs w:val="20"/>
          <w:lang w:val="hr-HR"/>
        </w:rPr>
        <w:t>,</w:t>
      </w:r>
      <w:r w:rsidRPr="00E179A2">
        <w:rPr>
          <w:iCs/>
          <w:color w:val="000000"/>
          <w:sz w:val="20"/>
          <w:szCs w:val="20"/>
          <w:lang w:val="hr-HR"/>
        </w:rPr>
        <w:t xml:space="preserve"> broj ročišta pred Sudom BiH je smanjen, te je usljed toga smanjen i </w:t>
      </w:r>
      <w:r w:rsidR="00143805" w:rsidRPr="00E179A2">
        <w:rPr>
          <w:iCs/>
          <w:color w:val="000000"/>
          <w:sz w:val="20"/>
          <w:szCs w:val="20"/>
          <w:lang w:val="hr-HR"/>
        </w:rPr>
        <w:t xml:space="preserve">priliv </w:t>
      </w:r>
      <w:r w:rsidRPr="00E179A2">
        <w:rPr>
          <w:iCs/>
          <w:color w:val="000000"/>
          <w:sz w:val="20"/>
          <w:szCs w:val="20"/>
          <w:lang w:val="hr-HR"/>
        </w:rPr>
        <w:t>zahtjeva za pravnu podršku.</w:t>
      </w:r>
      <w:r w:rsidR="00143805" w:rsidRPr="00E179A2">
        <w:rPr>
          <w:iCs/>
          <w:color w:val="000000"/>
          <w:sz w:val="20"/>
          <w:szCs w:val="20"/>
          <w:lang w:val="hr-HR"/>
        </w:rPr>
        <w:t xml:space="preserve"> </w:t>
      </w:r>
      <w:r w:rsidRPr="00E179A2">
        <w:rPr>
          <w:iCs/>
          <w:color w:val="000000"/>
          <w:sz w:val="20"/>
          <w:szCs w:val="20"/>
          <w:lang w:val="hr-HR"/>
        </w:rPr>
        <w:t>Broj zahtjeva za 202</w:t>
      </w:r>
      <w:r w:rsidR="00143805" w:rsidRPr="00E179A2">
        <w:rPr>
          <w:iCs/>
          <w:color w:val="000000"/>
          <w:sz w:val="20"/>
          <w:szCs w:val="20"/>
          <w:lang w:val="hr-HR"/>
        </w:rPr>
        <w:t>1</w:t>
      </w:r>
      <w:r w:rsidRPr="00E179A2">
        <w:rPr>
          <w:iCs/>
          <w:color w:val="000000"/>
          <w:sz w:val="20"/>
          <w:szCs w:val="20"/>
          <w:lang w:val="hr-HR"/>
        </w:rPr>
        <w:t xml:space="preserve">. godinu je iznosio </w:t>
      </w:r>
      <w:r w:rsidR="00143805" w:rsidRPr="00E179A2">
        <w:rPr>
          <w:iCs/>
          <w:color w:val="000000"/>
          <w:sz w:val="20"/>
          <w:szCs w:val="20"/>
          <w:lang w:val="hr-HR"/>
        </w:rPr>
        <w:t>29, dok je bilo potrebe za ovjerom 148 dokumenata.</w:t>
      </w:r>
      <w:r w:rsidRPr="00E179A2">
        <w:rPr>
          <w:iCs/>
          <w:color w:val="000000"/>
          <w:sz w:val="20"/>
          <w:szCs w:val="20"/>
          <w:lang w:val="hr-HR"/>
        </w:rPr>
        <w:t xml:space="preserve"> Tokom 202</w:t>
      </w:r>
      <w:r w:rsidR="00143805" w:rsidRPr="00E179A2">
        <w:rPr>
          <w:iCs/>
          <w:color w:val="000000"/>
          <w:sz w:val="20"/>
          <w:szCs w:val="20"/>
          <w:lang w:val="hr-HR"/>
        </w:rPr>
        <w:t>1</w:t>
      </w:r>
      <w:r w:rsidRPr="00E179A2">
        <w:rPr>
          <w:iCs/>
          <w:color w:val="000000"/>
          <w:sz w:val="20"/>
          <w:szCs w:val="20"/>
          <w:lang w:val="hr-HR"/>
        </w:rPr>
        <w:t>. godine, održan</w:t>
      </w:r>
      <w:r w:rsidR="00552AD6" w:rsidRPr="00E179A2">
        <w:rPr>
          <w:iCs/>
          <w:color w:val="000000"/>
          <w:sz w:val="20"/>
          <w:szCs w:val="20"/>
          <w:lang w:val="hr-HR"/>
        </w:rPr>
        <w:t>o je sedam</w:t>
      </w:r>
      <w:r w:rsidR="00552AD6" w:rsidRPr="00E179A2">
        <w:rPr>
          <w:rFonts w:eastAsia="Calibri"/>
          <w:color w:val="000000"/>
          <w:sz w:val="20"/>
          <w:szCs w:val="20"/>
          <w:lang w:val="hr-HR"/>
        </w:rPr>
        <w:t xml:space="preserve"> </w:t>
      </w:r>
      <w:r w:rsidRPr="00E179A2">
        <w:rPr>
          <w:rFonts w:eastAsia="Calibri"/>
          <w:color w:val="000000"/>
          <w:sz w:val="20"/>
          <w:szCs w:val="20"/>
          <w:lang w:val="hr-HR"/>
        </w:rPr>
        <w:t>seminara kontinuiranog stručnog usavršavanja</w:t>
      </w:r>
      <w:r w:rsidR="00CC4CCE">
        <w:rPr>
          <w:rFonts w:eastAsia="Calibri"/>
          <w:color w:val="000000"/>
          <w:sz w:val="20"/>
          <w:szCs w:val="20"/>
          <w:lang w:val="hr-HR"/>
        </w:rPr>
        <w:t xml:space="preserve"> i</w:t>
      </w:r>
      <w:r w:rsidR="00143805" w:rsidRPr="00E179A2">
        <w:rPr>
          <w:iCs/>
          <w:color w:val="000000"/>
          <w:sz w:val="20"/>
          <w:szCs w:val="20"/>
          <w:lang w:val="bs-Latn-BA"/>
        </w:rPr>
        <w:t xml:space="preserve"> i</w:t>
      </w:r>
      <w:r w:rsidR="00143805" w:rsidRPr="00E179A2">
        <w:rPr>
          <w:iCs/>
          <w:color w:val="000000"/>
          <w:sz w:val="20"/>
          <w:szCs w:val="20"/>
        </w:rPr>
        <w:t>zrađen</w:t>
      </w:r>
      <w:r w:rsidR="00E179A2">
        <w:rPr>
          <w:iCs/>
          <w:color w:val="000000"/>
          <w:sz w:val="20"/>
          <w:szCs w:val="20"/>
        </w:rPr>
        <w:t xml:space="preserve"> OKO Reporter broj 23.</w:t>
      </w:r>
    </w:p>
    <w:p w14:paraId="791A6827" w14:textId="77777777" w:rsidR="003463EB" w:rsidRDefault="003463EB" w:rsidP="003463EB">
      <w:pPr>
        <w:rPr>
          <w:lang w:val="hr-HR"/>
        </w:rPr>
      </w:pPr>
      <w:r w:rsidRPr="00272B38">
        <w:rPr>
          <w:lang w:val="hr-HR"/>
        </w:rPr>
        <w:br w:type="page"/>
      </w:r>
    </w:p>
    <w:tbl>
      <w:tblPr>
        <w:tblW w:w="13750" w:type="dxa"/>
        <w:tblInd w:w="-10" w:type="dxa"/>
        <w:tblLayout w:type="fixed"/>
        <w:tblLook w:val="04A0" w:firstRow="1" w:lastRow="0" w:firstColumn="1" w:lastColumn="0" w:noHBand="0" w:noVBand="1"/>
      </w:tblPr>
      <w:tblGrid>
        <w:gridCol w:w="1784"/>
        <w:gridCol w:w="2202"/>
        <w:gridCol w:w="955"/>
        <w:gridCol w:w="955"/>
        <w:gridCol w:w="955"/>
        <w:gridCol w:w="955"/>
        <w:gridCol w:w="955"/>
        <w:gridCol w:w="955"/>
        <w:gridCol w:w="992"/>
        <w:gridCol w:w="1649"/>
        <w:gridCol w:w="1393"/>
      </w:tblGrid>
      <w:tr w:rsidR="0031736B" w:rsidRPr="00272B38" w14:paraId="659D6B5D" w14:textId="77777777" w:rsidTr="0031736B">
        <w:trPr>
          <w:trHeight w:val="208"/>
        </w:trPr>
        <w:tc>
          <w:tcPr>
            <w:tcW w:w="13750" w:type="dxa"/>
            <w:gridSpan w:val="11"/>
            <w:tcBorders>
              <w:top w:val="single" w:sz="4" w:space="0" w:color="auto"/>
              <w:left w:val="single" w:sz="8" w:space="0" w:color="auto"/>
              <w:bottom w:val="single" w:sz="4" w:space="0" w:color="auto"/>
              <w:right w:val="single" w:sz="8" w:space="0" w:color="000000"/>
            </w:tcBorders>
            <w:shd w:val="clear" w:color="auto" w:fill="auto"/>
            <w:vAlign w:val="center"/>
            <w:hideMark/>
          </w:tcPr>
          <w:p w14:paraId="051A8643" w14:textId="77777777" w:rsidR="0031736B" w:rsidRPr="00272B38" w:rsidRDefault="0031736B" w:rsidP="009B560A">
            <w:pPr>
              <w:rPr>
                <w:b/>
                <w:bCs/>
                <w:sz w:val="18"/>
                <w:szCs w:val="18"/>
                <w:lang w:val="hr-HR" w:eastAsia="bs-Latn-BA"/>
              </w:rPr>
            </w:pPr>
            <w:r w:rsidRPr="00272B38">
              <w:rPr>
                <w:b/>
                <w:bCs/>
                <w:sz w:val="18"/>
                <w:szCs w:val="18"/>
                <w:lang w:val="hr-HR" w:eastAsia="bs-Latn-BA"/>
              </w:rPr>
              <w:lastRenderedPageBreak/>
              <w:t>Strateški cilj: Ubrzati proces tranzicije i izgradnje kapaciteta (14.6)</w:t>
            </w:r>
          </w:p>
        </w:tc>
      </w:tr>
      <w:tr w:rsidR="00A77796" w:rsidRPr="00272B38" w14:paraId="23DBC8BD" w14:textId="77777777" w:rsidTr="0031736B">
        <w:trPr>
          <w:trHeight w:val="795"/>
        </w:trPr>
        <w:tc>
          <w:tcPr>
            <w:tcW w:w="1784" w:type="dxa"/>
            <w:tcBorders>
              <w:top w:val="single" w:sz="8" w:space="0" w:color="auto"/>
              <w:left w:val="single" w:sz="8" w:space="0" w:color="auto"/>
              <w:bottom w:val="single" w:sz="4" w:space="0" w:color="auto"/>
              <w:right w:val="single" w:sz="4" w:space="0" w:color="auto"/>
            </w:tcBorders>
            <w:shd w:val="clear" w:color="auto" w:fill="44546A" w:themeFill="text2"/>
            <w:vAlign w:val="center"/>
            <w:hideMark/>
          </w:tcPr>
          <w:p w14:paraId="632CC35F" w14:textId="77777777" w:rsidR="00A77796" w:rsidRPr="00272B38" w:rsidRDefault="00A77796" w:rsidP="00A77796">
            <w:pPr>
              <w:jc w:val="center"/>
              <w:rPr>
                <w:b/>
                <w:bCs/>
                <w:color w:val="FFFFFF" w:themeColor="background1"/>
                <w:sz w:val="16"/>
                <w:szCs w:val="16"/>
                <w:lang w:val="hr-HR" w:eastAsia="bs-Latn-BA"/>
              </w:rPr>
            </w:pPr>
            <w:r w:rsidRPr="00272B38">
              <w:rPr>
                <w:color w:val="FFFFFF" w:themeColor="background1"/>
                <w:lang w:val="hr-HR"/>
              </w:rPr>
              <w:br w:type="page"/>
            </w:r>
            <w:r w:rsidRPr="00272B38">
              <w:rPr>
                <w:b/>
                <w:bCs/>
                <w:color w:val="FFFFFF" w:themeColor="background1"/>
                <w:sz w:val="16"/>
                <w:szCs w:val="16"/>
                <w:lang w:val="hr-HR" w:eastAsia="bs-Latn-BA"/>
              </w:rPr>
              <w:t>Srednjoročni cilj</w:t>
            </w:r>
          </w:p>
        </w:tc>
        <w:tc>
          <w:tcPr>
            <w:tcW w:w="2202" w:type="dxa"/>
            <w:tcBorders>
              <w:top w:val="single" w:sz="8" w:space="0" w:color="auto"/>
              <w:left w:val="single" w:sz="4" w:space="0" w:color="auto"/>
              <w:bottom w:val="single" w:sz="4" w:space="0" w:color="auto"/>
              <w:right w:val="single" w:sz="4" w:space="0" w:color="auto"/>
            </w:tcBorders>
            <w:shd w:val="clear" w:color="auto" w:fill="44546A" w:themeFill="text2"/>
            <w:vAlign w:val="center"/>
            <w:hideMark/>
          </w:tcPr>
          <w:p w14:paraId="475005A1" w14:textId="77777777" w:rsidR="00A77796" w:rsidRPr="00272B38" w:rsidRDefault="00A77796" w:rsidP="00A77796">
            <w:pPr>
              <w:jc w:val="center"/>
              <w:rPr>
                <w:b/>
                <w:bCs/>
                <w:color w:val="FFFFFF" w:themeColor="background1"/>
                <w:sz w:val="16"/>
                <w:szCs w:val="16"/>
                <w:lang w:val="hr-HR" w:eastAsia="bs-Latn-BA"/>
              </w:rPr>
            </w:pPr>
            <w:r w:rsidRPr="00272B38">
              <w:rPr>
                <w:b/>
                <w:bCs/>
                <w:color w:val="FFFFFF" w:themeColor="background1"/>
                <w:sz w:val="16"/>
                <w:szCs w:val="16"/>
                <w:lang w:val="hr-HR" w:eastAsia="bs-Latn-BA"/>
              </w:rPr>
              <w:t>Pokazatelj</w:t>
            </w:r>
          </w:p>
        </w:tc>
        <w:tc>
          <w:tcPr>
            <w:tcW w:w="955" w:type="dxa"/>
            <w:tcBorders>
              <w:top w:val="single" w:sz="8" w:space="0" w:color="auto"/>
              <w:left w:val="nil"/>
              <w:right w:val="single" w:sz="4" w:space="0" w:color="auto"/>
            </w:tcBorders>
            <w:shd w:val="clear" w:color="auto" w:fill="44546A" w:themeFill="text2"/>
            <w:vAlign w:val="center"/>
            <w:hideMark/>
          </w:tcPr>
          <w:p w14:paraId="63F4BD77" w14:textId="77777777" w:rsidR="00A77796" w:rsidRPr="00272B38" w:rsidRDefault="00A77796" w:rsidP="00A77796">
            <w:pPr>
              <w:jc w:val="center"/>
              <w:rPr>
                <w:b/>
                <w:bCs/>
                <w:color w:val="FFFFFF" w:themeColor="background1"/>
                <w:sz w:val="16"/>
                <w:szCs w:val="16"/>
                <w:lang w:val="hr-HR" w:eastAsia="bs-Latn-BA"/>
              </w:rPr>
            </w:pPr>
            <w:r w:rsidRPr="00272B38">
              <w:rPr>
                <w:b/>
                <w:bCs/>
                <w:color w:val="FFFFFF" w:themeColor="background1"/>
                <w:sz w:val="16"/>
                <w:szCs w:val="16"/>
                <w:lang w:val="hr-HR" w:eastAsia="bs-Latn-BA"/>
              </w:rPr>
              <w:t>Jedinica mjerenja</w:t>
            </w:r>
          </w:p>
          <w:p w14:paraId="3F155F1D" w14:textId="77777777" w:rsidR="00A77796" w:rsidRPr="00272B38" w:rsidRDefault="00A77796" w:rsidP="00A77796">
            <w:pPr>
              <w:jc w:val="center"/>
              <w:rPr>
                <w:bCs/>
                <w:color w:val="FFFFFF" w:themeColor="background1"/>
                <w:sz w:val="16"/>
                <w:szCs w:val="16"/>
                <w:lang w:val="hr-HR" w:eastAsia="bs-Latn-BA"/>
              </w:rPr>
            </w:pPr>
            <w:r w:rsidRPr="00272B38">
              <w:rPr>
                <w:color w:val="FFFFFF" w:themeColor="background1"/>
                <w:sz w:val="16"/>
                <w:szCs w:val="16"/>
                <w:lang w:val="hr-HR" w:eastAsia="bs-Latn-BA"/>
              </w:rPr>
              <w:t>(%, broj ili opisno)</w:t>
            </w:r>
          </w:p>
        </w:tc>
        <w:tc>
          <w:tcPr>
            <w:tcW w:w="955" w:type="dxa"/>
            <w:tcBorders>
              <w:top w:val="single" w:sz="8" w:space="0" w:color="auto"/>
              <w:left w:val="nil"/>
              <w:right w:val="single" w:sz="4" w:space="0" w:color="auto"/>
            </w:tcBorders>
            <w:shd w:val="clear" w:color="auto" w:fill="44546A" w:themeFill="text2"/>
            <w:vAlign w:val="center"/>
          </w:tcPr>
          <w:p w14:paraId="31EEB00E" w14:textId="77777777" w:rsidR="00A77796" w:rsidRPr="00272B38" w:rsidRDefault="00A77796" w:rsidP="00A77796">
            <w:pPr>
              <w:jc w:val="center"/>
              <w:rPr>
                <w:b/>
                <w:bCs/>
                <w:color w:val="FFFFFF" w:themeColor="background1"/>
                <w:sz w:val="16"/>
                <w:szCs w:val="16"/>
                <w:lang w:val="hr-HR" w:eastAsia="bs-Latn-BA"/>
              </w:rPr>
            </w:pPr>
            <w:r w:rsidRPr="00272B38">
              <w:rPr>
                <w:b/>
                <w:bCs/>
                <w:color w:val="FFFFFF" w:themeColor="background1"/>
                <w:sz w:val="16"/>
                <w:szCs w:val="16"/>
                <w:lang w:val="hr-HR" w:eastAsia="bs-Latn-BA"/>
              </w:rPr>
              <w:t>Polazna vrijednost</w:t>
            </w:r>
          </w:p>
          <w:p w14:paraId="2CE4DEBB" w14:textId="77777777" w:rsidR="00A77796" w:rsidRPr="00272B38" w:rsidRDefault="00A77796" w:rsidP="00A77796">
            <w:pPr>
              <w:jc w:val="center"/>
              <w:rPr>
                <w:bCs/>
                <w:color w:val="FFFFFF" w:themeColor="background1"/>
                <w:sz w:val="16"/>
                <w:szCs w:val="16"/>
                <w:lang w:val="hr-HR" w:eastAsia="bs-Latn-BA"/>
              </w:rPr>
            </w:pPr>
            <w:r w:rsidRPr="00272B38">
              <w:rPr>
                <w:color w:val="FFFFFF" w:themeColor="background1"/>
                <w:sz w:val="16"/>
                <w:szCs w:val="16"/>
                <w:lang w:val="hr-HR" w:eastAsia="bs-Latn-BA"/>
              </w:rPr>
              <w:t>(20</w:t>
            </w:r>
            <w:r>
              <w:rPr>
                <w:color w:val="FFFFFF" w:themeColor="background1"/>
                <w:sz w:val="16"/>
                <w:szCs w:val="16"/>
                <w:lang w:val="hr-HR" w:eastAsia="bs-Latn-BA"/>
              </w:rPr>
              <w:t>20</w:t>
            </w:r>
            <w:r w:rsidRPr="00272B38">
              <w:rPr>
                <w:color w:val="FFFFFF" w:themeColor="background1"/>
                <w:sz w:val="16"/>
                <w:szCs w:val="16"/>
                <w:lang w:val="hr-HR" w:eastAsia="bs-Latn-BA"/>
              </w:rPr>
              <w:t>.)</w:t>
            </w:r>
          </w:p>
        </w:tc>
        <w:tc>
          <w:tcPr>
            <w:tcW w:w="955" w:type="dxa"/>
            <w:tcBorders>
              <w:top w:val="single" w:sz="8" w:space="0" w:color="auto"/>
              <w:left w:val="nil"/>
              <w:right w:val="single" w:sz="4" w:space="0" w:color="auto"/>
            </w:tcBorders>
            <w:shd w:val="clear" w:color="auto" w:fill="44546A" w:themeFill="text2"/>
            <w:vAlign w:val="center"/>
          </w:tcPr>
          <w:p w14:paraId="63417703" w14:textId="77777777" w:rsidR="00A77796" w:rsidRPr="00272B38" w:rsidRDefault="00A77796" w:rsidP="00A77796">
            <w:pPr>
              <w:jc w:val="center"/>
              <w:rPr>
                <w:b/>
                <w:bCs/>
                <w:color w:val="FFFFFF" w:themeColor="background1"/>
                <w:sz w:val="16"/>
                <w:szCs w:val="16"/>
                <w:lang w:val="hr-HR" w:eastAsia="bs-Latn-BA"/>
              </w:rPr>
            </w:pPr>
            <w:r w:rsidRPr="00272B38">
              <w:rPr>
                <w:b/>
                <w:bCs/>
                <w:color w:val="FFFFFF" w:themeColor="background1"/>
                <w:sz w:val="16"/>
                <w:szCs w:val="16"/>
                <w:lang w:val="hr-HR" w:eastAsia="bs-Latn-BA"/>
              </w:rPr>
              <w:t>Trenutna vrijednost</w:t>
            </w:r>
          </w:p>
          <w:p w14:paraId="617F8814" w14:textId="77777777" w:rsidR="00A77796" w:rsidRPr="00272B38" w:rsidRDefault="00A77796" w:rsidP="00A77796">
            <w:pPr>
              <w:jc w:val="center"/>
              <w:rPr>
                <w:bCs/>
                <w:color w:val="FFFFFF" w:themeColor="background1"/>
                <w:sz w:val="16"/>
                <w:szCs w:val="16"/>
                <w:lang w:val="hr-HR" w:eastAsia="bs-Latn-BA"/>
              </w:rPr>
            </w:pPr>
            <w:r w:rsidRPr="00272B38">
              <w:rPr>
                <w:color w:val="FFFFFF" w:themeColor="background1"/>
                <w:sz w:val="16"/>
                <w:szCs w:val="16"/>
                <w:lang w:val="hr-HR" w:eastAsia="bs-Latn-BA"/>
              </w:rPr>
              <w:t>(202</w:t>
            </w:r>
            <w:r>
              <w:rPr>
                <w:color w:val="FFFFFF" w:themeColor="background1"/>
                <w:sz w:val="16"/>
                <w:szCs w:val="16"/>
                <w:lang w:val="hr-HR" w:eastAsia="bs-Latn-BA"/>
              </w:rPr>
              <w:t>1</w:t>
            </w:r>
            <w:r w:rsidRPr="00272B38">
              <w:rPr>
                <w:color w:val="FFFFFF" w:themeColor="background1"/>
                <w:sz w:val="16"/>
                <w:szCs w:val="16"/>
                <w:lang w:val="hr-HR" w:eastAsia="bs-Latn-BA"/>
              </w:rPr>
              <w:t>.)</w:t>
            </w:r>
          </w:p>
        </w:tc>
        <w:tc>
          <w:tcPr>
            <w:tcW w:w="955" w:type="dxa"/>
            <w:tcBorders>
              <w:top w:val="single" w:sz="8" w:space="0" w:color="auto"/>
              <w:left w:val="nil"/>
              <w:right w:val="single" w:sz="4" w:space="0" w:color="auto"/>
            </w:tcBorders>
            <w:shd w:val="clear" w:color="auto" w:fill="44546A" w:themeFill="text2"/>
            <w:vAlign w:val="center"/>
          </w:tcPr>
          <w:p w14:paraId="749446DF" w14:textId="77777777" w:rsidR="00A77796" w:rsidRPr="00272B38" w:rsidRDefault="00A77796" w:rsidP="00A77796">
            <w:pPr>
              <w:jc w:val="center"/>
              <w:rPr>
                <w:b/>
                <w:bCs/>
                <w:color w:val="FFFFFF" w:themeColor="background1"/>
                <w:sz w:val="16"/>
                <w:szCs w:val="16"/>
                <w:lang w:val="hr-HR" w:eastAsia="bs-Latn-BA"/>
              </w:rPr>
            </w:pPr>
            <w:r w:rsidRPr="00272B38">
              <w:rPr>
                <w:b/>
                <w:bCs/>
                <w:color w:val="FFFFFF" w:themeColor="background1"/>
                <w:sz w:val="16"/>
                <w:szCs w:val="16"/>
                <w:lang w:val="hr-HR" w:eastAsia="bs-Latn-BA"/>
              </w:rPr>
              <w:t>Ciljana vrijednost</w:t>
            </w:r>
          </w:p>
          <w:p w14:paraId="776FD085" w14:textId="77777777" w:rsidR="00A77796" w:rsidRPr="00272B38" w:rsidRDefault="00A77796" w:rsidP="00A77796">
            <w:pPr>
              <w:jc w:val="center"/>
              <w:rPr>
                <w:bCs/>
                <w:color w:val="FFFFFF" w:themeColor="background1"/>
                <w:sz w:val="16"/>
                <w:szCs w:val="16"/>
                <w:lang w:val="hr-HR" w:eastAsia="bs-Latn-BA"/>
              </w:rPr>
            </w:pPr>
            <w:r w:rsidRPr="00272B38">
              <w:rPr>
                <w:color w:val="FFFFFF" w:themeColor="background1"/>
                <w:sz w:val="16"/>
                <w:szCs w:val="16"/>
                <w:lang w:val="hr-HR" w:eastAsia="bs-Latn-BA"/>
              </w:rPr>
              <w:t>(202</w:t>
            </w:r>
            <w:r>
              <w:rPr>
                <w:color w:val="FFFFFF" w:themeColor="background1"/>
                <w:sz w:val="16"/>
                <w:szCs w:val="16"/>
                <w:lang w:val="hr-HR" w:eastAsia="bs-Latn-BA"/>
              </w:rPr>
              <w:t>1</w:t>
            </w:r>
            <w:r w:rsidRPr="00272B38">
              <w:rPr>
                <w:color w:val="FFFFFF" w:themeColor="background1"/>
                <w:sz w:val="16"/>
                <w:szCs w:val="16"/>
                <w:lang w:val="hr-HR" w:eastAsia="bs-Latn-BA"/>
              </w:rPr>
              <w:t>.)</w:t>
            </w:r>
          </w:p>
        </w:tc>
        <w:tc>
          <w:tcPr>
            <w:tcW w:w="955" w:type="dxa"/>
            <w:tcBorders>
              <w:top w:val="single" w:sz="8" w:space="0" w:color="auto"/>
              <w:left w:val="nil"/>
              <w:right w:val="single" w:sz="4" w:space="0" w:color="auto"/>
            </w:tcBorders>
            <w:shd w:val="clear" w:color="auto" w:fill="44546A" w:themeFill="text2"/>
            <w:vAlign w:val="center"/>
            <w:hideMark/>
          </w:tcPr>
          <w:p w14:paraId="179F73BB" w14:textId="77777777" w:rsidR="00A77796" w:rsidRPr="00272B38" w:rsidRDefault="00A77796" w:rsidP="00A77796">
            <w:pPr>
              <w:jc w:val="center"/>
              <w:rPr>
                <w:b/>
                <w:bCs/>
                <w:color w:val="FFFFFF" w:themeColor="background1"/>
                <w:sz w:val="16"/>
                <w:szCs w:val="16"/>
                <w:lang w:val="hr-HR" w:eastAsia="bs-Latn-BA"/>
              </w:rPr>
            </w:pPr>
            <w:r w:rsidRPr="00272B38">
              <w:rPr>
                <w:b/>
                <w:bCs/>
                <w:color w:val="FFFFFF" w:themeColor="background1"/>
                <w:sz w:val="16"/>
                <w:szCs w:val="16"/>
                <w:lang w:val="hr-HR" w:eastAsia="bs-Latn-BA"/>
              </w:rPr>
              <w:t>Ciljana vrijednost</w:t>
            </w:r>
          </w:p>
          <w:p w14:paraId="5B2798AF" w14:textId="77777777" w:rsidR="00A77796" w:rsidRPr="00272B38" w:rsidRDefault="00A77796" w:rsidP="00A77796">
            <w:pPr>
              <w:jc w:val="center"/>
              <w:rPr>
                <w:bCs/>
                <w:color w:val="FFFFFF" w:themeColor="background1"/>
                <w:sz w:val="16"/>
                <w:szCs w:val="16"/>
                <w:lang w:val="hr-HR" w:eastAsia="bs-Latn-BA"/>
              </w:rPr>
            </w:pPr>
            <w:r w:rsidRPr="00272B38">
              <w:rPr>
                <w:color w:val="FFFFFF" w:themeColor="background1"/>
                <w:sz w:val="16"/>
                <w:szCs w:val="16"/>
                <w:lang w:val="hr-HR" w:eastAsia="bs-Latn-BA"/>
              </w:rPr>
              <w:t>(202</w:t>
            </w:r>
            <w:r>
              <w:rPr>
                <w:color w:val="FFFFFF" w:themeColor="background1"/>
                <w:sz w:val="16"/>
                <w:szCs w:val="16"/>
                <w:lang w:val="hr-HR" w:eastAsia="bs-Latn-BA"/>
              </w:rPr>
              <w:t>2</w:t>
            </w:r>
            <w:r w:rsidRPr="00272B38">
              <w:rPr>
                <w:color w:val="FFFFFF" w:themeColor="background1"/>
                <w:sz w:val="16"/>
                <w:szCs w:val="16"/>
                <w:lang w:val="hr-HR" w:eastAsia="bs-Latn-BA"/>
              </w:rPr>
              <w:t>.)</w:t>
            </w:r>
          </w:p>
        </w:tc>
        <w:tc>
          <w:tcPr>
            <w:tcW w:w="955" w:type="dxa"/>
            <w:tcBorders>
              <w:top w:val="single" w:sz="8" w:space="0" w:color="auto"/>
              <w:left w:val="nil"/>
              <w:right w:val="single" w:sz="4" w:space="0" w:color="auto"/>
            </w:tcBorders>
            <w:shd w:val="clear" w:color="auto" w:fill="44546A" w:themeFill="text2"/>
            <w:vAlign w:val="center"/>
          </w:tcPr>
          <w:p w14:paraId="191963EB" w14:textId="77777777" w:rsidR="00A77796" w:rsidRPr="00272B38" w:rsidRDefault="00A77796" w:rsidP="00A77796">
            <w:pPr>
              <w:jc w:val="center"/>
              <w:rPr>
                <w:b/>
                <w:bCs/>
                <w:color w:val="FFFFFF" w:themeColor="background1"/>
                <w:sz w:val="16"/>
                <w:szCs w:val="16"/>
                <w:lang w:val="hr-HR" w:eastAsia="bs-Latn-BA"/>
              </w:rPr>
            </w:pPr>
            <w:r w:rsidRPr="00272B38">
              <w:rPr>
                <w:b/>
                <w:bCs/>
                <w:color w:val="FFFFFF" w:themeColor="background1"/>
                <w:sz w:val="16"/>
                <w:szCs w:val="16"/>
                <w:lang w:val="hr-HR" w:eastAsia="bs-Latn-BA"/>
              </w:rPr>
              <w:t>Ciljana vrijednost</w:t>
            </w:r>
          </w:p>
          <w:p w14:paraId="7E1AE8E3" w14:textId="77777777" w:rsidR="00A77796" w:rsidRPr="00272B38" w:rsidRDefault="00A77796" w:rsidP="00A77796">
            <w:pPr>
              <w:jc w:val="center"/>
              <w:rPr>
                <w:bCs/>
                <w:color w:val="FFFFFF" w:themeColor="background1"/>
                <w:sz w:val="16"/>
                <w:szCs w:val="16"/>
                <w:lang w:val="hr-HR" w:eastAsia="bs-Latn-BA"/>
              </w:rPr>
            </w:pPr>
            <w:r w:rsidRPr="00272B38">
              <w:rPr>
                <w:color w:val="FFFFFF" w:themeColor="background1"/>
                <w:sz w:val="16"/>
                <w:szCs w:val="16"/>
                <w:lang w:val="hr-HR" w:eastAsia="bs-Latn-BA"/>
              </w:rPr>
              <w:t>(202</w:t>
            </w:r>
            <w:r>
              <w:rPr>
                <w:color w:val="FFFFFF" w:themeColor="background1"/>
                <w:sz w:val="16"/>
                <w:szCs w:val="16"/>
                <w:lang w:val="hr-HR" w:eastAsia="bs-Latn-BA"/>
              </w:rPr>
              <w:t>3</w:t>
            </w:r>
            <w:r w:rsidRPr="00272B38">
              <w:rPr>
                <w:color w:val="FFFFFF" w:themeColor="background1"/>
                <w:sz w:val="16"/>
                <w:szCs w:val="16"/>
                <w:lang w:val="hr-HR" w:eastAsia="bs-Latn-BA"/>
              </w:rPr>
              <w:t>.)</w:t>
            </w:r>
          </w:p>
        </w:tc>
        <w:tc>
          <w:tcPr>
            <w:tcW w:w="992" w:type="dxa"/>
            <w:tcBorders>
              <w:top w:val="single" w:sz="8" w:space="0" w:color="auto"/>
              <w:left w:val="nil"/>
              <w:right w:val="single" w:sz="4" w:space="0" w:color="auto"/>
            </w:tcBorders>
            <w:shd w:val="clear" w:color="auto" w:fill="44546A" w:themeFill="text2"/>
            <w:vAlign w:val="center"/>
          </w:tcPr>
          <w:p w14:paraId="69654758" w14:textId="77777777" w:rsidR="00A77796" w:rsidRPr="00272B38" w:rsidRDefault="00A77796" w:rsidP="00A77796">
            <w:pPr>
              <w:jc w:val="center"/>
              <w:rPr>
                <w:b/>
                <w:bCs/>
                <w:color w:val="FFFFFF" w:themeColor="background1"/>
                <w:sz w:val="16"/>
                <w:szCs w:val="16"/>
                <w:lang w:val="hr-HR" w:eastAsia="bs-Latn-BA"/>
              </w:rPr>
            </w:pPr>
            <w:r w:rsidRPr="00272B38">
              <w:rPr>
                <w:b/>
                <w:bCs/>
                <w:color w:val="FFFFFF" w:themeColor="background1"/>
                <w:sz w:val="16"/>
                <w:szCs w:val="16"/>
                <w:lang w:val="hr-HR" w:eastAsia="bs-Latn-BA"/>
              </w:rPr>
              <w:t>Ostvarenje cilja</w:t>
            </w:r>
          </w:p>
          <w:p w14:paraId="6D6EF6F9" w14:textId="77777777" w:rsidR="00A77796" w:rsidRPr="00272B38" w:rsidRDefault="00A77796" w:rsidP="00A77796">
            <w:pPr>
              <w:jc w:val="center"/>
              <w:rPr>
                <w:bCs/>
                <w:color w:val="FFFFFF" w:themeColor="background1"/>
                <w:sz w:val="16"/>
                <w:szCs w:val="16"/>
                <w:lang w:val="hr-HR" w:eastAsia="bs-Latn-BA"/>
              </w:rPr>
            </w:pPr>
            <w:r w:rsidRPr="00272B38">
              <w:rPr>
                <w:bCs/>
                <w:color w:val="FFFFFF" w:themeColor="background1"/>
                <w:sz w:val="16"/>
                <w:szCs w:val="16"/>
                <w:lang w:val="hr-HR" w:eastAsia="bs-Latn-BA"/>
              </w:rPr>
              <w:t>(DA ili NE)</w:t>
            </w:r>
          </w:p>
        </w:tc>
        <w:tc>
          <w:tcPr>
            <w:tcW w:w="1649" w:type="dxa"/>
            <w:tcBorders>
              <w:top w:val="single" w:sz="8" w:space="0" w:color="auto"/>
              <w:left w:val="nil"/>
              <w:right w:val="single" w:sz="4" w:space="0" w:color="auto"/>
            </w:tcBorders>
            <w:shd w:val="clear" w:color="auto" w:fill="44546A" w:themeFill="text2"/>
            <w:vAlign w:val="center"/>
            <w:hideMark/>
          </w:tcPr>
          <w:p w14:paraId="55059FE6" w14:textId="77777777" w:rsidR="00A77796" w:rsidRPr="00272B38" w:rsidRDefault="00A77796" w:rsidP="00A77796">
            <w:pPr>
              <w:jc w:val="center"/>
              <w:rPr>
                <w:b/>
                <w:bCs/>
                <w:color w:val="FFFFFF" w:themeColor="background1"/>
                <w:sz w:val="16"/>
                <w:szCs w:val="16"/>
                <w:lang w:val="hr-HR" w:eastAsia="bs-Latn-BA"/>
              </w:rPr>
            </w:pPr>
            <w:r w:rsidRPr="00272B38">
              <w:rPr>
                <w:b/>
                <w:bCs/>
                <w:color w:val="FFFFFF" w:themeColor="background1"/>
                <w:sz w:val="16"/>
                <w:szCs w:val="16"/>
                <w:lang w:val="hr-HR" w:eastAsia="bs-Latn-BA"/>
              </w:rPr>
              <w:t>Obrazloženje</w:t>
            </w:r>
          </w:p>
        </w:tc>
        <w:tc>
          <w:tcPr>
            <w:tcW w:w="1393" w:type="dxa"/>
            <w:tcBorders>
              <w:top w:val="single" w:sz="8" w:space="0" w:color="auto"/>
              <w:left w:val="nil"/>
              <w:right w:val="single" w:sz="4" w:space="0" w:color="auto"/>
            </w:tcBorders>
            <w:shd w:val="clear" w:color="auto" w:fill="44546A" w:themeFill="text2"/>
            <w:vAlign w:val="center"/>
          </w:tcPr>
          <w:p w14:paraId="53D414B1" w14:textId="77777777" w:rsidR="00A77796" w:rsidRDefault="00A77796" w:rsidP="00A77796">
            <w:pPr>
              <w:jc w:val="center"/>
              <w:rPr>
                <w:b/>
                <w:bCs/>
                <w:color w:val="FFFFFF" w:themeColor="background1"/>
                <w:sz w:val="16"/>
                <w:szCs w:val="16"/>
                <w:lang w:val="hr-HR" w:eastAsia="bs-Latn-BA"/>
              </w:rPr>
            </w:pPr>
            <w:r w:rsidRPr="00272B38">
              <w:rPr>
                <w:b/>
                <w:bCs/>
                <w:color w:val="FFFFFF" w:themeColor="background1"/>
                <w:sz w:val="16"/>
                <w:szCs w:val="16"/>
                <w:lang w:val="hr-HR" w:eastAsia="bs-Latn-BA"/>
              </w:rPr>
              <w:t>Nosioci</w:t>
            </w:r>
            <w:r>
              <w:rPr>
                <w:b/>
                <w:bCs/>
                <w:color w:val="FFFFFF" w:themeColor="background1"/>
                <w:sz w:val="16"/>
                <w:szCs w:val="16"/>
                <w:lang w:val="hr-HR" w:eastAsia="bs-Latn-BA"/>
              </w:rPr>
              <w:t>/</w:t>
            </w:r>
          </w:p>
          <w:p w14:paraId="0A2AB7D9" w14:textId="77777777" w:rsidR="00A77796" w:rsidRPr="00272B38" w:rsidRDefault="00A77796" w:rsidP="00A77796">
            <w:pPr>
              <w:jc w:val="center"/>
              <w:rPr>
                <w:b/>
                <w:bCs/>
                <w:color w:val="FFFFFF" w:themeColor="background1"/>
                <w:sz w:val="16"/>
                <w:szCs w:val="16"/>
                <w:lang w:val="hr-HR" w:eastAsia="bs-Latn-BA"/>
              </w:rPr>
            </w:pPr>
            <w:r>
              <w:rPr>
                <w:b/>
                <w:bCs/>
                <w:color w:val="FFFFFF" w:themeColor="background1"/>
                <w:sz w:val="16"/>
                <w:szCs w:val="16"/>
                <w:lang w:val="hr-HR" w:eastAsia="bs-Latn-BA"/>
              </w:rPr>
              <w:t>koordinatori</w:t>
            </w:r>
            <w:r w:rsidRPr="00272B38">
              <w:rPr>
                <w:b/>
                <w:bCs/>
                <w:color w:val="FFFFFF" w:themeColor="background1"/>
                <w:sz w:val="16"/>
                <w:szCs w:val="16"/>
                <w:lang w:val="hr-HR" w:eastAsia="bs-Latn-BA"/>
              </w:rPr>
              <w:t xml:space="preserve"> aktivnosti</w:t>
            </w:r>
          </w:p>
        </w:tc>
      </w:tr>
      <w:tr w:rsidR="0031736B" w:rsidRPr="00272B38" w14:paraId="3650F5A2" w14:textId="77777777" w:rsidTr="009B560A">
        <w:trPr>
          <w:trHeight w:val="210"/>
        </w:trPr>
        <w:tc>
          <w:tcPr>
            <w:tcW w:w="13750" w:type="dxa"/>
            <w:gridSpan w:val="11"/>
            <w:tcBorders>
              <w:top w:val="single" w:sz="4" w:space="0" w:color="auto"/>
              <w:left w:val="single" w:sz="8" w:space="0" w:color="auto"/>
              <w:bottom w:val="single" w:sz="4" w:space="0" w:color="auto"/>
              <w:right w:val="single" w:sz="8" w:space="0" w:color="auto"/>
            </w:tcBorders>
            <w:shd w:val="clear" w:color="auto" w:fill="auto"/>
            <w:vAlign w:val="center"/>
          </w:tcPr>
          <w:p w14:paraId="41B0CA62" w14:textId="77777777" w:rsidR="0031736B" w:rsidRPr="00272B38" w:rsidRDefault="0031736B" w:rsidP="009B560A">
            <w:pPr>
              <w:jc w:val="center"/>
              <w:rPr>
                <w:iCs/>
                <w:sz w:val="18"/>
                <w:szCs w:val="18"/>
                <w:lang w:val="hr-HR" w:eastAsia="bs-Latn-BA"/>
              </w:rPr>
            </w:pPr>
            <w:r w:rsidRPr="00272B38">
              <w:rPr>
                <w:b/>
                <w:bCs/>
                <w:sz w:val="18"/>
                <w:szCs w:val="18"/>
                <w:lang w:val="hr-HR" w:eastAsia="bs-Latn-BA"/>
              </w:rPr>
              <w:t>Srednjoročni cilj 2.: Unapređenje efikasnosti, odgovornosti, kvalitete i nezavisnosti sektora pravde u BiH (14.6)</w:t>
            </w:r>
          </w:p>
        </w:tc>
      </w:tr>
      <w:tr w:rsidR="003463EB" w:rsidRPr="00272B38" w14:paraId="3079ED54" w14:textId="77777777" w:rsidTr="0031736B">
        <w:trPr>
          <w:trHeight w:val="163"/>
        </w:trPr>
        <w:tc>
          <w:tcPr>
            <w:tcW w:w="1784"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5AEC0E22" w14:textId="77777777" w:rsidR="003463EB" w:rsidRPr="00272B38" w:rsidRDefault="003463EB" w:rsidP="00E82EE8">
            <w:pPr>
              <w:jc w:val="center"/>
              <w:rPr>
                <w:iCs/>
                <w:sz w:val="14"/>
                <w:szCs w:val="14"/>
                <w:lang w:val="hr-HR" w:eastAsia="bs-Latn-BA"/>
              </w:rPr>
            </w:pPr>
            <w:r w:rsidRPr="00272B38">
              <w:rPr>
                <w:iCs/>
                <w:sz w:val="14"/>
                <w:szCs w:val="14"/>
                <w:lang w:val="hr-HR" w:eastAsia="bs-Latn-BA"/>
              </w:rPr>
              <w:t>1</w:t>
            </w:r>
          </w:p>
        </w:tc>
        <w:tc>
          <w:tcPr>
            <w:tcW w:w="2202" w:type="dxa"/>
            <w:tcBorders>
              <w:top w:val="single" w:sz="4" w:space="0" w:color="auto"/>
              <w:left w:val="nil"/>
              <w:bottom w:val="single" w:sz="8" w:space="0" w:color="auto"/>
              <w:right w:val="single" w:sz="4" w:space="0" w:color="auto"/>
            </w:tcBorders>
            <w:shd w:val="clear" w:color="auto" w:fill="auto"/>
            <w:vAlign w:val="center"/>
            <w:hideMark/>
          </w:tcPr>
          <w:p w14:paraId="2CE716BA" w14:textId="77777777" w:rsidR="003463EB" w:rsidRPr="00272B38" w:rsidRDefault="003463EB" w:rsidP="00E82EE8">
            <w:pPr>
              <w:jc w:val="center"/>
              <w:rPr>
                <w:iCs/>
                <w:sz w:val="14"/>
                <w:szCs w:val="14"/>
                <w:lang w:val="hr-HR" w:eastAsia="bs-Latn-BA"/>
              </w:rPr>
            </w:pPr>
            <w:r w:rsidRPr="00272B38">
              <w:rPr>
                <w:iCs/>
                <w:sz w:val="14"/>
                <w:szCs w:val="14"/>
                <w:lang w:val="hr-HR" w:eastAsia="bs-Latn-BA"/>
              </w:rPr>
              <w:t>2</w:t>
            </w:r>
          </w:p>
        </w:tc>
        <w:tc>
          <w:tcPr>
            <w:tcW w:w="955" w:type="dxa"/>
            <w:tcBorders>
              <w:top w:val="single" w:sz="4" w:space="0" w:color="auto"/>
              <w:left w:val="nil"/>
              <w:bottom w:val="single" w:sz="8" w:space="0" w:color="auto"/>
              <w:right w:val="single" w:sz="4" w:space="0" w:color="auto"/>
            </w:tcBorders>
            <w:shd w:val="clear" w:color="auto" w:fill="auto"/>
            <w:vAlign w:val="center"/>
            <w:hideMark/>
          </w:tcPr>
          <w:p w14:paraId="385FB862" w14:textId="77777777" w:rsidR="003463EB" w:rsidRPr="00272B38" w:rsidRDefault="003463EB" w:rsidP="00E82EE8">
            <w:pPr>
              <w:jc w:val="center"/>
              <w:rPr>
                <w:iCs/>
                <w:sz w:val="14"/>
                <w:szCs w:val="14"/>
                <w:lang w:val="hr-HR" w:eastAsia="bs-Latn-BA"/>
              </w:rPr>
            </w:pPr>
            <w:r w:rsidRPr="00272B38">
              <w:rPr>
                <w:iCs/>
                <w:sz w:val="14"/>
                <w:szCs w:val="14"/>
                <w:lang w:val="hr-HR" w:eastAsia="bs-Latn-BA"/>
              </w:rPr>
              <w:t>3</w:t>
            </w:r>
          </w:p>
        </w:tc>
        <w:tc>
          <w:tcPr>
            <w:tcW w:w="955" w:type="dxa"/>
            <w:tcBorders>
              <w:top w:val="single" w:sz="4" w:space="0" w:color="auto"/>
              <w:left w:val="nil"/>
              <w:bottom w:val="single" w:sz="8" w:space="0" w:color="auto"/>
              <w:right w:val="single" w:sz="4" w:space="0" w:color="auto"/>
            </w:tcBorders>
            <w:shd w:val="clear" w:color="auto" w:fill="auto"/>
            <w:vAlign w:val="center"/>
            <w:hideMark/>
          </w:tcPr>
          <w:p w14:paraId="4B316723" w14:textId="77777777" w:rsidR="003463EB" w:rsidRPr="00272B38" w:rsidRDefault="003463EB" w:rsidP="00E82EE8">
            <w:pPr>
              <w:jc w:val="center"/>
              <w:rPr>
                <w:iCs/>
                <w:sz w:val="14"/>
                <w:szCs w:val="14"/>
                <w:lang w:val="hr-HR" w:eastAsia="bs-Latn-BA"/>
              </w:rPr>
            </w:pPr>
            <w:r w:rsidRPr="00272B38">
              <w:rPr>
                <w:iCs/>
                <w:sz w:val="14"/>
                <w:szCs w:val="14"/>
                <w:lang w:val="hr-HR" w:eastAsia="bs-Latn-BA"/>
              </w:rPr>
              <w:t>4</w:t>
            </w:r>
          </w:p>
        </w:tc>
        <w:tc>
          <w:tcPr>
            <w:tcW w:w="955" w:type="dxa"/>
            <w:tcBorders>
              <w:top w:val="single" w:sz="4" w:space="0" w:color="auto"/>
              <w:left w:val="nil"/>
              <w:bottom w:val="single" w:sz="8" w:space="0" w:color="auto"/>
              <w:right w:val="single" w:sz="4" w:space="0" w:color="auto"/>
            </w:tcBorders>
            <w:shd w:val="clear" w:color="auto" w:fill="auto"/>
            <w:vAlign w:val="center"/>
            <w:hideMark/>
          </w:tcPr>
          <w:p w14:paraId="414E73E5" w14:textId="77777777" w:rsidR="003463EB" w:rsidRPr="00272B38" w:rsidRDefault="003463EB" w:rsidP="00E82EE8">
            <w:pPr>
              <w:jc w:val="center"/>
              <w:rPr>
                <w:iCs/>
                <w:sz w:val="14"/>
                <w:szCs w:val="14"/>
                <w:lang w:val="hr-HR" w:eastAsia="bs-Latn-BA"/>
              </w:rPr>
            </w:pPr>
            <w:r w:rsidRPr="00272B38">
              <w:rPr>
                <w:iCs/>
                <w:sz w:val="14"/>
                <w:szCs w:val="14"/>
                <w:lang w:val="hr-HR" w:eastAsia="bs-Latn-BA"/>
              </w:rPr>
              <w:t>5</w:t>
            </w:r>
          </w:p>
        </w:tc>
        <w:tc>
          <w:tcPr>
            <w:tcW w:w="955" w:type="dxa"/>
            <w:tcBorders>
              <w:top w:val="single" w:sz="4" w:space="0" w:color="auto"/>
              <w:left w:val="nil"/>
              <w:bottom w:val="single" w:sz="8" w:space="0" w:color="auto"/>
              <w:right w:val="single" w:sz="4" w:space="0" w:color="auto"/>
            </w:tcBorders>
            <w:shd w:val="clear" w:color="auto" w:fill="auto"/>
            <w:vAlign w:val="center"/>
            <w:hideMark/>
          </w:tcPr>
          <w:p w14:paraId="79C0EB49" w14:textId="77777777" w:rsidR="003463EB" w:rsidRPr="00272B38" w:rsidRDefault="003463EB" w:rsidP="00E82EE8">
            <w:pPr>
              <w:jc w:val="center"/>
              <w:rPr>
                <w:iCs/>
                <w:sz w:val="14"/>
                <w:szCs w:val="14"/>
                <w:lang w:val="hr-HR" w:eastAsia="bs-Latn-BA"/>
              </w:rPr>
            </w:pPr>
            <w:r w:rsidRPr="00272B38">
              <w:rPr>
                <w:iCs/>
                <w:sz w:val="14"/>
                <w:szCs w:val="14"/>
                <w:lang w:val="hr-HR" w:eastAsia="bs-Latn-BA"/>
              </w:rPr>
              <w:t>6</w:t>
            </w:r>
          </w:p>
        </w:tc>
        <w:tc>
          <w:tcPr>
            <w:tcW w:w="955" w:type="dxa"/>
            <w:tcBorders>
              <w:top w:val="single" w:sz="4" w:space="0" w:color="auto"/>
              <w:left w:val="nil"/>
              <w:bottom w:val="single" w:sz="8" w:space="0" w:color="auto"/>
              <w:right w:val="single" w:sz="4" w:space="0" w:color="auto"/>
            </w:tcBorders>
            <w:shd w:val="clear" w:color="auto" w:fill="auto"/>
            <w:vAlign w:val="center"/>
            <w:hideMark/>
          </w:tcPr>
          <w:p w14:paraId="790F3A37" w14:textId="77777777" w:rsidR="003463EB" w:rsidRPr="00272B38" w:rsidRDefault="003463EB" w:rsidP="00E82EE8">
            <w:pPr>
              <w:jc w:val="center"/>
              <w:rPr>
                <w:iCs/>
                <w:sz w:val="14"/>
                <w:szCs w:val="14"/>
                <w:lang w:val="hr-HR" w:eastAsia="bs-Latn-BA"/>
              </w:rPr>
            </w:pPr>
            <w:r w:rsidRPr="00272B38">
              <w:rPr>
                <w:iCs/>
                <w:sz w:val="14"/>
                <w:szCs w:val="14"/>
                <w:lang w:val="hr-HR" w:eastAsia="bs-Latn-BA"/>
              </w:rPr>
              <w:t>7</w:t>
            </w:r>
          </w:p>
        </w:tc>
        <w:tc>
          <w:tcPr>
            <w:tcW w:w="955" w:type="dxa"/>
            <w:tcBorders>
              <w:top w:val="single" w:sz="4" w:space="0" w:color="auto"/>
              <w:left w:val="nil"/>
              <w:bottom w:val="single" w:sz="8" w:space="0" w:color="auto"/>
              <w:right w:val="single" w:sz="4" w:space="0" w:color="auto"/>
            </w:tcBorders>
            <w:shd w:val="clear" w:color="auto" w:fill="auto"/>
            <w:vAlign w:val="center"/>
            <w:hideMark/>
          </w:tcPr>
          <w:p w14:paraId="583942FF" w14:textId="77777777" w:rsidR="003463EB" w:rsidRPr="00272B38" w:rsidRDefault="003463EB" w:rsidP="00E82EE8">
            <w:pPr>
              <w:jc w:val="center"/>
              <w:rPr>
                <w:iCs/>
                <w:sz w:val="14"/>
                <w:szCs w:val="14"/>
                <w:lang w:val="hr-HR" w:eastAsia="bs-Latn-BA"/>
              </w:rPr>
            </w:pPr>
            <w:r w:rsidRPr="00272B38">
              <w:rPr>
                <w:iCs/>
                <w:sz w:val="14"/>
                <w:szCs w:val="14"/>
                <w:lang w:val="hr-HR" w:eastAsia="bs-Latn-BA"/>
              </w:rPr>
              <w:t>8</w:t>
            </w:r>
          </w:p>
        </w:tc>
        <w:tc>
          <w:tcPr>
            <w:tcW w:w="992" w:type="dxa"/>
            <w:tcBorders>
              <w:top w:val="single" w:sz="4" w:space="0" w:color="auto"/>
              <w:left w:val="nil"/>
              <w:bottom w:val="single" w:sz="8" w:space="0" w:color="auto"/>
              <w:right w:val="single" w:sz="4" w:space="0" w:color="auto"/>
            </w:tcBorders>
            <w:shd w:val="clear" w:color="auto" w:fill="auto"/>
            <w:vAlign w:val="center"/>
            <w:hideMark/>
          </w:tcPr>
          <w:p w14:paraId="27CC0396" w14:textId="77777777" w:rsidR="003463EB" w:rsidRPr="00272B38" w:rsidRDefault="003463EB" w:rsidP="00E82EE8">
            <w:pPr>
              <w:jc w:val="center"/>
              <w:rPr>
                <w:iCs/>
                <w:sz w:val="14"/>
                <w:szCs w:val="14"/>
                <w:lang w:val="hr-HR" w:eastAsia="bs-Latn-BA"/>
              </w:rPr>
            </w:pPr>
            <w:r w:rsidRPr="00272B38">
              <w:rPr>
                <w:iCs/>
                <w:sz w:val="14"/>
                <w:szCs w:val="14"/>
                <w:lang w:val="hr-HR" w:eastAsia="bs-Latn-BA"/>
              </w:rPr>
              <w:t>9</w:t>
            </w:r>
          </w:p>
        </w:tc>
        <w:tc>
          <w:tcPr>
            <w:tcW w:w="1649" w:type="dxa"/>
            <w:tcBorders>
              <w:top w:val="single" w:sz="4" w:space="0" w:color="auto"/>
              <w:left w:val="nil"/>
              <w:bottom w:val="single" w:sz="8" w:space="0" w:color="auto"/>
              <w:right w:val="single" w:sz="4" w:space="0" w:color="auto"/>
            </w:tcBorders>
            <w:shd w:val="clear" w:color="auto" w:fill="auto"/>
            <w:vAlign w:val="center"/>
            <w:hideMark/>
          </w:tcPr>
          <w:p w14:paraId="58B247E4" w14:textId="77777777" w:rsidR="003463EB" w:rsidRPr="00272B38" w:rsidRDefault="003463EB" w:rsidP="00E82EE8">
            <w:pPr>
              <w:jc w:val="center"/>
              <w:rPr>
                <w:iCs/>
                <w:sz w:val="14"/>
                <w:szCs w:val="14"/>
                <w:lang w:val="hr-HR" w:eastAsia="bs-Latn-BA"/>
              </w:rPr>
            </w:pPr>
            <w:r w:rsidRPr="00272B38">
              <w:rPr>
                <w:iCs/>
                <w:sz w:val="14"/>
                <w:szCs w:val="14"/>
                <w:lang w:val="hr-HR" w:eastAsia="bs-Latn-BA"/>
              </w:rPr>
              <w:t>10</w:t>
            </w:r>
          </w:p>
        </w:tc>
        <w:tc>
          <w:tcPr>
            <w:tcW w:w="1393" w:type="dxa"/>
            <w:tcBorders>
              <w:top w:val="single" w:sz="4" w:space="0" w:color="auto"/>
              <w:left w:val="nil"/>
              <w:bottom w:val="single" w:sz="8" w:space="0" w:color="auto"/>
              <w:right w:val="single" w:sz="8" w:space="0" w:color="auto"/>
            </w:tcBorders>
            <w:shd w:val="clear" w:color="auto" w:fill="auto"/>
            <w:vAlign w:val="center"/>
            <w:hideMark/>
          </w:tcPr>
          <w:p w14:paraId="4A7CCAB9" w14:textId="77777777" w:rsidR="003463EB" w:rsidRPr="00272B38" w:rsidRDefault="003463EB" w:rsidP="00E82EE8">
            <w:pPr>
              <w:jc w:val="center"/>
              <w:rPr>
                <w:iCs/>
                <w:sz w:val="14"/>
                <w:szCs w:val="14"/>
                <w:lang w:val="hr-HR" w:eastAsia="bs-Latn-BA"/>
              </w:rPr>
            </w:pPr>
            <w:r w:rsidRPr="00272B38">
              <w:rPr>
                <w:iCs/>
                <w:sz w:val="14"/>
                <w:szCs w:val="14"/>
                <w:lang w:val="hr-HR" w:eastAsia="bs-Latn-BA"/>
              </w:rPr>
              <w:t>11</w:t>
            </w:r>
          </w:p>
        </w:tc>
      </w:tr>
      <w:tr w:rsidR="003463EB" w:rsidRPr="00272B38" w14:paraId="2772B542" w14:textId="77777777" w:rsidTr="00C7670A">
        <w:trPr>
          <w:trHeight w:val="255"/>
        </w:trPr>
        <w:tc>
          <w:tcPr>
            <w:tcW w:w="1784" w:type="dxa"/>
            <w:tcBorders>
              <w:top w:val="single" w:sz="8" w:space="0" w:color="auto"/>
              <w:left w:val="single" w:sz="8" w:space="0" w:color="auto"/>
              <w:bottom w:val="single" w:sz="8" w:space="0" w:color="auto"/>
              <w:right w:val="single" w:sz="4" w:space="0" w:color="auto"/>
            </w:tcBorders>
            <w:shd w:val="clear" w:color="auto" w:fill="auto"/>
            <w:vAlign w:val="center"/>
          </w:tcPr>
          <w:p w14:paraId="50928C5A" w14:textId="77777777" w:rsidR="003463EB" w:rsidRPr="00270813" w:rsidRDefault="003463EB" w:rsidP="00E82EE8">
            <w:pPr>
              <w:rPr>
                <w:b/>
                <w:bCs/>
                <w:sz w:val="18"/>
                <w:szCs w:val="18"/>
                <w:lang w:val="hr-HR" w:eastAsia="bs-Latn-BA"/>
              </w:rPr>
            </w:pPr>
            <w:r w:rsidRPr="00270813">
              <w:rPr>
                <w:b/>
                <w:bCs/>
                <w:sz w:val="18"/>
                <w:szCs w:val="18"/>
                <w:lang w:val="hr-HR" w:eastAsia="bs-Latn-BA"/>
              </w:rPr>
              <w:t>Posebni cilj 2.2:</w:t>
            </w:r>
          </w:p>
          <w:p w14:paraId="211F348F" w14:textId="77777777" w:rsidR="003463EB" w:rsidRPr="00270813" w:rsidRDefault="003463EB" w:rsidP="00E82EE8">
            <w:pPr>
              <w:rPr>
                <w:b/>
                <w:bCs/>
                <w:sz w:val="18"/>
                <w:szCs w:val="18"/>
                <w:lang w:val="hr-HR" w:eastAsia="bs-Latn-BA"/>
              </w:rPr>
            </w:pPr>
            <w:r w:rsidRPr="00270813">
              <w:rPr>
                <w:b/>
                <w:bCs/>
                <w:sz w:val="18"/>
                <w:szCs w:val="18"/>
                <w:lang w:val="hr-HR" w:eastAsia="bs-Latn-BA"/>
              </w:rPr>
              <w:t>(14.6.b)</w:t>
            </w:r>
          </w:p>
          <w:p w14:paraId="45301FF3" w14:textId="77777777" w:rsidR="003463EB" w:rsidRPr="00270813" w:rsidRDefault="008B5B0C" w:rsidP="00E82EE8">
            <w:pPr>
              <w:rPr>
                <w:b/>
                <w:bCs/>
                <w:sz w:val="18"/>
                <w:szCs w:val="18"/>
                <w:lang w:val="hr-HR" w:eastAsia="bs-Latn-BA"/>
              </w:rPr>
            </w:pPr>
            <w:r w:rsidRPr="00270813">
              <w:rPr>
                <w:bCs/>
                <w:sz w:val="18"/>
                <w:szCs w:val="18"/>
                <w:lang w:val="hr-HR" w:eastAsia="bs-Latn-BA"/>
              </w:rPr>
              <w:t>Obezbijediti</w:t>
            </w:r>
            <w:r w:rsidR="003463EB" w:rsidRPr="00270813">
              <w:rPr>
                <w:bCs/>
                <w:sz w:val="18"/>
                <w:szCs w:val="18"/>
                <w:lang w:val="hr-HR" w:eastAsia="bs-Latn-BA"/>
              </w:rPr>
              <w:t xml:space="preserve"> human i zakonit tretman, te efikasnu resocijalizacija zatvorenika i pritvorenika</w:t>
            </w:r>
          </w:p>
        </w:tc>
        <w:tc>
          <w:tcPr>
            <w:tcW w:w="2202" w:type="dxa"/>
            <w:tcBorders>
              <w:top w:val="single" w:sz="8" w:space="0" w:color="auto"/>
              <w:left w:val="nil"/>
              <w:bottom w:val="single" w:sz="8" w:space="0" w:color="auto"/>
              <w:right w:val="single" w:sz="4" w:space="0" w:color="auto"/>
            </w:tcBorders>
            <w:shd w:val="clear" w:color="auto" w:fill="auto"/>
            <w:vAlign w:val="center"/>
          </w:tcPr>
          <w:p w14:paraId="62468A7D" w14:textId="77777777" w:rsidR="003463EB" w:rsidRPr="00270813" w:rsidRDefault="003463EB" w:rsidP="00E82EE8">
            <w:pPr>
              <w:rPr>
                <w:bCs/>
                <w:sz w:val="18"/>
                <w:szCs w:val="18"/>
                <w:lang w:val="hr-HR" w:eastAsia="bs-Latn-BA"/>
              </w:rPr>
            </w:pPr>
            <w:r w:rsidRPr="00270813">
              <w:rPr>
                <w:bCs/>
                <w:sz w:val="18"/>
                <w:szCs w:val="18"/>
                <w:lang w:val="hr-HR" w:eastAsia="bs-Latn-BA"/>
              </w:rPr>
              <w:t>Postotak ispunjenja aktivnosti IKS u odnosu na planirane GPR MP BiH</w:t>
            </w:r>
          </w:p>
        </w:tc>
        <w:tc>
          <w:tcPr>
            <w:tcW w:w="955" w:type="dxa"/>
            <w:tcBorders>
              <w:top w:val="single" w:sz="4" w:space="0" w:color="auto"/>
              <w:left w:val="nil"/>
              <w:bottom w:val="single" w:sz="4" w:space="0" w:color="auto"/>
              <w:right w:val="single" w:sz="4" w:space="0" w:color="auto"/>
            </w:tcBorders>
            <w:shd w:val="clear" w:color="auto" w:fill="auto"/>
            <w:vAlign w:val="center"/>
          </w:tcPr>
          <w:p w14:paraId="473BB5C0" w14:textId="77777777" w:rsidR="003463EB" w:rsidRPr="00270813" w:rsidRDefault="003463EB" w:rsidP="00E82EE8">
            <w:pPr>
              <w:jc w:val="center"/>
              <w:rPr>
                <w:sz w:val="18"/>
                <w:szCs w:val="18"/>
                <w:lang w:val="hr-HR"/>
              </w:rPr>
            </w:pPr>
            <w:r w:rsidRPr="00270813">
              <w:rPr>
                <w:sz w:val="18"/>
                <w:szCs w:val="18"/>
                <w:lang w:val="hr-HR"/>
              </w:rPr>
              <w:t>%</w:t>
            </w:r>
          </w:p>
        </w:tc>
        <w:tc>
          <w:tcPr>
            <w:tcW w:w="955" w:type="dxa"/>
            <w:tcBorders>
              <w:top w:val="single" w:sz="4" w:space="0" w:color="auto"/>
              <w:left w:val="nil"/>
              <w:bottom w:val="single" w:sz="4" w:space="0" w:color="auto"/>
              <w:right w:val="single" w:sz="4" w:space="0" w:color="auto"/>
            </w:tcBorders>
            <w:shd w:val="clear" w:color="auto" w:fill="auto"/>
            <w:vAlign w:val="center"/>
          </w:tcPr>
          <w:p w14:paraId="58B86682" w14:textId="77777777" w:rsidR="003463EB" w:rsidRPr="00270813" w:rsidRDefault="00A0697E" w:rsidP="00E82EE8">
            <w:pPr>
              <w:jc w:val="center"/>
              <w:rPr>
                <w:sz w:val="18"/>
                <w:szCs w:val="18"/>
                <w:lang w:val="hr-HR"/>
              </w:rPr>
            </w:pPr>
            <w:r w:rsidRPr="00270813">
              <w:rPr>
                <w:sz w:val="18"/>
                <w:szCs w:val="18"/>
                <w:lang w:val="hr-HR"/>
              </w:rPr>
              <w:t>92</w:t>
            </w:r>
            <w:r w:rsidRPr="00270813">
              <w:rPr>
                <w:rStyle w:val="FootnoteReference"/>
                <w:sz w:val="18"/>
                <w:szCs w:val="18"/>
                <w:lang w:val="hr-HR"/>
              </w:rPr>
              <w:footnoteReference w:id="30"/>
            </w:r>
          </w:p>
        </w:tc>
        <w:tc>
          <w:tcPr>
            <w:tcW w:w="955" w:type="dxa"/>
            <w:tcBorders>
              <w:top w:val="single" w:sz="4" w:space="0" w:color="auto"/>
              <w:left w:val="nil"/>
              <w:bottom w:val="single" w:sz="4" w:space="0" w:color="auto"/>
              <w:right w:val="single" w:sz="4" w:space="0" w:color="auto"/>
            </w:tcBorders>
            <w:shd w:val="clear" w:color="auto" w:fill="auto"/>
            <w:vAlign w:val="center"/>
          </w:tcPr>
          <w:p w14:paraId="35416850" w14:textId="178ADDCC" w:rsidR="003463EB" w:rsidRPr="00270813" w:rsidRDefault="00C7670A" w:rsidP="00E82EE8">
            <w:pPr>
              <w:jc w:val="center"/>
              <w:rPr>
                <w:sz w:val="18"/>
                <w:szCs w:val="18"/>
                <w:lang w:val="hr-HR"/>
              </w:rPr>
            </w:pPr>
            <w:r>
              <w:rPr>
                <w:sz w:val="18"/>
                <w:szCs w:val="18"/>
                <w:lang w:val="hr-HR"/>
              </w:rPr>
              <w:t>90</w:t>
            </w:r>
            <w:r w:rsidR="00CC4CCE">
              <w:rPr>
                <w:rStyle w:val="FootnoteReference"/>
                <w:sz w:val="18"/>
                <w:szCs w:val="18"/>
                <w:lang w:val="hr-HR"/>
              </w:rPr>
              <w:footnoteReference w:id="31"/>
            </w:r>
          </w:p>
        </w:tc>
        <w:tc>
          <w:tcPr>
            <w:tcW w:w="955" w:type="dxa"/>
            <w:tcBorders>
              <w:top w:val="single" w:sz="8" w:space="0" w:color="auto"/>
              <w:left w:val="nil"/>
              <w:bottom w:val="single" w:sz="8" w:space="0" w:color="auto"/>
              <w:right w:val="single" w:sz="8" w:space="0" w:color="auto"/>
            </w:tcBorders>
            <w:shd w:val="clear" w:color="auto" w:fill="auto"/>
            <w:vAlign w:val="center"/>
          </w:tcPr>
          <w:p w14:paraId="294B8BCC" w14:textId="77777777" w:rsidR="003463EB" w:rsidRPr="00270813" w:rsidRDefault="00A0697E" w:rsidP="00E82EE8">
            <w:pPr>
              <w:jc w:val="center"/>
              <w:rPr>
                <w:sz w:val="18"/>
                <w:szCs w:val="18"/>
                <w:lang w:val="hr-HR"/>
              </w:rPr>
            </w:pPr>
            <w:r w:rsidRPr="00270813">
              <w:rPr>
                <w:sz w:val="18"/>
                <w:szCs w:val="18"/>
                <w:lang w:val="hr-HR"/>
              </w:rPr>
              <w:t>95</w:t>
            </w:r>
          </w:p>
        </w:tc>
        <w:tc>
          <w:tcPr>
            <w:tcW w:w="955" w:type="dxa"/>
            <w:tcBorders>
              <w:top w:val="single" w:sz="8" w:space="0" w:color="auto"/>
              <w:left w:val="single" w:sz="8" w:space="0" w:color="auto"/>
              <w:bottom w:val="single" w:sz="8" w:space="0" w:color="auto"/>
              <w:right w:val="single" w:sz="8" w:space="0" w:color="auto"/>
            </w:tcBorders>
            <w:shd w:val="clear" w:color="auto" w:fill="auto"/>
            <w:vAlign w:val="center"/>
          </w:tcPr>
          <w:p w14:paraId="523ED691" w14:textId="77777777" w:rsidR="003463EB" w:rsidRPr="00270813" w:rsidRDefault="003463EB" w:rsidP="00E82EE8">
            <w:pPr>
              <w:jc w:val="center"/>
              <w:rPr>
                <w:sz w:val="18"/>
                <w:szCs w:val="18"/>
                <w:lang w:val="hr-HR"/>
              </w:rPr>
            </w:pPr>
            <w:r w:rsidRPr="00270813">
              <w:rPr>
                <w:sz w:val="18"/>
                <w:szCs w:val="18"/>
                <w:lang w:val="hr-HR"/>
              </w:rPr>
              <w:t>95</w:t>
            </w:r>
          </w:p>
        </w:tc>
        <w:tc>
          <w:tcPr>
            <w:tcW w:w="955" w:type="dxa"/>
            <w:tcBorders>
              <w:top w:val="single" w:sz="8" w:space="0" w:color="auto"/>
              <w:left w:val="single" w:sz="8" w:space="0" w:color="auto"/>
              <w:bottom w:val="single" w:sz="8" w:space="0" w:color="auto"/>
              <w:right w:val="single" w:sz="8" w:space="0" w:color="auto"/>
            </w:tcBorders>
            <w:shd w:val="clear" w:color="auto" w:fill="auto"/>
            <w:vAlign w:val="center"/>
          </w:tcPr>
          <w:p w14:paraId="4FBA6120" w14:textId="77777777" w:rsidR="003463EB" w:rsidRPr="00270813" w:rsidRDefault="003463EB" w:rsidP="00E82EE8">
            <w:pPr>
              <w:jc w:val="center"/>
              <w:rPr>
                <w:sz w:val="18"/>
                <w:szCs w:val="18"/>
                <w:lang w:val="hr-HR"/>
              </w:rPr>
            </w:pPr>
            <w:r w:rsidRPr="00270813">
              <w:rPr>
                <w:sz w:val="18"/>
                <w:szCs w:val="18"/>
                <w:lang w:val="hr-HR"/>
              </w:rPr>
              <w:t>95</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3C2CEA68" w14:textId="79FF5401" w:rsidR="003463EB" w:rsidRPr="00C7670A" w:rsidRDefault="00C7670A" w:rsidP="00E82EE8">
            <w:pPr>
              <w:jc w:val="center"/>
              <w:rPr>
                <w:iCs/>
                <w:sz w:val="18"/>
                <w:szCs w:val="18"/>
                <w:lang w:val="hr-HR" w:eastAsia="bs-Latn-BA"/>
              </w:rPr>
            </w:pPr>
            <w:r w:rsidRPr="00C7670A">
              <w:rPr>
                <w:iCs/>
                <w:sz w:val="18"/>
                <w:szCs w:val="18"/>
                <w:lang w:val="hr-HR" w:eastAsia="bs-Latn-BA"/>
              </w:rPr>
              <w:t>NE</w:t>
            </w:r>
          </w:p>
        </w:tc>
        <w:tc>
          <w:tcPr>
            <w:tcW w:w="1649" w:type="dxa"/>
            <w:tcBorders>
              <w:top w:val="single" w:sz="8" w:space="0" w:color="auto"/>
              <w:left w:val="single" w:sz="8" w:space="0" w:color="auto"/>
              <w:bottom w:val="single" w:sz="8" w:space="0" w:color="auto"/>
              <w:right w:val="single" w:sz="8" w:space="0" w:color="auto"/>
            </w:tcBorders>
            <w:shd w:val="clear" w:color="auto" w:fill="auto"/>
          </w:tcPr>
          <w:p w14:paraId="22297332" w14:textId="3F0A0B40" w:rsidR="00CC4CCE" w:rsidRDefault="00CC4CCE" w:rsidP="00CC4CCE">
            <w:pPr>
              <w:rPr>
                <w:iCs/>
                <w:sz w:val="18"/>
                <w:szCs w:val="18"/>
                <w:lang w:val="hr-HR" w:eastAsia="bs-Latn-BA"/>
              </w:rPr>
            </w:pPr>
            <w:r>
              <w:rPr>
                <w:iCs/>
                <w:sz w:val="18"/>
                <w:szCs w:val="18"/>
                <w:lang w:val="hr-HR" w:eastAsia="bs-Latn-BA"/>
              </w:rPr>
              <w:t>Tokom 2021. godine, ostvarena je</w:t>
            </w:r>
            <w:r w:rsidR="00C7670A">
              <w:rPr>
                <w:iCs/>
                <w:sz w:val="18"/>
                <w:szCs w:val="18"/>
                <w:lang w:val="hr-HR" w:eastAsia="bs-Latn-BA"/>
              </w:rPr>
              <w:t xml:space="preserve"> 5 % manja vrijednost u odnosu na</w:t>
            </w:r>
            <w:r>
              <w:rPr>
                <w:iCs/>
                <w:sz w:val="18"/>
                <w:szCs w:val="18"/>
                <w:lang w:val="hr-HR" w:eastAsia="bs-Latn-BA"/>
              </w:rPr>
              <w:t xml:space="preserve"> cilj</w:t>
            </w:r>
            <w:r w:rsidR="00C7670A">
              <w:rPr>
                <w:iCs/>
                <w:sz w:val="18"/>
                <w:szCs w:val="18"/>
                <w:lang w:val="hr-HR" w:eastAsia="bs-Latn-BA"/>
              </w:rPr>
              <w:t>a</w:t>
            </w:r>
            <w:r>
              <w:rPr>
                <w:iCs/>
                <w:sz w:val="18"/>
                <w:szCs w:val="18"/>
                <w:lang w:val="hr-HR" w:eastAsia="bs-Latn-BA"/>
              </w:rPr>
              <w:t>n</w:t>
            </w:r>
            <w:r w:rsidR="00C7670A">
              <w:rPr>
                <w:iCs/>
                <w:sz w:val="18"/>
                <w:szCs w:val="18"/>
                <w:lang w:val="hr-HR" w:eastAsia="bs-Latn-BA"/>
              </w:rPr>
              <w:t>u</w:t>
            </w:r>
            <w:r>
              <w:rPr>
                <w:iCs/>
                <w:sz w:val="18"/>
                <w:szCs w:val="18"/>
                <w:lang w:val="hr-HR" w:eastAsia="bs-Latn-BA"/>
              </w:rPr>
              <w:t xml:space="preserve"> vrijednost</w:t>
            </w:r>
          </w:p>
          <w:p w14:paraId="2B350FB8" w14:textId="233A431A" w:rsidR="003463EB" w:rsidRPr="00270813" w:rsidRDefault="00C7670A" w:rsidP="00C7670A">
            <w:pPr>
              <w:rPr>
                <w:iCs/>
                <w:sz w:val="18"/>
                <w:szCs w:val="18"/>
                <w:lang w:val="hr-HR" w:eastAsia="bs-Latn-BA"/>
              </w:rPr>
            </w:pPr>
            <w:r>
              <w:rPr>
                <w:iCs/>
                <w:sz w:val="18"/>
                <w:szCs w:val="18"/>
                <w:lang w:val="hr-HR" w:eastAsia="bs-Latn-BA"/>
              </w:rPr>
              <w:t>Što je dijelom iz razloga ograničenja rada i nedostatka kadra, kao i smanjene aktivnosti reformskih projekata. Vežina</w:t>
            </w:r>
            <w:r w:rsidR="00CC4CCE" w:rsidRPr="00CC4CCE">
              <w:rPr>
                <w:iCs/>
                <w:sz w:val="18"/>
                <w:szCs w:val="18"/>
                <w:lang w:val="hr-HR" w:eastAsia="bs-Latn-BA"/>
              </w:rPr>
              <w:t xml:space="preserve"> aktivnosti </w:t>
            </w:r>
            <w:r>
              <w:rPr>
                <w:iCs/>
                <w:sz w:val="18"/>
                <w:szCs w:val="18"/>
                <w:lang w:val="hr-HR" w:eastAsia="bs-Latn-BA"/>
              </w:rPr>
              <w:t xml:space="preserve">se </w:t>
            </w:r>
            <w:r w:rsidR="00CC4CCE" w:rsidRPr="00CC4CCE">
              <w:rPr>
                <w:iCs/>
                <w:sz w:val="18"/>
                <w:szCs w:val="18"/>
                <w:lang w:val="hr-HR" w:eastAsia="bs-Latn-BA"/>
              </w:rPr>
              <w:t xml:space="preserve">provode i nema </w:t>
            </w:r>
            <w:r>
              <w:rPr>
                <w:iCs/>
                <w:sz w:val="18"/>
                <w:szCs w:val="18"/>
                <w:lang w:val="hr-HR" w:eastAsia="bs-Latn-BA"/>
              </w:rPr>
              <w:t xml:space="preserve">većih </w:t>
            </w:r>
            <w:r w:rsidR="00CC4CCE" w:rsidRPr="00CC4CCE">
              <w:rPr>
                <w:iCs/>
                <w:sz w:val="18"/>
                <w:szCs w:val="18"/>
                <w:lang w:val="hr-HR" w:eastAsia="bs-Latn-BA"/>
              </w:rPr>
              <w:t>zastoja u kontinuitetu njihove provedbe, izuzev nemogućnost uspostavljanja probacijske službe u p</w:t>
            </w:r>
            <w:r w:rsidR="00CC4CCE">
              <w:rPr>
                <w:iCs/>
                <w:sz w:val="18"/>
                <w:szCs w:val="18"/>
                <w:lang w:val="hr-HR" w:eastAsia="bs-Latn-BA"/>
              </w:rPr>
              <w:t>redviđenim vremenskim okvirima.</w:t>
            </w:r>
          </w:p>
        </w:tc>
        <w:tc>
          <w:tcPr>
            <w:tcW w:w="1393" w:type="dxa"/>
            <w:tcBorders>
              <w:top w:val="single" w:sz="8" w:space="0" w:color="auto"/>
              <w:left w:val="single" w:sz="8" w:space="0" w:color="auto"/>
              <w:bottom w:val="single" w:sz="8" w:space="0" w:color="auto"/>
              <w:right w:val="single" w:sz="8" w:space="0" w:color="auto"/>
            </w:tcBorders>
            <w:shd w:val="clear" w:color="auto" w:fill="auto"/>
            <w:vAlign w:val="center"/>
          </w:tcPr>
          <w:p w14:paraId="2DA8D56B" w14:textId="77777777" w:rsidR="003463EB" w:rsidRPr="00270813" w:rsidRDefault="003463EB" w:rsidP="00E82EE8">
            <w:pPr>
              <w:rPr>
                <w:iCs/>
                <w:sz w:val="18"/>
                <w:szCs w:val="18"/>
                <w:lang w:val="hr-HR" w:eastAsia="bs-Latn-BA"/>
              </w:rPr>
            </w:pPr>
            <w:r w:rsidRPr="00270813">
              <w:rPr>
                <w:iCs/>
                <w:sz w:val="18"/>
                <w:szCs w:val="18"/>
                <w:lang w:val="hr-HR" w:eastAsia="bs-Latn-BA"/>
              </w:rPr>
              <w:t>MP BiH</w:t>
            </w:r>
          </w:p>
          <w:p w14:paraId="41103FF7" w14:textId="77777777" w:rsidR="003463EB" w:rsidRPr="00270813" w:rsidRDefault="003463EB" w:rsidP="00E82EE8">
            <w:pPr>
              <w:rPr>
                <w:iCs/>
                <w:sz w:val="18"/>
                <w:szCs w:val="18"/>
                <w:lang w:val="hr-HR" w:eastAsia="bs-Latn-BA"/>
              </w:rPr>
            </w:pPr>
            <w:r w:rsidRPr="00270813">
              <w:rPr>
                <w:iCs/>
                <w:sz w:val="18"/>
                <w:szCs w:val="18"/>
                <w:lang w:val="hr-HR" w:eastAsia="bs-Latn-BA"/>
              </w:rPr>
              <w:t>u partnerstvu sa entitetskim MP i Zavodima</w:t>
            </w:r>
          </w:p>
        </w:tc>
      </w:tr>
    </w:tbl>
    <w:p w14:paraId="76A0663C" w14:textId="77777777" w:rsidR="003463EB" w:rsidRPr="00272B38" w:rsidRDefault="003463EB" w:rsidP="003463EB">
      <w:pPr>
        <w:rPr>
          <w:lang w:val="hr-HR"/>
        </w:rPr>
      </w:pPr>
      <w:r w:rsidRPr="00272B38">
        <w:rPr>
          <w:lang w:val="hr-HR"/>
        </w:rPr>
        <w:br w:type="page"/>
      </w:r>
    </w:p>
    <w:tbl>
      <w:tblPr>
        <w:tblW w:w="13892" w:type="dxa"/>
        <w:tblInd w:w="-10" w:type="dxa"/>
        <w:tblLayout w:type="fixed"/>
        <w:tblLook w:val="04A0" w:firstRow="1" w:lastRow="0" w:firstColumn="1" w:lastColumn="0" w:noHBand="0" w:noVBand="1"/>
      </w:tblPr>
      <w:tblGrid>
        <w:gridCol w:w="1843"/>
        <w:gridCol w:w="2268"/>
        <w:gridCol w:w="992"/>
        <w:gridCol w:w="993"/>
        <w:gridCol w:w="992"/>
        <w:gridCol w:w="992"/>
        <w:gridCol w:w="992"/>
        <w:gridCol w:w="993"/>
        <w:gridCol w:w="992"/>
        <w:gridCol w:w="1701"/>
        <w:gridCol w:w="1134"/>
      </w:tblGrid>
      <w:tr w:rsidR="00A77796" w:rsidRPr="00272B38" w14:paraId="1D12A349" w14:textId="77777777" w:rsidTr="00A77796">
        <w:trPr>
          <w:trHeight w:val="795"/>
        </w:trPr>
        <w:tc>
          <w:tcPr>
            <w:tcW w:w="1843" w:type="dxa"/>
            <w:tcBorders>
              <w:top w:val="single" w:sz="8" w:space="0" w:color="auto"/>
              <w:left w:val="single" w:sz="8" w:space="0" w:color="auto"/>
              <w:bottom w:val="single" w:sz="4" w:space="0" w:color="auto"/>
              <w:right w:val="single" w:sz="4" w:space="0" w:color="auto"/>
            </w:tcBorders>
            <w:shd w:val="clear" w:color="auto" w:fill="44546A" w:themeFill="text2"/>
            <w:vAlign w:val="center"/>
            <w:hideMark/>
          </w:tcPr>
          <w:p w14:paraId="027F1405" w14:textId="77777777" w:rsidR="00A77796" w:rsidRPr="00272B38" w:rsidRDefault="00A77796" w:rsidP="00A77796">
            <w:pPr>
              <w:jc w:val="center"/>
              <w:rPr>
                <w:b/>
                <w:bCs/>
                <w:color w:val="FFFFFF" w:themeColor="background1"/>
                <w:sz w:val="16"/>
                <w:szCs w:val="16"/>
                <w:lang w:val="hr-HR" w:eastAsia="bs-Latn-BA"/>
              </w:rPr>
            </w:pPr>
            <w:r w:rsidRPr="00272B38">
              <w:rPr>
                <w:color w:val="FFFFFF" w:themeColor="background1"/>
                <w:lang w:val="hr-HR"/>
              </w:rPr>
              <w:lastRenderedPageBreak/>
              <w:br w:type="page"/>
            </w:r>
            <w:r w:rsidRPr="00272B38">
              <w:rPr>
                <w:b/>
                <w:bCs/>
                <w:color w:val="FFFFFF" w:themeColor="background1"/>
                <w:sz w:val="16"/>
                <w:szCs w:val="16"/>
                <w:lang w:val="hr-HR" w:eastAsia="bs-Latn-BA"/>
              </w:rPr>
              <w:t>Srednjoročni cilj</w:t>
            </w:r>
          </w:p>
        </w:tc>
        <w:tc>
          <w:tcPr>
            <w:tcW w:w="2268" w:type="dxa"/>
            <w:tcBorders>
              <w:top w:val="single" w:sz="8" w:space="0" w:color="auto"/>
              <w:left w:val="single" w:sz="4" w:space="0" w:color="auto"/>
              <w:bottom w:val="single" w:sz="4" w:space="0" w:color="auto"/>
              <w:right w:val="single" w:sz="4" w:space="0" w:color="auto"/>
            </w:tcBorders>
            <w:shd w:val="clear" w:color="auto" w:fill="44546A" w:themeFill="text2"/>
            <w:vAlign w:val="center"/>
            <w:hideMark/>
          </w:tcPr>
          <w:p w14:paraId="602FBFFB" w14:textId="77777777" w:rsidR="00A77796" w:rsidRPr="00272B38" w:rsidRDefault="00A77796" w:rsidP="00A77796">
            <w:pPr>
              <w:jc w:val="center"/>
              <w:rPr>
                <w:b/>
                <w:bCs/>
                <w:color w:val="FFFFFF" w:themeColor="background1"/>
                <w:sz w:val="16"/>
                <w:szCs w:val="16"/>
                <w:lang w:val="hr-HR" w:eastAsia="bs-Latn-BA"/>
              </w:rPr>
            </w:pPr>
            <w:r w:rsidRPr="00272B38">
              <w:rPr>
                <w:b/>
                <w:bCs/>
                <w:color w:val="FFFFFF" w:themeColor="background1"/>
                <w:sz w:val="16"/>
                <w:szCs w:val="16"/>
                <w:lang w:val="hr-HR" w:eastAsia="bs-Latn-BA"/>
              </w:rPr>
              <w:t>Pokazatelj</w:t>
            </w:r>
          </w:p>
        </w:tc>
        <w:tc>
          <w:tcPr>
            <w:tcW w:w="992" w:type="dxa"/>
            <w:tcBorders>
              <w:top w:val="single" w:sz="8" w:space="0" w:color="auto"/>
              <w:left w:val="nil"/>
              <w:right w:val="single" w:sz="4" w:space="0" w:color="auto"/>
            </w:tcBorders>
            <w:shd w:val="clear" w:color="auto" w:fill="44546A" w:themeFill="text2"/>
            <w:vAlign w:val="center"/>
            <w:hideMark/>
          </w:tcPr>
          <w:p w14:paraId="22E4FAEC" w14:textId="77777777" w:rsidR="00A77796" w:rsidRPr="00272B38" w:rsidRDefault="00A77796" w:rsidP="00A77796">
            <w:pPr>
              <w:jc w:val="center"/>
              <w:rPr>
                <w:b/>
                <w:bCs/>
                <w:color w:val="FFFFFF" w:themeColor="background1"/>
                <w:sz w:val="16"/>
                <w:szCs w:val="16"/>
                <w:lang w:val="hr-HR" w:eastAsia="bs-Latn-BA"/>
              </w:rPr>
            </w:pPr>
            <w:r w:rsidRPr="00272B38">
              <w:rPr>
                <w:b/>
                <w:bCs/>
                <w:color w:val="FFFFFF" w:themeColor="background1"/>
                <w:sz w:val="16"/>
                <w:szCs w:val="16"/>
                <w:lang w:val="hr-HR" w:eastAsia="bs-Latn-BA"/>
              </w:rPr>
              <w:t>Jedinica mjerenja</w:t>
            </w:r>
          </w:p>
          <w:p w14:paraId="457AE815" w14:textId="77777777" w:rsidR="00A77796" w:rsidRPr="00272B38" w:rsidRDefault="00A77796" w:rsidP="00A77796">
            <w:pPr>
              <w:jc w:val="center"/>
              <w:rPr>
                <w:bCs/>
                <w:color w:val="FFFFFF" w:themeColor="background1"/>
                <w:sz w:val="16"/>
                <w:szCs w:val="16"/>
                <w:lang w:val="hr-HR" w:eastAsia="bs-Latn-BA"/>
              </w:rPr>
            </w:pPr>
            <w:r w:rsidRPr="00272B38">
              <w:rPr>
                <w:color w:val="FFFFFF" w:themeColor="background1"/>
                <w:sz w:val="16"/>
                <w:szCs w:val="16"/>
                <w:lang w:val="hr-HR" w:eastAsia="bs-Latn-BA"/>
              </w:rPr>
              <w:t>(%, broj ili opisno)</w:t>
            </w:r>
          </w:p>
        </w:tc>
        <w:tc>
          <w:tcPr>
            <w:tcW w:w="993" w:type="dxa"/>
            <w:tcBorders>
              <w:top w:val="single" w:sz="8" w:space="0" w:color="auto"/>
              <w:left w:val="nil"/>
              <w:right w:val="single" w:sz="4" w:space="0" w:color="auto"/>
            </w:tcBorders>
            <w:shd w:val="clear" w:color="auto" w:fill="44546A" w:themeFill="text2"/>
            <w:vAlign w:val="center"/>
          </w:tcPr>
          <w:p w14:paraId="172637E3" w14:textId="77777777" w:rsidR="00A77796" w:rsidRPr="00272B38" w:rsidRDefault="00A77796" w:rsidP="00A77796">
            <w:pPr>
              <w:jc w:val="center"/>
              <w:rPr>
                <w:b/>
                <w:bCs/>
                <w:color w:val="FFFFFF" w:themeColor="background1"/>
                <w:sz w:val="16"/>
                <w:szCs w:val="16"/>
                <w:lang w:val="hr-HR" w:eastAsia="bs-Latn-BA"/>
              </w:rPr>
            </w:pPr>
            <w:r w:rsidRPr="00272B38">
              <w:rPr>
                <w:b/>
                <w:bCs/>
                <w:color w:val="FFFFFF" w:themeColor="background1"/>
                <w:sz w:val="16"/>
                <w:szCs w:val="16"/>
                <w:lang w:val="hr-HR" w:eastAsia="bs-Latn-BA"/>
              </w:rPr>
              <w:t>Polazna vrijednost</w:t>
            </w:r>
          </w:p>
          <w:p w14:paraId="303AB32B" w14:textId="6AE72E20" w:rsidR="00A77796" w:rsidRPr="00272B38" w:rsidRDefault="00A77796" w:rsidP="00A77796">
            <w:pPr>
              <w:jc w:val="center"/>
              <w:rPr>
                <w:bCs/>
                <w:color w:val="FFFFFF" w:themeColor="background1"/>
                <w:sz w:val="16"/>
                <w:szCs w:val="16"/>
                <w:lang w:val="hr-HR" w:eastAsia="bs-Latn-BA"/>
              </w:rPr>
            </w:pPr>
            <w:r w:rsidRPr="00272B38">
              <w:rPr>
                <w:color w:val="FFFFFF" w:themeColor="background1"/>
                <w:sz w:val="16"/>
                <w:szCs w:val="16"/>
                <w:lang w:val="hr-HR" w:eastAsia="bs-Latn-BA"/>
              </w:rPr>
              <w:t>(20</w:t>
            </w:r>
            <w:r w:rsidR="003D4B7F">
              <w:rPr>
                <w:color w:val="FFFFFF" w:themeColor="background1"/>
                <w:sz w:val="16"/>
                <w:szCs w:val="16"/>
                <w:lang w:val="hr-HR" w:eastAsia="bs-Latn-BA"/>
              </w:rPr>
              <w:t>20</w:t>
            </w:r>
            <w:r w:rsidRPr="00272B38">
              <w:rPr>
                <w:color w:val="FFFFFF" w:themeColor="background1"/>
                <w:sz w:val="16"/>
                <w:szCs w:val="16"/>
                <w:lang w:val="hr-HR" w:eastAsia="bs-Latn-BA"/>
              </w:rPr>
              <w:t>)</w:t>
            </w:r>
          </w:p>
        </w:tc>
        <w:tc>
          <w:tcPr>
            <w:tcW w:w="992" w:type="dxa"/>
            <w:tcBorders>
              <w:top w:val="single" w:sz="8" w:space="0" w:color="auto"/>
              <w:left w:val="nil"/>
              <w:right w:val="single" w:sz="4" w:space="0" w:color="auto"/>
            </w:tcBorders>
            <w:shd w:val="clear" w:color="auto" w:fill="44546A" w:themeFill="text2"/>
            <w:vAlign w:val="center"/>
          </w:tcPr>
          <w:p w14:paraId="56F838D5" w14:textId="77777777" w:rsidR="00A77796" w:rsidRPr="00272B38" w:rsidRDefault="00A77796" w:rsidP="00A77796">
            <w:pPr>
              <w:jc w:val="center"/>
              <w:rPr>
                <w:b/>
                <w:bCs/>
                <w:color w:val="FFFFFF" w:themeColor="background1"/>
                <w:sz w:val="16"/>
                <w:szCs w:val="16"/>
                <w:lang w:val="hr-HR" w:eastAsia="bs-Latn-BA"/>
              </w:rPr>
            </w:pPr>
            <w:r w:rsidRPr="00272B38">
              <w:rPr>
                <w:b/>
                <w:bCs/>
                <w:color w:val="FFFFFF" w:themeColor="background1"/>
                <w:sz w:val="16"/>
                <w:szCs w:val="16"/>
                <w:lang w:val="hr-HR" w:eastAsia="bs-Latn-BA"/>
              </w:rPr>
              <w:t>Trenutna vrijednost</w:t>
            </w:r>
          </w:p>
          <w:p w14:paraId="0BA936C6" w14:textId="5A6B828C" w:rsidR="00A77796" w:rsidRPr="00272B38" w:rsidRDefault="00A77796" w:rsidP="003D4B7F">
            <w:pPr>
              <w:jc w:val="center"/>
              <w:rPr>
                <w:bCs/>
                <w:color w:val="FFFFFF" w:themeColor="background1"/>
                <w:sz w:val="16"/>
                <w:szCs w:val="16"/>
                <w:lang w:val="hr-HR" w:eastAsia="bs-Latn-BA"/>
              </w:rPr>
            </w:pPr>
            <w:r w:rsidRPr="00272B38">
              <w:rPr>
                <w:color w:val="FFFFFF" w:themeColor="background1"/>
                <w:sz w:val="16"/>
                <w:szCs w:val="16"/>
                <w:lang w:val="hr-HR" w:eastAsia="bs-Latn-BA"/>
              </w:rPr>
              <w:t>(202</w:t>
            </w:r>
            <w:r w:rsidR="003D4B7F">
              <w:rPr>
                <w:color w:val="FFFFFF" w:themeColor="background1"/>
                <w:sz w:val="16"/>
                <w:szCs w:val="16"/>
                <w:lang w:val="hr-HR" w:eastAsia="bs-Latn-BA"/>
              </w:rPr>
              <w:t>1</w:t>
            </w:r>
            <w:r w:rsidRPr="00272B38">
              <w:rPr>
                <w:color w:val="FFFFFF" w:themeColor="background1"/>
                <w:sz w:val="16"/>
                <w:szCs w:val="16"/>
                <w:lang w:val="hr-HR" w:eastAsia="bs-Latn-BA"/>
              </w:rPr>
              <w:t>.)</w:t>
            </w:r>
          </w:p>
        </w:tc>
        <w:tc>
          <w:tcPr>
            <w:tcW w:w="992" w:type="dxa"/>
            <w:tcBorders>
              <w:top w:val="single" w:sz="8" w:space="0" w:color="auto"/>
              <w:left w:val="nil"/>
              <w:right w:val="single" w:sz="4" w:space="0" w:color="auto"/>
            </w:tcBorders>
            <w:shd w:val="clear" w:color="auto" w:fill="44546A" w:themeFill="text2"/>
            <w:vAlign w:val="center"/>
          </w:tcPr>
          <w:p w14:paraId="75A6F2EA" w14:textId="77777777" w:rsidR="00A77796" w:rsidRPr="00272B38" w:rsidRDefault="00A77796" w:rsidP="00A77796">
            <w:pPr>
              <w:jc w:val="center"/>
              <w:rPr>
                <w:b/>
                <w:bCs/>
                <w:color w:val="FFFFFF" w:themeColor="background1"/>
                <w:sz w:val="16"/>
                <w:szCs w:val="16"/>
                <w:lang w:val="hr-HR" w:eastAsia="bs-Latn-BA"/>
              </w:rPr>
            </w:pPr>
            <w:r w:rsidRPr="00272B38">
              <w:rPr>
                <w:b/>
                <w:bCs/>
                <w:color w:val="FFFFFF" w:themeColor="background1"/>
                <w:sz w:val="16"/>
                <w:szCs w:val="16"/>
                <w:lang w:val="hr-HR" w:eastAsia="bs-Latn-BA"/>
              </w:rPr>
              <w:t>Ciljana vrijednost</w:t>
            </w:r>
          </w:p>
          <w:p w14:paraId="20C1E290" w14:textId="12753598" w:rsidR="00A77796" w:rsidRPr="00272B38" w:rsidRDefault="00A77796" w:rsidP="00A77796">
            <w:pPr>
              <w:jc w:val="center"/>
              <w:rPr>
                <w:bCs/>
                <w:color w:val="FFFFFF" w:themeColor="background1"/>
                <w:sz w:val="16"/>
                <w:szCs w:val="16"/>
                <w:lang w:val="hr-HR" w:eastAsia="bs-Latn-BA"/>
              </w:rPr>
            </w:pPr>
            <w:r w:rsidRPr="00272B38">
              <w:rPr>
                <w:color w:val="FFFFFF" w:themeColor="background1"/>
                <w:sz w:val="16"/>
                <w:szCs w:val="16"/>
                <w:lang w:val="hr-HR" w:eastAsia="bs-Latn-BA"/>
              </w:rPr>
              <w:t>(202</w:t>
            </w:r>
            <w:r w:rsidR="003D4B7F">
              <w:rPr>
                <w:color w:val="FFFFFF" w:themeColor="background1"/>
                <w:sz w:val="16"/>
                <w:szCs w:val="16"/>
                <w:lang w:val="hr-HR" w:eastAsia="bs-Latn-BA"/>
              </w:rPr>
              <w:t>1</w:t>
            </w:r>
            <w:r w:rsidRPr="00272B38">
              <w:rPr>
                <w:color w:val="FFFFFF" w:themeColor="background1"/>
                <w:sz w:val="16"/>
                <w:szCs w:val="16"/>
                <w:lang w:val="hr-HR" w:eastAsia="bs-Latn-BA"/>
              </w:rPr>
              <w:t>.)</w:t>
            </w:r>
          </w:p>
        </w:tc>
        <w:tc>
          <w:tcPr>
            <w:tcW w:w="992" w:type="dxa"/>
            <w:tcBorders>
              <w:top w:val="single" w:sz="8" w:space="0" w:color="auto"/>
              <w:left w:val="nil"/>
              <w:right w:val="single" w:sz="4" w:space="0" w:color="auto"/>
            </w:tcBorders>
            <w:shd w:val="clear" w:color="auto" w:fill="44546A" w:themeFill="text2"/>
            <w:vAlign w:val="center"/>
            <w:hideMark/>
          </w:tcPr>
          <w:p w14:paraId="491D62FD" w14:textId="77777777" w:rsidR="00A77796" w:rsidRPr="00272B38" w:rsidRDefault="00A77796" w:rsidP="00A77796">
            <w:pPr>
              <w:jc w:val="center"/>
              <w:rPr>
                <w:b/>
                <w:bCs/>
                <w:color w:val="FFFFFF" w:themeColor="background1"/>
                <w:sz w:val="16"/>
                <w:szCs w:val="16"/>
                <w:lang w:val="hr-HR" w:eastAsia="bs-Latn-BA"/>
              </w:rPr>
            </w:pPr>
            <w:r w:rsidRPr="00272B38">
              <w:rPr>
                <w:b/>
                <w:bCs/>
                <w:color w:val="FFFFFF" w:themeColor="background1"/>
                <w:sz w:val="16"/>
                <w:szCs w:val="16"/>
                <w:lang w:val="hr-HR" w:eastAsia="bs-Latn-BA"/>
              </w:rPr>
              <w:t>Ciljana vrijednost</w:t>
            </w:r>
          </w:p>
          <w:p w14:paraId="076B51FD" w14:textId="7CBEB474" w:rsidR="00A77796" w:rsidRPr="00272B38" w:rsidRDefault="00A77796" w:rsidP="00A77796">
            <w:pPr>
              <w:jc w:val="center"/>
              <w:rPr>
                <w:bCs/>
                <w:color w:val="FFFFFF" w:themeColor="background1"/>
                <w:sz w:val="16"/>
                <w:szCs w:val="16"/>
                <w:lang w:val="hr-HR" w:eastAsia="bs-Latn-BA"/>
              </w:rPr>
            </w:pPr>
            <w:r w:rsidRPr="00272B38">
              <w:rPr>
                <w:color w:val="FFFFFF" w:themeColor="background1"/>
                <w:sz w:val="16"/>
                <w:szCs w:val="16"/>
                <w:lang w:val="hr-HR" w:eastAsia="bs-Latn-BA"/>
              </w:rPr>
              <w:t>(202</w:t>
            </w:r>
            <w:r w:rsidR="003D4B7F">
              <w:rPr>
                <w:color w:val="FFFFFF" w:themeColor="background1"/>
                <w:sz w:val="16"/>
                <w:szCs w:val="16"/>
                <w:lang w:val="hr-HR" w:eastAsia="bs-Latn-BA"/>
              </w:rPr>
              <w:t>2</w:t>
            </w:r>
            <w:r w:rsidRPr="00272B38">
              <w:rPr>
                <w:color w:val="FFFFFF" w:themeColor="background1"/>
                <w:sz w:val="16"/>
                <w:szCs w:val="16"/>
                <w:lang w:val="hr-HR" w:eastAsia="bs-Latn-BA"/>
              </w:rPr>
              <w:t>.)</w:t>
            </w:r>
          </w:p>
        </w:tc>
        <w:tc>
          <w:tcPr>
            <w:tcW w:w="993" w:type="dxa"/>
            <w:tcBorders>
              <w:top w:val="single" w:sz="8" w:space="0" w:color="auto"/>
              <w:left w:val="nil"/>
              <w:right w:val="single" w:sz="4" w:space="0" w:color="auto"/>
            </w:tcBorders>
            <w:shd w:val="clear" w:color="auto" w:fill="44546A" w:themeFill="text2"/>
            <w:vAlign w:val="center"/>
          </w:tcPr>
          <w:p w14:paraId="3B3514BA" w14:textId="77777777" w:rsidR="00A77796" w:rsidRPr="00272B38" w:rsidRDefault="00A77796" w:rsidP="00A77796">
            <w:pPr>
              <w:jc w:val="center"/>
              <w:rPr>
                <w:b/>
                <w:bCs/>
                <w:color w:val="FFFFFF" w:themeColor="background1"/>
                <w:sz w:val="16"/>
                <w:szCs w:val="16"/>
                <w:lang w:val="hr-HR" w:eastAsia="bs-Latn-BA"/>
              </w:rPr>
            </w:pPr>
            <w:r w:rsidRPr="00272B38">
              <w:rPr>
                <w:b/>
                <w:bCs/>
                <w:color w:val="FFFFFF" w:themeColor="background1"/>
                <w:sz w:val="16"/>
                <w:szCs w:val="16"/>
                <w:lang w:val="hr-HR" w:eastAsia="bs-Latn-BA"/>
              </w:rPr>
              <w:t>Ciljana vrijednost</w:t>
            </w:r>
          </w:p>
          <w:p w14:paraId="7E68F7C9" w14:textId="6852507E" w:rsidR="00A77796" w:rsidRPr="00272B38" w:rsidRDefault="00A77796" w:rsidP="00A77796">
            <w:pPr>
              <w:jc w:val="center"/>
              <w:rPr>
                <w:bCs/>
                <w:color w:val="FFFFFF" w:themeColor="background1"/>
                <w:sz w:val="16"/>
                <w:szCs w:val="16"/>
                <w:lang w:val="hr-HR" w:eastAsia="bs-Latn-BA"/>
              </w:rPr>
            </w:pPr>
            <w:r w:rsidRPr="00272B38">
              <w:rPr>
                <w:color w:val="FFFFFF" w:themeColor="background1"/>
                <w:sz w:val="16"/>
                <w:szCs w:val="16"/>
                <w:lang w:val="hr-HR" w:eastAsia="bs-Latn-BA"/>
              </w:rPr>
              <w:t>(202</w:t>
            </w:r>
            <w:r w:rsidR="003D4B7F">
              <w:rPr>
                <w:color w:val="FFFFFF" w:themeColor="background1"/>
                <w:sz w:val="16"/>
                <w:szCs w:val="16"/>
                <w:lang w:val="hr-HR" w:eastAsia="bs-Latn-BA"/>
              </w:rPr>
              <w:t>3</w:t>
            </w:r>
            <w:r w:rsidRPr="00272B38">
              <w:rPr>
                <w:color w:val="FFFFFF" w:themeColor="background1"/>
                <w:sz w:val="16"/>
                <w:szCs w:val="16"/>
                <w:lang w:val="hr-HR" w:eastAsia="bs-Latn-BA"/>
              </w:rPr>
              <w:t>.)</w:t>
            </w:r>
          </w:p>
        </w:tc>
        <w:tc>
          <w:tcPr>
            <w:tcW w:w="992" w:type="dxa"/>
            <w:tcBorders>
              <w:top w:val="single" w:sz="8" w:space="0" w:color="auto"/>
              <w:left w:val="nil"/>
              <w:right w:val="single" w:sz="4" w:space="0" w:color="auto"/>
            </w:tcBorders>
            <w:shd w:val="clear" w:color="auto" w:fill="44546A" w:themeFill="text2"/>
            <w:vAlign w:val="center"/>
          </w:tcPr>
          <w:p w14:paraId="1BF6E085" w14:textId="77777777" w:rsidR="00A77796" w:rsidRPr="00272B38" w:rsidRDefault="00A77796" w:rsidP="00A77796">
            <w:pPr>
              <w:jc w:val="center"/>
              <w:rPr>
                <w:b/>
                <w:bCs/>
                <w:color w:val="FFFFFF" w:themeColor="background1"/>
                <w:sz w:val="16"/>
                <w:szCs w:val="16"/>
                <w:lang w:val="hr-HR" w:eastAsia="bs-Latn-BA"/>
              </w:rPr>
            </w:pPr>
            <w:r w:rsidRPr="00272B38">
              <w:rPr>
                <w:b/>
                <w:bCs/>
                <w:color w:val="FFFFFF" w:themeColor="background1"/>
                <w:sz w:val="16"/>
                <w:szCs w:val="16"/>
                <w:lang w:val="hr-HR" w:eastAsia="bs-Latn-BA"/>
              </w:rPr>
              <w:t>Ostvarenje cilja</w:t>
            </w:r>
          </w:p>
          <w:p w14:paraId="69100397" w14:textId="77777777" w:rsidR="00A77796" w:rsidRPr="00272B38" w:rsidRDefault="00A77796" w:rsidP="00A77796">
            <w:pPr>
              <w:jc w:val="center"/>
              <w:rPr>
                <w:bCs/>
                <w:color w:val="FFFFFF" w:themeColor="background1"/>
                <w:sz w:val="16"/>
                <w:szCs w:val="16"/>
                <w:lang w:val="hr-HR" w:eastAsia="bs-Latn-BA"/>
              </w:rPr>
            </w:pPr>
            <w:r w:rsidRPr="00272B38">
              <w:rPr>
                <w:bCs/>
                <w:color w:val="FFFFFF" w:themeColor="background1"/>
                <w:sz w:val="16"/>
                <w:szCs w:val="16"/>
                <w:lang w:val="hr-HR" w:eastAsia="bs-Latn-BA"/>
              </w:rPr>
              <w:t>(DA ili NE)</w:t>
            </w:r>
          </w:p>
        </w:tc>
        <w:tc>
          <w:tcPr>
            <w:tcW w:w="1701" w:type="dxa"/>
            <w:tcBorders>
              <w:top w:val="single" w:sz="8" w:space="0" w:color="auto"/>
              <w:left w:val="nil"/>
              <w:right w:val="single" w:sz="4" w:space="0" w:color="auto"/>
            </w:tcBorders>
            <w:shd w:val="clear" w:color="auto" w:fill="44546A" w:themeFill="text2"/>
            <w:vAlign w:val="center"/>
            <w:hideMark/>
          </w:tcPr>
          <w:p w14:paraId="26669751" w14:textId="77777777" w:rsidR="00A77796" w:rsidRPr="00272B38" w:rsidRDefault="00A77796" w:rsidP="00A77796">
            <w:pPr>
              <w:jc w:val="center"/>
              <w:rPr>
                <w:b/>
                <w:bCs/>
                <w:color w:val="FFFFFF" w:themeColor="background1"/>
                <w:sz w:val="16"/>
                <w:szCs w:val="16"/>
                <w:lang w:val="hr-HR" w:eastAsia="bs-Latn-BA"/>
              </w:rPr>
            </w:pPr>
            <w:r w:rsidRPr="00272B38">
              <w:rPr>
                <w:b/>
                <w:bCs/>
                <w:color w:val="FFFFFF" w:themeColor="background1"/>
                <w:sz w:val="16"/>
                <w:szCs w:val="16"/>
                <w:lang w:val="hr-HR" w:eastAsia="bs-Latn-BA"/>
              </w:rPr>
              <w:t>Obrazloženje</w:t>
            </w:r>
          </w:p>
        </w:tc>
        <w:tc>
          <w:tcPr>
            <w:tcW w:w="1134" w:type="dxa"/>
            <w:tcBorders>
              <w:top w:val="single" w:sz="8" w:space="0" w:color="auto"/>
              <w:left w:val="nil"/>
              <w:right w:val="single" w:sz="4" w:space="0" w:color="auto"/>
            </w:tcBorders>
            <w:shd w:val="clear" w:color="auto" w:fill="44546A" w:themeFill="text2"/>
            <w:vAlign w:val="center"/>
          </w:tcPr>
          <w:p w14:paraId="48C7C1A3" w14:textId="77777777" w:rsidR="00A77796" w:rsidRDefault="00A77796" w:rsidP="00A77796">
            <w:pPr>
              <w:jc w:val="center"/>
              <w:rPr>
                <w:b/>
                <w:bCs/>
                <w:color w:val="FFFFFF" w:themeColor="background1"/>
                <w:sz w:val="16"/>
                <w:szCs w:val="16"/>
                <w:lang w:val="hr-HR" w:eastAsia="bs-Latn-BA"/>
              </w:rPr>
            </w:pPr>
            <w:r w:rsidRPr="00272B38">
              <w:rPr>
                <w:b/>
                <w:bCs/>
                <w:color w:val="FFFFFF" w:themeColor="background1"/>
                <w:sz w:val="16"/>
                <w:szCs w:val="16"/>
                <w:lang w:val="hr-HR" w:eastAsia="bs-Latn-BA"/>
              </w:rPr>
              <w:t>Nosioci</w:t>
            </w:r>
            <w:r>
              <w:rPr>
                <w:b/>
                <w:bCs/>
                <w:color w:val="FFFFFF" w:themeColor="background1"/>
                <w:sz w:val="16"/>
                <w:szCs w:val="16"/>
                <w:lang w:val="hr-HR" w:eastAsia="bs-Latn-BA"/>
              </w:rPr>
              <w:t>/</w:t>
            </w:r>
          </w:p>
          <w:p w14:paraId="325C616F" w14:textId="77777777" w:rsidR="00A77796" w:rsidRPr="00272B38" w:rsidRDefault="00A77796" w:rsidP="00A77796">
            <w:pPr>
              <w:jc w:val="center"/>
              <w:rPr>
                <w:b/>
                <w:bCs/>
                <w:color w:val="FFFFFF" w:themeColor="background1"/>
                <w:sz w:val="16"/>
                <w:szCs w:val="16"/>
                <w:lang w:val="hr-HR" w:eastAsia="bs-Latn-BA"/>
              </w:rPr>
            </w:pPr>
            <w:r>
              <w:rPr>
                <w:b/>
                <w:bCs/>
                <w:color w:val="FFFFFF" w:themeColor="background1"/>
                <w:sz w:val="16"/>
                <w:szCs w:val="16"/>
                <w:lang w:val="hr-HR" w:eastAsia="bs-Latn-BA"/>
              </w:rPr>
              <w:t>koordinatori</w:t>
            </w:r>
            <w:r w:rsidRPr="00272B38">
              <w:rPr>
                <w:b/>
                <w:bCs/>
                <w:color w:val="FFFFFF" w:themeColor="background1"/>
                <w:sz w:val="16"/>
                <w:szCs w:val="16"/>
                <w:lang w:val="hr-HR" w:eastAsia="bs-Latn-BA"/>
              </w:rPr>
              <w:t xml:space="preserve"> aktivnosti</w:t>
            </w:r>
          </w:p>
        </w:tc>
      </w:tr>
      <w:tr w:rsidR="003463EB" w:rsidRPr="00272B38" w14:paraId="26EC6C5A" w14:textId="77777777" w:rsidTr="00A77796">
        <w:trPr>
          <w:trHeight w:val="163"/>
        </w:trPr>
        <w:tc>
          <w:tcPr>
            <w:tcW w:w="1843"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F0EF7B1" w14:textId="77777777" w:rsidR="003463EB" w:rsidRPr="00272B38" w:rsidRDefault="003463EB" w:rsidP="00E82EE8">
            <w:pPr>
              <w:jc w:val="center"/>
              <w:rPr>
                <w:iCs/>
                <w:sz w:val="14"/>
                <w:szCs w:val="14"/>
                <w:lang w:val="hr-HR" w:eastAsia="bs-Latn-BA"/>
              </w:rPr>
            </w:pPr>
            <w:r w:rsidRPr="00272B38">
              <w:rPr>
                <w:iCs/>
                <w:sz w:val="14"/>
                <w:szCs w:val="14"/>
                <w:lang w:val="hr-HR" w:eastAsia="bs-Latn-BA"/>
              </w:rPr>
              <w:t>1</w:t>
            </w:r>
          </w:p>
        </w:tc>
        <w:tc>
          <w:tcPr>
            <w:tcW w:w="2268" w:type="dxa"/>
            <w:tcBorders>
              <w:top w:val="single" w:sz="4" w:space="0" w:color="auto"/>
              <w:left w:val="nil"/>
              <w:bottom w:val="single" w:sz="8" w:space="0" w:color="auto"/>
              <w:right w:val="single" w:sz="4" w:space="0" w:color="auto"/>
            </w:tcBorders>
            <w:shd w:val="clear" w:color="auto" w:fill="auto"/>
            <w:vAlign w:val="center"/>
            <w:hideMark/>
          </w:tcPr>
          <w:p w14:paraId="2C4128C7" w14:textId="77777777" w:rsidR="003463EB" w:rsidRPr="00272B38" w:rsidRDefault="003463EB" w:rsidP="00E82EE8">
            <w:pPr>
              <w:jc w:val="center"/>
              <w:rPr>
                <w:iCs/>
                <w:sz w:val="14"/>
                <w:szCs w:val="14"/>
                <w:lang w:val="hr-HR" w:eastAsia="bs-Latn-BA"/>
              </w:rPr>
            </w:pPr>
            <w:r w:rsidRPr="00272B38">
              <w:rPr>
                <w:iCs/>
                <w:sz w:val="14"/>
                <w:szCs w:val="14"/>
                <w:lang w:val="hr-HR" w:eastAsia="bs-Latn-BA"/>
              </w:rPr>
              <w:t>2</w:t>
            </w:r>
          </w:p>
        </w:tc>
        <w:tc>
          <w:tcPr>
            <w:tcW w:w="992" w:type="dxa"/>
            <w:tcBorders>
              <w:top w:val="single" w:sz="4" w:space="0" w:color="auto"/>
              <w:left w:val="nil"/>
              <w:bottom w:val="single" w:sz="8" w:space="0" w:color="auto"/>
              <w:right w:val="single" w:sz="4" w:space="0" w:color="auto"/>
            </w:tcBorders>
            <w:shd w:val="clear" w:color="auto" w:fill="auto"/>
            <w:vAlign w:val="center"/>
            <w:hideMark/>
          </w:tcPr>
          <w:p w14:paraId="5AC62E49" w14:textId="77777777" w:rsidR="003463EB" w:rsidRPr="00272B38" w:rsidRDefault="003463EB" w:rsidP="00E82EE8">
            <w:pPr>
              <w:jc w:val="center"/>
              <w:rPr>
                <w:iCs/>
                <w:sz w:val="14"/>
                <w:szCs w:val="14"/>
                <w:lang w:val="hr-HR" w:eastAsia="bs-Latn-BA"/>
              </w:rPr>
            </w:pPr>
            <w:r w:rsidRPr="00272B38">
              <w:rPr>
                <w:iCs/>
                <w:sz w:val="14"/>
                <w:szCs w:val="14"/>
                <w:lang w:val="hr-HR" w:eastAsia="bs-Latn-BA"/>
              </w:rPr>
              <w:t>3</w:t>
            </w:r>
          </w:p>
        </w:tc>
        <w:tc>
          <w:tcPr>
            <w:tcW w:w="993" w:type="dxa"/>
            <w:tcBorders>
              <w:top w:val="single" w:sz="4" w:space="0" w:color="auto"/>
              <w:left w:val="nil"/>
              <w:bottom w:val="single" w:sz="8" w:space="0" w:color="auto"/>
              <w:right w:val="single" w:sz="4" w:space="0" w:color="auto"/>
            </w:tcBorders>
            <w:shd w:val="clear" w:color="auto" w:fill="auto"/>
            <w:vAlign w:val="center"/>
            <w:hideMark/>
          </w:tcPr>
          <w:p w14:paraId="7FEA981B" w14:textId="77777777" w:rsidR="003463EB" w:rsidRPr="00272B38" w:rsidRDefault="003463EB" w:rsidP="00E82EE8">
            <w:pPr>
              <w:jc w:val="center"/>
              <w:rPr>
                <w:iCs/>
                <w:sz w:val="14"/>
                <w:szCs w:val="14"/>
                <w:lang w:val="hr-HR" w:eastAsia="bs-Latn-BA"/>
              </w:rPr>
            </w:pPr>
            <w:r w:rsidRPr="00272B38">
              <w:rPr>
                <w:iCs/>
                <w:sz w:val="14"/>
                <w:szCs w:val="14"/>
                <w:lang w:val="hr-HR" w:eastAsia="bs-Latn-BA"/>
              </w:rPr>
              <w:t>4</w:t>
            </w:r>
          </w:p>
        </w:tc>
        <w:tc>
          <w:tcPr>
            <w:tcW w:w="992" w:type="dxa"/>
            <w:tcBorders>
              <w:top w:val="single" w:sz="4" w:space="0" w:color="auto"/>
              <w:left w:val="nil"/>
              <w:bottom w:val="single" w:sz="8" w:space="0" w:color="auto"/>
              <w:right w:val="single" w:sz="4" w:space="0" w:color="auto"/>
            </w:tcBorders>
            <w:shd w:val="clear" w:color="auto" w:fill="auto"/>
            <w:vAlign w:val="center"/>
            <w:hideMark/>
          </w:tcPr>
          <w:p w14:paraId="65DA5218" w14:textId="77777777" w:rsidR="003463EB" w:rsidRPr="00272B38" w:rsidRDefault="003463EB" w:rsidP="00E82EE8">
            <w:pPr>
              <w:jc w:val="center"/>
              <w:rPr>
                <w:iCs/>
                <w:sz w:val="14"/>
                <w:szCs w:val="14"/>
                <w:lang w:val="hr-HR" w:eastAsia="bs-Latn-BA"/>
              </w:rPr>
            </w:pPr>
            <w:r w:rsidRPr="00272B38">
              <w:rPr>
                <w:iCs/>
                <w:sz w:val="14"/>
                <w:szCs w:val="14"/>
                <w:lang w:val="hr-HR" w:eastAsia="bs-Latn-BA"/>
              </w:rPr>
              <w:t>5</w:t>
            </w:r>
          </w:p>
        </w:tc>
        <w:tc>
          <w:tcPr>
            <w:tcW w:w="992" w:type="dxa"/>
            <w:tcBorders>
              <w:top w:val="single" w:sz="4" w:space="0" w:color="auto"/>
              <w:left w:val="nil"/>
              <w:bottom w:val="single" w:sz="8" w:space="0" w:color="auto"/>
              <w:right w:val="single" w:sz="4" w:space="0" w:color="auto"/>
            </w:tcBorders>
            <w:shd w:val="clear" w:color="auto" w:fill="auto"/>
            <w:vAlign w:val="center"/>
            <w:hideMark/>
          </w:tcPr>
          <w:p w14:paraId="038C6087" w14:textId="77777777" w:rsidR="003463EB" w:rsidRPr="00272B38" w:rsidRDefault="003463EB" w:rsidP="00E82EE8">
            <w:pPr>
              <w:jc w:val="center"/>
              <w:rPr>
                <w:iCs/>
                <w:sz w:val="14"/>
                <w:szCs w:val="14"/>
                <w:lang w:val="hr-HR" w:eastAsia="bs-Latn-BA"/>
              </w:rPr>
            </w:pPr>
            <w:r w:rsidRPr="00272B38">
              <w:rPr>
                <w:iCs/>
                <w:sz w:val="14"/>
                <w:szCs w:val="14"/>
                <w:lang w:val="hr-HR" w:eastAsia="bs-Latn-BA"/>
              </w:rPr>
              <w:t>6</w:t>
            </w:r>
          </w:p>
        </w:tc>
        <w:tc>
          <w:tcPr>
            <w:tcW w:w="992" w:type="dxa"/>
            <w:tcBorders>
              <w:top w:val="single" w:sz="4" w:space="0" w:color="auto"/>
              <w:left w:val="nil"/>
              <w:bottom w:val="single" w:sz="8" w:space="0" w:color="auto"/>
              <w:right w:val="single" w:sz="4" w:space="0" w:color="auto"/>
            </w:tcBorders>
            <w:shd w:val="clear" w:color="auto" w:fill="auto"/>
            <w:vAlign w:val="center"/>
            <w:hideMark/>
          </w:tcPr>
          <w:p w14:paraId="3B5FCD8C" w14:textId="77777777" w:rsidR="003463EB" w:rsidRPr="00272B38" w:rsidRDefault="003463EB" w:rsidP="00E82EE8">
            <w:pPr>
              <w:jc w:val="center"/>
              <w:rPr>
                <w:iCs/>
                <w:sz w:val="14"/>
                <w:szCs w:val="14"/>
                <w:lang w:val="hr-HR" w:eastAsia="bs-Latn-BA"/>
              </w:rPr>
            </w:pPr>
            <w:r w:rsidRPr="00272B38">
              <w:rPr>
                <w:iCs/>
                <w:sz w:val="14"/>
                <w:szCs w:val="14"/>
                <w:lang w:val="hr-HR" w:eastAsia="bs-Latn-BA"/>
              </w:rPr>
              <w:t>7</w:t>
            </w:r>
          </w:p>
        </w:tc>
        <w:tc>
          <w:tcPr>
            <w:tcW w:w="993" w:type="dxa"/>
            <w:tcBorders>
              <w:top w:val="single" w:sz="4" w:space="0" w:color="auto"/>
              <w:left w:val="nil"/>
              <w:bottom w:val="single" w:sz="8" w:space="0" w:color="auto"/>
              <w:right w:val="single" w:sz="4" w:space="0" w:color="auto"/>
            </w:tcBorders>
            <w:shd w:val="clear" w:color="auto" w:fill="auto"/>
            <w:vAlign w:val="center"/>
            <w:hideMark/>
          </w:tcPr>
          <w:p w14:paraId="655D37AB" w14:textId="77777777" w:rsidR="003463EB" w:rsidRPr="00272B38" w:rsidRDefault="003463EB" w:rsidP="00E82EE8">
            <w:pPr>
              <w:jc w:val="center"/>
              <w:rPr>
                <w:iCs/>
                <w:sz w:val="14"/>
                <w:szCs w:val="14"/>
                <w:lang w:val="hr-HR" w:eastAsia="bs-Latn-BA"/>
              </w:rPr>
            </w:pPr>
            <w:r w:rsidRPr="00272B38">
              <w:rPr>
                <w:iCs/>
                <w:sz w:val="14"/>
                <w:szCs w:val="14"/>
                <w:lang w:val="hr-HR" w:eastAsia="bs-Latn-BA"/>
              </w:rPr>
              <w:t>8</w:t>
            </w:r>
          </w:p>
        </w:tc>
        <w:tc>
          <w:tcPr>
            <w:tcW w:w="992" w:type="dxa"/>
            <w:tcBorders>
              <w:top w:val="single" w:sz="4" w:space="0" w:color="auto"/>
              <w:left w:val="nil"/>
              <w:bottom w:val="single" w:sz="8" w:space="0" w:color="auto"/>
              <w:right w:val="single" w:sz="4" w:space="0" w:color="auto"/>
            </w:tcBorders>
            <w:shd w:val="clear" w:color="auto" w:fill="auto"/>
            <w:vAlign w:val="center"/>
            <w:hideMark/>
          </w:tcPr>
          <w:p w14:paraId="442D83B9" w14:textId="77777777" w:rsidR="003463EB" w:rsidRPr="00272B38" w:rsidRDefault="003463EB" w:rsidP="00E82EE8">
            <w:pPr>
              <w:jc w:val="center"/>
              <w:rPr>
                <w:iCs/>
                <w:sz w:val="14"/>
                <w:szCs w:val="14"/>
                <w:lang w:val="hr-HR" w:eastAsia="bs-Latn-BA"/>
              </w:rPr>
            </w:pPr>
            <w:r w:rsidRPr="00272B38">
              <w:rPr>
                <w:iCs/>
                <w:sz w:val="14"/>
                <w:szCs w:val="14"/>
                <w:lang w:val="hr-HR" w:eastAsia="bs-Latn-BA"/>
              </w:rPr>
              <w:t>9</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1231990" w14:textId="77777777" w:rsidR="003463EB" w:rsidRPr="00272B38" w:rsidRDefault="003463EB" w:rsidP="00E82EE8">
            <w:pPr>
              <w:jc w:val="center"/>
              <w:rPr>
                <w:iCs/>
                <w:sz w:val="14"/>
                <w:szCs w:val="14"/>
                <w:lang w:val="hr-HR" w:eastAsia="bs-Latn-BA"/>
              </w:rPr>
            </w:pPr>
            <w:r w:rsidRPr="00272B38">
              <w:rPr>
                <w:iCs/>
                <w:sz w:val="14"/>
                <w:szCs w:val="14"/>
                <w:lang w:val="hr-HR" w:eastAsia="bs-Latn-BA"/>
              </w:rPr>
              <w:t>10</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14:paraId="5A987C7B" w14:textId="77777777" w:rsidR="003463EB" w:rsidRPr="00272B38" w:rsidRDefault="003463EB" w:rsidP="00E82EE8">
            <w:pPr>
              <w:jc w:val="center"/>
              <w:rPr>
                <w:iCs/>
                <w:sz w:val="14"/>
                <w:szCs w:val="14"/>
                <w:lang w:val="hr-HR" w:eastAsia="bs-Latn-BA"/>
              </w:rPr>
            </w:pPr>
            <w:r w:rsidRPr="00272B38">
              <w:rPr>
                <w:iCs/>
                <w:sz w:val="14"/>
                <w:szCs w:val="14"/>
                <w:lang w:val="hr-HR" w:eastAsia="bs-Latn-BA"/>
              </w:rPr>
              <w:t>11</w:t>
            </w:r>
          </w:p>
        </w:tc>
      </w:tr>
      <w:tr w:rsidR="003463EB" w:rsidRPr="00272B38" w14:paraId="37C1767A" w14:textId="77777777" w:rsidTr="00A77796">
        <w:trPr>
          <w:trHeight w:val="255"/>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705813A" w14:textId="77777777" w:rsidR="003463EB" w:rsidRPr="00272B38" w:rsidRDefault="003463EB" w:rsidP="00E82EE8">
            <w:pPr>
              <w:rPr>
                <w:b/>
                <w:bCs/>
                <w:sz w:val="18"/>
                <w:szCs w:val="18"/>
                <w:lang w:val="hr-HR" w:eastAsia="bs-Latn-BA"/>
              </w:rPr>
            </w:pPr>
            <w:r w:rsidRPr="00272B38">
              <w:rPr>
                <w:b/>
                <w:bCs/>
                <w:sz w:val="18"/>
                <w:szCs w:val="18"/>
                <w:lang w:val="hr-HR" w:eastAsia="bs-Latn-BA"/>
              </w:rPr>
              <w:t>Program 2.2.1:</w:t>
            </w:r>
          </w:p>
          <w:p w14:paraId="093B6152" w14:textId="6623EDE6" w:rsidR="003463EB" w:rsidRPr="00272B38" w:rsidRDefault="003463EB" w:rsidP="00E82EE8">
            <w:pPr>
              <w:rPr>
                <w:bCs/>
                <w:sz w:val="18"/>
                <w:szCs w:val="18"/>
                <w:lang w:val="hr-HR" w:eastAsia="bs-Latn-BA"/>
              </w:rPr>
            </w:pPr>
            <w:r w:rsidRPr="00272B38">
              <w:rPr>
                <w:bCs/>
                <w:sz w:val="18"/>
                <w:szCs w:val="18"/>
                <w:lang w:val="hr-HR" w:eastAsia="bs-Latn-BA"/>
              </w:rPr>
              <w:t xml:space="preserve">Normativno pravna djelatnost, </w:t>
            </w:r>
            <w:r w:rsidR="009B560A">
              <w:rPr>
                <w:bCs/>
                <w:sz w:val="18"/>
                <w:szCs w:val="18"/>
                <w:lang w:val="hr-HR" w:eastAsia="bs-Latn-BA"/>
              </w:rPr>
              <w:t>provođenje</w:t>
            </w:r>
            <w:r w:rsidRPr="00272B38">
              <w:rPr>
                <w:bCs/>
                <w:sz w:val="18"/>
                <w:szCs w:val="18"/>
                <w:lang w:val="hr-HR" w:eastAsia="bs-Latn-BA"/>
              </w:rPr>
              <w:t xml:space="preserve"> i praćenje propisa iz oblasti sistema izvršenja krivičnih sankcija i inspekcijski nadzor</w:t>
            </w:r>
          </w:p>
        </w:tc>
        <w:tc>
          <w:tcPr>
            <w:tcW w:w="2268" w:type="dxa"/>
            <w:tcBorders>
              <w:top w:val="single" w:sz="8" w:space="0" w:color="auto"/>
              <w:left w:val="nil"/>
              <w:right w:val="single" w:sz="4" w:space="0" w:color="auto"/>
            </w:tcBorders>
            <w:shd w:val="clear" w:color="auto" w:fill="auto"/>
            <w:vAlign w:val="center"/>
          </w:tcPr>
          <w:p w14:paraId="461132B2" w14:textId="77777777" w:rsidR="003463EB" w:rsidRPr="00272B38" w:rsidRDefault="003463EB" w:rsidP="00E82EE8">
            <w:pPr>
              <w:rPr>
                <w:bCs/>
                <w:sz w:val="18"/>
                <w:szCs w:val="18"/>
                <w:lang w:val="hr-HR" w:eastAsia="bs-Latn-BA"/>
              </w:rPr>
            </w:pPr>
          </w:p>
        </w:tc>
        <w:tc>
          <w:tcPr>
            <w:tcW w:w="992" w:type="dxa"/>
            <w:tcBorders>
              <w:top w:val="single" w:sz="8" w:space="0" w:color="auto"/>
              <w:left w:val="nil"/>
              <w:right w:val="single" w:sz="4" w:space="0" w:color="auto"/>
            </w:tcBorders>
            <w:shd w:val="clear" w:color="auto" w:fill="auto"/>
            <w:vAlign w:val="center"/>
          </w:tcPr>
          <w:p w14:paraId="1CD2C170" w14:textId="77777777" w:rsidR="003463EB" w:rsidRPr="00272B38" w:rsidRDefault="003463EB" w:rsidP="00E82EE8">
            <w:pPr>
              <w:jc w:val="center"/>
              <w:rPr>
                <w:sz w:val="18"/>
                <w:szCs w:val="18"/>
                <w:lang w:val="hr-HR"/>
              </w:rPr>
            </w:pPr>
          </w:p>
        </w:tc>
        <w:tc>
          <w:tcPr>
            <w:tcW w:w="993" w:type="dxa"/>
            <w:tcBorders>
              <w:top w:val="single" w:sz="8" w:space="0" w:color="auto"/>
              <w:left w:val="nil"/>
              <w:right w:val="single" w:sz="4" w:space="0" w:color="auto"/>
            </w:tcBorders>
            <w:shd w:val="clear" w:color="auto" w:fill="auto"/>
            <w:vAlign w:val="center"/>
          </w:tcPr>
          <w:p w14:paraId="5C53B94E" w14:textId="77777777" w:rsidR="003463EB" w:rsidRPr="00272B38" w:rsidRDefault="003463EB" w:rsidP="00E82EE8">
            <w:pPr>
              <w:jc w:val="center"/>
              <w:rPr>
                <w:sz w:val="18"/>
                <w:szCs w:val="18"/>
                <w:lang w:val="hr-HR"/>
              </w:rPr>
            </w:pPr>
          </w:p>
        </w:tc>
        <w:tc>
          <w:tcPr>
            <w:tcW w:w="992" w:type="dxa"/>
            <w:tcBorders>
              <w:top w:val="single" w:sz="8" w:space="0" w:color="auto"/>
              <w:left w:val="nil"/>
              <w:right w:val="single" w:sz="4" w:space="0" w:color="auto"/>
            </w:tcBorders>
            <w:shd w:val="clear" w:color="auto" w:fill="auto"/>
            <w:vAlign w:val="center"/>
          </w:tcPr>
          <w:p w14:paraId="12F8DA74" w14:textId="77777777" w:rsidR="003463EB" w:rsidRPr="00272B38" w:rsidRDefault="003463EB" w:rsidP="00E82EE8">
            <w:pPr>
              <w:jc w:val="center"/>
              <w:rPr>
                <w:sz w:val="18"/>
                <w:szCs w:val="18"/>
                <w:lang w:val="hr-HR"/>
              </w:rPr>
            </w:pPr>
          </w:p>
        </w:tc>
        <w:tc>
          <w:tcPr>
            <w:tcW w:w="992" w:type="dxa"/>
            <w:tcBorders>
              <w:top w:val="single" w:sz="8" w:space="0" w:color="auto"/>
              <w:left w:val="nil"/>
              <w:right w:val="single" w:sz="8" w:space="0" w:color="auto"/>
            </w:tcBorders>
            <w:shd w:val="clear" w:color="auto" w:fill="auto"/>
            <w:vAlign w:val="center"/>
          </w:tcPr>
          <w:p w14:paraId="6FE143F1" w14:textId="77777777" w:rsidR="003463EB" w:rsidRPr="00272B38" w:rsidRDefault="003463EB" w:rsidP="00E82EE8">
            <w:pPr>
              <w:jc w:val="center"/>
              <w:rPr>
                <w:sz w:val="18"/>
                <w:szCs w:val="18"/>
                <w:lang w:val="hr-HR"/>
              </w:rPr>
            </w:pPr>
          </w:p>
        </w:tc>
        <w:tc>
          <w:tcPr>
            <w:tcW w:w="992" w:type="dxa"/>
            <w:tcBorders>
              <w:top w:val="single" w:sz="8" w:space="0" w:color="auto"/>
              <w:left w:val="single" w:sz="8" w:space="0" w:color="auto"/>
              <w:right w:val="single" w:sz="8" w:space="0" w:color="auto"/>
            </w:tcBorders>
            <w:shd w:val="clear" w:color="auto" w:fill="auto"/>
            <w:vAlign w:val="center"/>
          </w:tcPr>
          <w:p w14:paraId="2FF87069" w14:textId="77777777" w:rsidR="003463EB" w:rsidRPr="00272B38" w:rsidRDefault="003463EB" w:rsidP="00E82EE8">
            <w:pPr>
              <w:jc w:val="center"/>
              <w:rPr>
                <w:sz w:val="18"/>
                <w:szCs w:val="18"/>
                <w:lang w:val="hr-HR"/>
              </w:rPr>
            </w:pPr>
          </w:p>
        </w:tc>
        <w:tc>
          <w:tcPr>
            <w:tcW w:w="993" w:type="dxa"/>
            <w:tcBorders>
              <w:top w:val="single" w:sz="8" w:space="0" w:color="auto"/>
              <w:left w:val="single" w:sz="8" w:space="0" w:color="auto"/>
              <w:right w:val="single" w:sz="8" w:space="0" w:color="auto"/>
            </w:tcBorders>
            <w:shd w:val="clear" w:color="auto" w:fill="auto"/>
            <w:vAlign w:val="center"/>
          </w:tcPr>
          <w:p w14:paraId="68FD295C" w14:textId="77777777" w:rsidR="003463EB" w:rsidRPr="00272B38" w:rsidRDefault="003463EB" w:rsidP="00E82EE8">
            <w:pPr>
              <w:jc w:val="center"/>
              <w:rPr>
                <w:sz w:val="18"/>
                <w:szCs w:val="18"/>
                <w:lang w:val="hr-HR"/>
              </w:rPr>
            </w:pPr>
          </w:p>
        </w:tc>
        <w:tc>
          <w:tcPr>
            <w:tcW w:w="992" w:type="dxa"/>
            <w:tcBorders>
              <w:top w:val="single" w:sz="8" w:space="0" w:color="auto"/>
              <w:left w:val="single" w:sz="8" w:space="0" w:color="auto"/>
              <w:right w:val="single" w:sz="4" w:space="0" w:color="auto"/>
            </w:tcBorders>
            <w:shd w:val="clear" w:color="auto" w:fill="auto"/>
            <w:vAlign w:val="center"/>
          </w:tcPr>
          <w:p w14:paraId="5328979F" w14:textId="77777777" w:rsidR="003463EB" w:rsidRPr="00272B38" w:rsidRDefault="003463EB" w:rsidP="00E82EE8">
            <w:pPr>
              <w:jc w:val="center"/>
              <w:rPr>
                <w:iCs/>
                <w:sz w:val="18"/>
                <w:szCs w:val="18"/>
                <w:lang w:val="hr-HR" w:eastAsia="bs-Latn-BA"/>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74D8980" w14:textId="0065407F" w:rsidR="003463EB" w:rsidRPr="00272B38" w:rsidRDefault="003463EB" w:rsidP="007F7EA3">
            <w:pPr>
              <w:rPr>
                <w:iCs/>
                <w:sz w:val="18"/>
                <w:szCs w:val="18"/>
                <w:lang w:val="hr-HR" w:eastAsia="bs-Latn-BA"/>
              </w:rPr>
            </w:pPr>
            <w:r w:rsidRPr="00272B38">
              <w:rPr>
                <w:iCs/>
                <w:sz w:val="18"/>
                <w:szCs w:val="18"/>
                <w:lang w:val="hr-HR" w:eastAsia="bs-Latn-BA"/>
              </w:rPr>
              <w:t>Tokom 202</w:t>
            </w:r>
            <w:r w:rsidR="003D4B7F">
              <w:rPr>
                <w:iCs/>
                <w:sz w:val="18"/>
                <w:szCs w:val="18"/>
                <w:lang w:val="hr-HR" w:eastAsia="bs-Latn-BA"/>
              </w:rPr>
              <w:t>1</w:t>
            </w:r>
            <w:r w:rsidRPr="00272B38">
              <w:rPr>
                <w:iCs/>
                <w:sz w:val="18"/>
                <w:szCs w:val="18"/>
                <w:lang w:val="hr-HR" w:eastAsia="bs-Latn-BA"/>
              </w:rPr>
              <w:t xml:space="preserve">. godine i pored pandemije virusa Covid 19 zabilježen je određeni napredak u provedbi i </w:t>
            </w:r>
            <w:r w:rsidR="007F7EA3">
              <w:rPr>
                <w:iCs/>
                <w:sz w:val="18"/>
                <w:szCs w:val="18"/>
                <w:lang w:val="hr-HR" w:eastAsia="bs-Latn-BA"/>
              </w:rPr>
              <w:t>o</w:t>
            </w:r>
            <w:r w:rsidRPr="00272B38">
              <w:rPr>
                <w:iCs/>
                <w:sz w:val="18"/>
                <w:szCs w:val="18"/>
                <w:lang w:val="hr-HR" w:eastAsia="bs-Latn-BA"/>
              </w:rPr>
              <w:t>stvarena</w:t>
            </w:r>
            <w:r w:rsidR="007F7EA3">
              <w:rPr>
                <w:iCs/>
                <w:sz w:val="18"/>
                <w:szCs w:val="18"/>
                <w:lang w:val="hr-HR" w:eastAsia="bs-Latn-BA"/>
              </w:rPr>
              <w:t xml:space="preserve"> je</w:t>
            </w:r>
            <w:r w:rsidRPr="00272B38">
              <w:rPr>
                <w:iCs/>
                <w:sz w:val="18"/>
                <w:szCs w:val="18"/>
                <w:lang w:val="hr-HR" w:eastAsia="bs-Latn-BA"/>
              </w:rPr>
              <w:t xml:space="preserve"> ciljna vrijednost. Opširniji komentar je radi preglednosti dat u tabeli ispod.</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4A0CC10" w14:textId="77777777" w:rsidR="003463EB" w:rsidRPr="00272B38" w:rsidRDefault="003463EB" w:rsidP="00E82EE8">
            <w:pPr>
              <w:rPr>
                <w:iCs/>
                <w:sz w:val="18"/>
                <w:szCs w:val="18"/>
                <w:lang w:val="hr-HR" w:eastAsia="bs-Latn-BA"/>
              </w:rPr>
            </w:pPr>
            <w:r w:rsidRPr="00272B38">
              <w:rPr>
                <w:iCs/>
                <w:sz w:val="18"/>
                <w:szCs w:val="18"/>
                <w:lang w:val="hr-HR" w:eastAsia="bs-Latn-BA"/>
              </w:rPr>
              <w:t>MP BiH</w:t>
            </w:r>
          </w:p>
        </w:tc>
      </w:tr>
      <w:tr w:rsidR="003463EB" w:rsidRPr="00272B38" w14:paraId="68CB140F" w14:textId="77777777" w:rsidTr="00A77796">
        <w:trPr>
          <w:trHeight w:val="255"/>
        </w:trPr>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3EAF90B" w14:textId="77777777" w:rsidR="003463EB" w:rsidRPr="00272B38" w:rsidRDefault="003463EB" w:rsidP="00E82EE8">
            <w:pPr>
              <w:rPr>
                <w:b/>
                <w:bCs/>
                <w:sz w:val="18"/>
                <w:szCs w:val="18"/>
                <w:lang w:val="hr-HR" w:eastAsia="bs-Latn-BA"/>
              </w:rPr>
            </w:pPr>
          </w:p>
        </w:tc>
        <w:tc>
          <w:tcPr>
            <w:tcW w:w="2268" w:type="dxa"/>
            <w:tcBorders>
              <w:left w:val="nil"/>
              <w:bottom w:val="single" w:sz="4" w:space="0" w:color="auto"/>
              <w:right w:val="single" w:sz="4" w:space="0" w:color="auto"/>
            </w:tcBorders>
            <w:shd w:val="clear" w:color="auto" w:fill="auto"/>
            <w:vAlign w:val="center"/>
          </w:tcPr>
          <w:p w14:paraId="3860E2DA" w14:textId="77777777" w:rsidR="003463EB" w:rsidRPr="00272B38" w:rsidRDefault="003463EB" w:rsidP="00E82EE8">
            <w:pPr>
              <w:rPr>
                <w:bCs/>
                <w:sz w:val="18"/>
                <w:szCs w:val="18"/>
                <w:lang w:val="hr-HR" w:eastAsia="bs-Latn-BA"/>
              </w:rPr>
            </w:pPr>
            <w:r w:rsidRPr="00272B38">
              <w:rPr>
                <w:bCs/>
                <w:sz w:val="18"/>
                <w:szCs w:val="18"/>
                <w:lang w:val="hr-HR" w:eastAsia="bs-Latn-BA"/>
              </w:rPr>
              <w:t>Postotak ispunjenja AP Strategije za reformu sektora pravde u BiH koji se tiče izvršenja krivičnih sankcija na nivou BiH</w:t>
            </w:r>
          </w:p>
        </w:tc>
        <w:tc>
          <w:tcPr>
            <w:tcW w:w="992" w:type="dxa"/>
            <w:tcBorders>
              <w:left w:val="nil"/>
              <w:bottom w:val="single" w:sz="4" w:space="0" w:color="auto"/>
              <w:right w:val="single" w:sz="4" w:space="0" w:color="auto"/>
            </w:tcBorders>
            <w:shd w:val="clear" w:color="auto" w:fill="auto"/>
            <w:vAlign w:val="center"/>
          </w:tcPr>
          <w:p w14:paraId="77EBA673" w14:textId="77777777" w:rsidR="003463EB" w:rsidRPr="00272B38" w:rsidRDefault="003463EB" w:rsidP="00E82EE8">
            <w:pPr>
              <w:jc w:val="center"/>
              <w:rPr>
                <w:sz w:val="18"/>
                <w:szCs w:val="18"/>
                <w:lang w:val="hr-HR"/>
              </w:rPr>
            </w:pPr>
            <w:r w:rsidRPr="00272B38">
              <w:rPr>
                <w:sz w:val="18"/>
                <w:szCs w:val="18"/>
                <w:lang w:val="hr-HR"/>
              </w:rPr>
              <w:t>%</w:t>
            </w:r>
          </w:p>
        </w:tc>
        <w:tc>
          <w:tcPr>
            <w:tcW w:w="993" w:type="dxa"/>
            <w:tcBorders>
              <w:left w:val="nil"/>
              <w:bottom w:val="single" w:sz="4" w:space="0" w:color="auto"/>
              <w:right w:val="single" w:sz="4" w:space="0" w:color="auto"/>
            </w:tcBorders>
            <w:shd w:val="clear" w:color="auto" w:fill="auto"/>
            <w:vAlign w:val="center"/>
          </w:tcPr>
          <w:p w14:paraId="265D8124" w14:textId="77777777" w:rsidR="003463EB" w:rsidRPr="00272B38" w:rsidRDefault="00995B80" w:rsidP="00E82EE8">
            <w:pPr>
              <w:jc w:val="center"/>
              <w:rPr>
                <w:sz w:val="18"/>
                <w:szCs w:val="18"/>
                <w:lang w:val="hr-HR"/>
              </w:rPr>
            </w:pPr>
            <w:r w:rsidRPr="00272B38">
              <w:rPr>
                <w:sz w:val="18"/>
                <w:szCs w:val="18"/>
                <w:lang w:val="hr-HR"/>
              </w:rPr>
              <w:t>88</w:t>
            </w:r>
            <w:r w:rsidRPr="00272B38">
              <w:rPr>
                <w:rStyle w:val="FootnoteReference"/>
                <w:lang w:val="hr-HR"/>
              </w:rPr>
              <w:footnoteReference w:id="32"/>
            </w:r>
          </w:p>
        </w:tc>
        <w:tc>
          <w:tcPr>
            <w:tcW w:w="992" w:type="dxa"/>
            <w:tcBorders>
              <w:left w:val="nil"/>
              <w:bottom w:val="single" w:sz="4" w:space="0" w:color="auto"/>
              <w:right w:val="single" w:sz="4" w:space="0" w:color="auto"/>
            </w:tcBorders>
            <w:shd w:val="clear" w:color="auto" w:fill="auto"/>
            <w:vAlign w:val="center"/>
          </w:tcPr>
          <w:p w14:paraId="6C300330" w14:textId="7C408EFC" w:rsidR="003463EB" w:rsidRPr="00272B38" w:rsidRDefault="007F7EA3" w:rsidP="00E82EE8">
            <w:pPr>
              <w:jc w:val="center"/>
              <w:rPr>
                <w:sz w:val="18"/>
                <w:szCs w:val="18"/>
                <w:lang w:val="hr-HR"/>
              </w:rPr>
            </w:pPr>
            <w:r>
              <w:rPr>
                <w:sz w:val="18"/>
                <w:szCs w:val="18"/>
                <w:lang w:val="hr-HR"/>
              </w:rPr>
              <w:t>90</w:t>
            </w:r>
            <w:r w:rsidR="00CC4CCE">
              <w:rPr>
                <w:rStyle w:val="FootnoteReference"/>
                <w:sz w:val="18"/>
                <w:szCs w:val="18"/>
                <w:lang w:val="hr-HR"/>
              </w:rPr>
              <w:footnoteReference w:id="33"/>
            </w:r>
          </w:p>
        </w:tc>
        <w:tc>
          <w:tcPr>
            <w:tcW w:w="992" w:type="dxa"/>
            <w:tcBorders>
              <w:left w:val="nil"/>
              <w:bottom w:val="single" w:sz="4" w:space="0" w:color="auto"/>
              <w:right w:val="single" w:sz="4" w:space="0" w:color="auto"/>
            </w:tcBorders>
            <w:shd w:val="clear" w:color="auto" w:fill="auto"/>
            <w:vAlign w:val="center"/>
          </w:tcPr>
          <w:p w14:paraId="08F742B9" w14:textId="77777777" w:rsidR="003463EB" w:rsidRPr="00272B38" w:rsidRDefault="00995B80" w:rsidP="00E82EE8">
            <w:pPr>
              <w:jc w:val="center"/>
              <w:rPr>
                <w:sz w:val="18"/>
                <w:szCs w:val="18"/>
                <w:lang w:val="hr-HR"/>
              </w:rPr>
            </w:pPr>
            <w:r>
              <w:rPr>
                <w:sz w:val="18"/>
                <w:szCs w:val="18"/>
                <w:lang w:val="hr-HR"/>
              </w:rPr>
              <w:t>77</w:t>
            </w:r>
          </w:p>
        </w:tc>
        <w:tc>
          <w:tcPr>
            <w:tcW w:w="992" w:type="dxa"/>
            <w:tcBorders>
              <w:left w:val="nil"/>
              <w:bottom w:val="single" w:sz="8" w:space="0" w:color="auto"/>
              <w:right w:val="single" w:sz="8" w:space="0" w:color="auto"/>
            </w:tcBorders>
            <w:shd w:val="clear" w:color="auto" w:fill="auto"/>
            <w:vAlign w:val="center"/>
          </w:tcPr>
          <w:p w14:paraId="10C77778" w14:textId="77777777" w:rsidR="003463EB" w:rsidRPr="00272B38" w:rsidRDefault="00995B80" w:rsidP="00E82EE8">
            <w:pPr>
              <w:jc w:val="center"/>
              <w:rPr>
                <w:sz w:val="18"/>
                <w:szCs w:val="18"/>
                <w:lang w:val="hr-HR"/>
              </w:rPr>
            </w:pPr>
            <w:r>
              <w:rPr>
                <w:sz w:val="18"/>
                <w:szCs w:val="18"/>
                <w:lang w:val="hr-HR"/>
              </w:rPr>
              <w:t>79</w:t>
            </w:r>
          </w:p>
        </w:tc>
        <w:tc>
          <w:tcPr>
            <w:tcW w:w="993" w:type="dxa"/>
            <w:tcBorders>
              <w:left w:val="single" w:sz="8" w:space="0" w:color="auto"/>
              <w:bottom w:val="single" w:sz="8" w:space="0" w:color="auto"/>
              <w:right w:val="single" w:sz="8" w:space="0" w:color="auto"/>
            </w:tcBorders>
            <w:shd w:val="clear" w:color="auto" w:fill="auto"/>
            <w:vAlign w:val="center"/>
          </w:tcPr>
          <w:p w14:paraId="4F3EFC47" w14:textId="77777777" w:rsidR="003463EB" w:rsidRPr="00272B38" w:rsidRDefault="00995B80" w:rsidP="00E82EE8">
            <w:pPr>
              <w:jc w:val="center"/>
              <w:rPr>
                <w:sz w:val="18"/>
                <w:szCs w:val="18"/>
                <w:lang w:val="hr-HR"/>
              </w:rPr>
            </w:pPr>
            <w:r>
              <w:rPr>
                <w:sz w:val="18"/>
                <w:szCs w:val="18"/>
                <w:lang w:val="hr-HR"/>
              </w:rPr>
              <w:t>81</w:t>
            </w:r>
          </w:p>
        </w:tc>
        <w:tc>
          <w:tcPr>
            <w:tcW w:w="992" w:type="dxa"/>
            <w:tcBorders>
              <w:left w:val="single" w:sz="8" w:space="0" w:color="auto"/>
              <w:bottom w:val="single" w:sz="8" w:space="0" w:color="auto"/>
              <w:right w:val="single" w:sz="4" w:space="0" w:color="auto"/>
            </w:tcBorders>
            <w:shd w:val="clear" w:color="auto" w:fill="auto"/>
            <w:vAlign w:val="center"/>
          </w:tcPr>
          <w:p w14:paraId="3E6106C9" w14:textId="13346AD6" w:rsidR="003463EB" w:rsidRPr="00272B38" w:rsidRDefault="007062E4" w:rsidP="00E82EE8">
            <w:pPr>
              <w:jc w:val="center"/>
              <w:rPr>
                <w:iCs/>
                <w:sz w:val="18"/>
                <w:szCs w:val="18"/>
                <w:lang w:val="hr-HR" w:eastAsia="bs-Latn-BA"/>
              </w:rPr>
            </w:pPr>
            <w:r>
              <w:rPr>
                <w:iCs/>
                <w:sz w:val="18"/>
                <w:szCs w:val="18"/>
                <w:lang w:val="hr-HR" w:eastAsia="bs-Latn-BA"/>
              </w:rPr>
              <w:t>DA</w:t>
            </w: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B4E2270" w14:textId="77777777" w:rsidR="003463EB" w:rsidRPr="00272B38" w:rsidRDefault="003463EB" w:rsidP="00E82EE8">
            <w:pPr>
              <w:rPr>
                <w:i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8BFF39" w14:textId="77777777" w:rsidR="003463EB" w:rsidRPr="00272B38" w:rsidRDefault="003463EB" w:rsidP="00E82EE8">
            <w:pPr>
              <w:rPr>
                <w:iCs/>
                <w:sz w:val="18"/>
                <w:szCs w:val="18"/>
                <w:lang w:val="hr-HR" w:eastAsia="bs-Latn-BA"/>
              </w:rPr>
            </w:pPr>
          </w:p>
        </w:tc>
      </w:tr>
    </w:tbl>
    <w:p w14:paraId="51CD6215" w14:textId="77777777" w:rsidR="003463EB" w:rsidRPr="00272B38" w:rsidRDefault="003463EB" w:rsidP="003463EB">
      <w:pPr>
        <w:rPr>
          <w:lang w:val="hr-HR"/>
        </w:rPr>
      </w:pPr>
      <w:r w:rsidRPr="00272B38">
        <w:rPr>
          <w:lang w:val="hr-HR"/>
        </w:rPr>
        <w:br w:type="page"/>
      </w:r>
    </w:p>
    <w:p w14:paraId="4F38A947" w14:textId="77777777" w:rsidR="003463EB" w:rsidRPr="00CC4CCE" w:rsidRDefault="003463EB" w:rsidP="003D4B7F">
      <w:pPr>
        <w:pBdr>
          <w:top w:val="single" w:sz="4" w:space="1" w:color="auto"/>
          <w:left w:val="single" w:sz="4" w:space="4" w:color="auto"/>
          <w:bottom w:val="single" w:sz="4" w:space="0" w:color="auto"/>
          <w:right w:val="single" w:sz="4" w:space="4" w:color="auto"/>
        </w:pBdr>
        <w:spacing w:after="120"/>
        <w:jc w:val="both"/>
        <w:rPr>
          <w:b/>
          <w:iCs/>
          <w:sz w:val="20"/>
          <w:szCs w:val="20"/>
          <w:lang w:val="hr-HR" w:eastAsia="bs-Latn-BA"/>
        </w:rPr>
      </w:pPr>
      <w:r w:rsidRPr="00CC4CCE">
        <w:rPr>
          <w:b/>
          <w:iCs/>
          <w:sz w:val="20"/>
          <w:szCs w:val="20"/>
          <w:lang w:val="hr-HR" w:eastAsia="bs-Latn-BA"/>
        </w:rPr>
        <w:lastRenderedPageBreak/>
        <w:t>Obrazloženje:</w:t>
      </w:r>
    </w:p>
    <w:p w14:paraId="0F23EB07" w14:textId="5F02D9B0" w:rsidR="00FA1887" w:rsidRPr="00CC4CCE" w:rsidRDefault="007062E4" w:rsidP="003D4B7F">
      <w:pPr>
        <w:pBdr>
          <w:top w:val="single" w:sz="4" w:space="1" w:color="auto"/>
          <w:left w:val="single" w:sz="4" w:space="4" w:color="auto"/>
          <w:bottom w:val="single" w:sz="4" w:space="0" w:color="auto"/>
          <w:right w:val="single" w:sz="4" w:space="4" w:color="auto"/>
        </w:pBdr>
        <w:spacing w:after="60"/>
        <w:jc w:val="both"/>
        <w:rPr>
          <w:rFonts w:eastAsia="Calibri"/>
          <w:bCs/>
          <w:color w:val="000000"/>
          <w:sz w:val="20"/>
          <w:szCs w:val="20"/>
          <w:lang w:val="hr-HR"/>
        </w:rPr>
      </w:pPr>
      <w:r w:rsidRPr="00CC4CCE">
        <w:rPr>
          <w:sz w:val="20"/>
          <w:szCs w:val="20"/>
          <w:lang w:eastAsia="bs-Latn-BA"/>
        </w:rPr>
        <w:t>Izrada prijedloga Pravila o uslovima, načinu i tretmanu izdržavanja kazne zatvorenika u posebnom odjeljenju pod pojačanim nadzor</w:t>
      </w:r>
      <w:r w:rsidR="00CC4CCE">
        <w:rPr>
          <w:sz w:val="20"/>
          <w:szCs w:val="20"/>
          <w:lang w:eastAsia="bs-Latn-BA"/>
        </w:rPr>
        <w:t>om ili sigurnošću nije finalizov</w:t>
      </w:r>
      <w:r w:rsidRPr="00CC4CCE">
        <w:rPr>
          <w:sz w:val="20"/>
          <w:szCs w:val="20"/>
          <w:lang w:eastAsia="bs-Latn-BA"/>
        </w:rPr>
        <w:t>ana zbog činjenice što se još uvijek prikupljaju informacije o stvarnim potrebama na terenu.</w:t>
      </w:r>
      <w:r w:rsidR="009E1223">
        <w:rPr>
          <w:sz w:val="20"/>
          <w:szCs w:val="20"/>
          <w:lang w:val="bs-Latn-BA" w:eastAsia="bs-Latn-BA"/>
        </w:rPr>
        <w:t xml:space="preserve"> </w:t>
      </w:r>
      <w:r w:rsidR="00CC4CCE">
        <w:rPr>
          <w:rFonts w:eastAsia="Calibri"/>
          <w:bCs/>
          <w:color w:val="000000"/>
          <w:sz w:val="20"/>
          <w:szCs w:val="20"/>
          <w:lang w:val="hr-HR"/>
        </w:rPr>
        <w:t>I</w:t>
      </w:r>
      <w:r w:rsidR="00FA1887" w:rsidRPr="00CC4CCE">
        <w:rPr>
          <w:rFonts w:eastAsia="Calibri"/>
          <w:bCs/>
          <w:color w:val="000000"/>
          <w:sz w:val="20"/>
          <w:szCs w:val="20"/>
          <w:lang w:val="hr-HR"/>
        </w:rPr>
        <w:t>z</w:t>
      </w:r>
      <w:r w:rsidR="00CC4CCE">
        <w:rPr>
          <w:rFonts w:eastAsia="Calibri"/>
          <w:bCs/>
          <w:color w:val="000000"/>
          <w:sz w:val="20"/>
          <w:szCs w:val="20"/>
          <w:lang w:val="hr-HR"/>
        </w:rPr>
        <w:t>vještaj</w:t>
      </w:r>
      <w:r w:rsidR="00FA1887" w:rsidRPr="00CC4CCE">
        <w:rPr>
          <w:rFonts w:eastAsia="Calibri"/>
          <w:bCs/>
          <w:color w:val="000000"/>
          <w:sz w:val="20"/>
          <w:szCs w:val="20"/>
          <w:lang w:val="hr-HR"/>
        </w:rPr>
        <w:t xml:space="preserve"> o usklađenosti standarda i propisa koji uređuju izvršenje krivičnih sankcija u BiH</w:t>
      </w:r>
      <w:r w:rsidR="00CC4CCE">
        <w:rPr>
          <w:rFonts w:eastAsia="Calibri"/>
          <w:bCs/>
          <w:color w:val="000000"/>
          <w:sz w:val="20"/>
          <w:szCs w:val="20"/>
          <w:lang w:val="hr-HR"/>
        </w:rPr>
        <w:t xml:space="preserve"> se izrađuje redovno</w:t>
      </w:r>
      <w:r w:rsidR="00FA1887" w:rsidRPr="00CC4CCE">
        <w:rPr>
          <w:rFonts w:eastAsia="Calibri"/>
          <w:bCs/>
          <w:color w:val="000000"/>
          <w:sz w:val="20"/>
          <w:szCs w:val="20"/>
          <w:lang w:val="hr-HR"/>
        </w:rPr>
        <w:t>,</w:t>
      </w:r>
      <w:r w:rsidR="00CC4CCE">
        <w:rPr>
          <w:rFonts w:eastAsia="Calibri"/>
          <w:bCs/>
          <w:color w:val="000000"/>
          <w:sz w:val="20"/>
          <w:szCs w:val="20"/>
          <w:lang w:val="hr-HR"/>
        </w:rPr>
        <w:t xml:space="preserve"> te je u toku izrada izvještaja za 2021. godinu. Napominjemo da je </w:t>
      </w:r>
      <w:r w:rsidR="00FA1887" w:rsidRPr="00CC4CCE">
        <w:rPr>
          <w:rFonts w:eastAsia="Calibri"/>
          <w:bCs/>
          <w:color w:val="000000"/>
          <w:sz w:val="20"/>
          <w:szCs w:val="20"/>
          <w:lang w:val="hr-HR"/>
        </w:rPr>
        <w:t xml:space="preserve">BiH je u potpunosti uskladila standarde i propise u oblasti izvršenja </w:t>
      </w:r>
      <w:r w:rsidRPr="00CC4CCE">
        <w:rPr>
          <w:rFonts w:eastAsia="Calibri"/>
          <w:bCs/>
          <w:color w:val="000000"/>
          <w:sz w:val="20"/>
          <w:szCs w:val="20"/>
          <w:lang w:val="hr-HR"/>
        </w:rPr>
        <w:t>krivičnih</w:t>
      </w:r>
      <w:r w:rsidR="00FA1887" w:rsidRPr="00CC4CCE">
        <w:rPr>
          <w:rFonts w:eastAsia="Calibri"/>
          <w:bCs/>
          <w:color w:val="000000"/>
          <w:sz w:val="20"/>
          <w:szCs w:val="20"/>
          <w:lang w:val="hr-HR"/>
        </w:rPr>
        <w:t xml:space="preserve"> sankcija.</w:t>
      </w:r>
    </w:p>
    <w:p w14:paraId="6FFC15BA" w14:textId="77777777" w:rsidR="00FA1887" w:rsidRPr="00CC4CCE" w:rsidRDefault="00FA1887" w:rsidP="003D4B7F">
      <w:pPr>
        <w:pBdr>
          <w:top w:val="single" w:sz="4" w:space="1" w:color="auto"/>
          <w:left w:val="single" w:sz="4" w:space="4" w:color="auto"/>
          <w:bottom w:val="single" w:sz="4" w:space="0" w:color="auto"/>
          <w:right w:val="single" w:sz="4" w:space="4" w:color="auto"/>
        </w:pBdr>
        <w:spacing w:after="60"/>
        <w:jc w:val="both"/>
        <w:rPr>
          <w:rFonts w:eastAsia="Calibri"/>
          <w:bCs/>
          <w:color w:val="000000"/>
          <w:sz w:val="20"/>
          <w:szCs w:val="20"/>
          <w:lang w:val="hr-HR"/>
        </w:rPr>
      </w:pPr>
      <w:r w:rsidRPr="00CC4CCE">
        <w:rPr>
          <w:rFonts w:eastAsia="Calibri"/>
          <w:bCs/>
          <w:color w:val="000000"/>
          <w:sz w:val="20"/>
          <w:szCs w:val="20"/>
          <w:lang w:val="hr-HR"/>
        </w:rPr>
        <w:t>Redovno se sačinjavaju polugodišnj</w:t>
      </w:r>
      <w:r w:rsidR="001C02E3" w:rsidRPr="00CC4CCE">
        <w:rPr>
          <w:rFonts w:eastAsia="Calibri"/>
          <w:bCs/>
          <w:color w:val="000000"/>
          <w:sz w:val="20"/>
          <w:szCs w:val="20"/>
          <w:lang w:val="hr-HR"/>
        </w:rPr>
        <w:t>i</w:t>
      </w:r>
      <w:r w:rsidRPr="00CC4CCE">
        <w:rPr>
          <w:rFonts w:eastAsia="Calibri"/>
          <w:bCs/>
          <w:color w:val="000000"/>
          <w:sz w:val="20"/>
          <w:szCs w:val="20"/>
          <w:lang w:val="hr-HR"/>
        </w:rPr>
        <w:t xml:space="preserve"> i godišnj</w:t>
      </w:r>
      <w:r w:rsidR="001C02E3" w:rsidRPr="00CC4CCE">
        <w:rPr>
          <w:rFonts w:eastAsia="Calibri"/>
          <w:bCs/>
          <w:color w:val="000000"/>
          <w:sz w:val="20"/>
          <w:szCs w:val="20"/>
          <w:lang w:val="hr-HR"/>
        </w:rPr>
        <w:t>i</w:t>
      </w:r>
      <w:r w:rsidRPr="00CC4CCE">
        <w:rPr>
          <w:rFonts w:eastAsia="Calibri"/>
          <w:bCs/>
          <w:color w:val="000000"/>
          <w:sz w:val="20"/>
          <w:szCs w:val="20"/>
          <w:lang w:val="hr-HR"/>
        </w:rPr>
        <w:t xml:space="preserve"> </w:t>
      </w:r>
      <w:r w:rsidR="001C02E3" w:rsidRPr="00CC4CCE">
        <w:rPr>
          <w:rFonts w:eastAsia="Calibri"/>
          <w:bCs/>
          <w:color w:val="000000"/>
          <w:sz w:val="20"/>
          <w:szCs w:val="20"/>
          <w:lang w:val="hr-HR"/>
        </w:rPr>
        <w:t>izvještaji</w:t>
      </w:r>
      <w:r w:rsidR="00CC4CCE">
        <w:rPr>
          <w:rFonts w:eastAsia="Calibri"/>
          <w:bCs/>
          <w:color w:val="000000"/>
          <w:sz w:val="20"/>
          <w:szCs w:val="20"/>
          <w:lang w:val="hr-HR"/>
        </w:rPr>
        <w:t xml:space="preserve"> </w:t>
      </w:r>
      <w:r w:rsidRPr="00CC4CCE">
        <w:rPr>
          <w:rFonts w:eastAsia="Calibri"/>
          <w:bCs/>
          <w:color w:val="000000"/>
          <w:sz w:val="20"/>
          <w:szCs w:val="20"/>
          <w:lang w:val="hr-HR"/>
        </w:rPr>
        <w:t>u vidu statističkih podataka koji se d</w:t>
      </w:r>
      <w:r w:rsidR="00CC4CCE">
        <w:rPr>
          <w:rFonts w:eastAsia="Calibri"/>
          <w:bCs/>
          <w:color w:val="000000"/>
          <w:sz w:val="20"/>
          <w:szCs w:val="20"/>
          <w:lang w:val="hr-HR"/>
        </w:rPr>
        <w:t>ostavljaju ministru pravde BiH.</w:t>
      </w:r>
    </w:p>
    <w:p w14:paraId="34DA6487" w14:textId="12C4F2F1" w:rsidR="003463EB" w:rsidRPr="00CC4CCE" w:rsidRDefault="00FA1887" w:rsidP="003D4B7F">
      <w:pPr>
        <w:pBdr>
          <w:top w:val="single" w:sz="4" w:space="1" w:color="auto"/>
          <w:left w:val="single" w:sz="4" w:space="4" w:color="auto"/>
          <w:bottom w:val="single" w:sz="4" w:space="0" w:color="auto"/>
          <w:right w:val="single" w:sz="4" w:space="4" w:color="auto"/>
        </w:pBdr>
        <w:spacing w:after="60"/>
        <w:jc w:val="both"/>
        <w:rPr>
          <w:sz w:val="20"/>
          <w:szCs w:val="20"/>
          <w:lang w:val="hr-HR" w:eastAsia="bs-Latn-BA"/>
        </w:rPr>
      </w:pPr>
      <w:r w:rsidRPr="00CC4CCE">
        <w:rPr>
          <w:sz w:val="20"/>
          <w:szCs w:val="20"/>
          <w:lang w:val="hr-HR" w:eastAsia="bs-Latn-BA"/>
        </w:rPr>
        <w:t xml:space="preserve">Obuka zavodskog </w:t>
      </w:r>
      <w:r w:rsidR="007F7EA3">
        <w:rPr>
          <w:sz w:val="20"/>
          <w:szCs w:val="20"/>
          <w:lang w:val="hr-HR" w:eastAsia="bs-Latn-BA"/>
        </w:rPr>
        <w:t>kadra</w:t>
      </w:r>
      <w:r w:rsidRPr="00CC4CCE">
        <w:rPr>
          <w:sz w:val="20"/>
          <w:szCs w:val="20"/>
          <w:lang w:val="hr-HR" w:eastAsia="bs-Latn-BA"/>
        </w:rPr>
        <w:t xml:space="preserve"> se redovno i kontinuirano obavlja </w:t>
      </w:r>
      <w:r w:rsidR="00CC4CCE">
        <w:rPr>
          <w:sz w:val="20"/>
          <w:szCs w:val="20"/>
          <w:lang w:val="hr-HR" w:eastAsia="bs-Latn-BA"/>
        </w:rPr>
        <w:t>u skladu sa Akcionim planom</w:t>
      </w:r>
      <w:r w:rsidRPr="00CC4CCE">
        <w:rPr>
          <w:sz w:val="20"/>
          <w:szCs w:val="20"/>
          <w:lang w:val="hr-HR" w:eastAsia="bs-Latn-BA"/>
        </w:rPr>
        <w:t xml:space="preserve"> </w:t>
      </w:r>
      <w:r w:rsidR="007F7EA3">
        <w:rPr>
          <w:sz w:val="20"/>
          <w:szCs w:val="20"/>
          <w:lang w:val="hr-HR" w:eastAsia="bs-Latn-BA"/>
        </w:rPr>
        <w:t>Vijeća</w:t>
      </w:r>
      <w:r w:rsidR="00C82A07">
        <w:rPr>
          <w:sz w:val="20"/>
          <w:szCs w:val="20"/>
          <w:lang w:val="hr-HR" w:eastAsia="bs-Latn-BA"/>
        </w:rPr>
        <w:t xml:space="preserve"> Ev</w:t>
      </w:r>
      <w:r w:rsidRPr="00CC4CCE">
        <w:rPr>
          <w:sz w:val="20"/>
          <w:szCs w:val="20"/>
          <w:lang w:val="hr-HR" w:eastAsia="bs-Latn-BA"/>
        </w:rPr>
        <w:t xml:space="preserve">rope za BiH, posebno </w:t>
      </w:r>
      <w:r w:rsidR="009E1223">
        <w:rPr>
          <w:sz w:val="20"/>
          <w:szCs w:val="20"/>
          <w:lang w:val="hr-HR" w:eastAsia="bs-Latn-BA"/>
        </w:rPr>
        <w:t>Akcionim</w:t>
      </w:r>
      <w:r w:rsidRPr="00CC4CCE">
        <w:rPr>
          <w:sz w:val="20"/>
          <w:szCs w:val="20"/>
          <w:lang w:val="hr-HR" w:eastAsia="bs-Latn-BA"/>
        </w:rPr>
        <w:t xml:space="preserve"> planom za </w:t>
      </w:r>
      <w:r w:rsidR="001C02E3" w:rsidRPr="00CC4CCE">
        <w:rPr>
          <w:sz w:val="20"/>
          <w:szCs w:val="20"/>
          <w:lang w:val="hr-HR" w:eastAsia="bs-Latn-BA"/>
        </w:rPr>
        <w:t xml:space="preserve">period </w:t>
      </w:r>
      <w:r w:rsidRPr="00CC4CCE">
        <w:rPr>
          <w:sz w:val="20"/>
          <w:szCs w:val="20"/>
          <w:lang w:val="hr-HR" w:eastAsia="bs-Latn-BA"/>
        </w:rPr>
        <w:t>2018. – 2021. godine, koji je uspješno priveden kraju.</w:t>
      </w:r>
    </w:p>
    <w:p w14:paraId="394F4E82" w14:textId="4BF61C20" w:rsidR="003463EB" w:rsidRPr="00CC4CCE" w:rsidRDefault="00EA727B" w:rsidP="003D4B7F">
      <w:pPr>
        <w:pBdr>
          <w:top w:val="single" w:sz="4" w:space="1" w:color="auto"/>
          <w:left w:val="single" w:sz="4" w:space="4" w:color="auto"/>
          <w:bottom w:val="single" w:sz="4" w:space="0" w:color="auto"/>
          <w:right w:val="single" w:sz="4" w:space="4" w:color="auto"/>
        </w:pBdr>
        <w:spacing w:after="60"/>
        <w:jc w:val="both"/>
        <w:rPr>
          <w:sz w:val="20"/>
          <w:szCs w:val="20"/>
          <w:lang w:val="hr-HR" w:eastAsia="bs-Latn-BA"/>
        </w:rPr>
      </w:pPr>
      <w:r>
        <w:rPr>
          <w:sz w:val="20"/>
          <w:szCs w:val="20"/>
          <w:lang w:val="hr-HR" w:eastAsia="bs-Latn-BA"/>
        </w:rPr>
        <w:t>VM BiH</w:t>
      </w:r>
      <w:r w:rsidR="003463EB" w:rsidRPr="00CC4CCE">
        <w:rPr>
          <w:sz w:val="20"/>
          <w:szCs w:val="20"/>
          <w:lang w:val="hr-HR" w:eastAsia="bs-Latn-BA"/>
        </w:rPr>
        <w:t xml:space="preserve"> je na svojoj 175. sjednici od 23. 07. 2019. godine donijelo Odluku o utvrđivanju datuma početka rada Zavoda za izvršenje </w:t>
      </w:r>
      <w:r w:rsidR="007062E4" w:rsidRPr="00CC4CCE">
        <w:rPr>
          <w:sz w:val="20"/>
          <w:szCs w:val="20"/>
          <w:lang w:val="hr-HR" w:eastAsia="bs-Latn-BA"/>
        </w:rPr>
        <w:t>krivičnih</w:t>
      </w:r>
      <w:r w:rsidR="003463EB" w:rsidRPr="00CC4CCE">
        <w:rPr>
          <w:sz w:val="20"/>
          <w:szCs w:val="20"/>
          <w:lang w:val="hr-HR" w:eastAsia="bs-Latn-BA"/>
        </w:rPr>
        <w:t xml:space="preserve"> sankcija, pritvora i drugih mjera BiH  (“Službeni glasnik BiH broj 54/19”) gdje je definisan početak rada Zavoda od 01. 08. 2019. godine. Na istoj sjednici donesena je i Odluka o prestanku rada Jedinice za izgradnju državnog zatvora BiH, Upravnog odbora i Nadzornog odbora (“Službeni glasnik BiH broj 54/19”). Na osnovu gore donesenih Odluka stvoreni su uslovi za stavljanje u funkciju državnog zatvora BiH.</w:t>
      </w:r>
    </w:p>
    <w:p w14:paraId="3283A54C" w14:textId="54441671" w:rsidR="00C82A07" w:rsidRDefault="003463EB" w:rsidP="003D4B7F">
      <w:pPr>
        <w:pBdr>
          <w:top w:val="single" w:sz="4" w:space="1" w:color="auto"/>
          <w:left w:val="single" w:sz="4" w:space="4" w:color="auto"/>
          <w:bottom w:val="single" w:sz="4" w:space="0" w:color="auto"/>
          <w:right w:val="single" w:sz="4" w:space="4" w:color="auto"/>
        </w:pBdr>
        <w:spacing w:after="60"/>
        <w:jc w:val="both"/>
        <w:rPr>
          <w:sz w:val="20"/>
          <w:szCs w:val="20"/>
          <w:lang w:val="hr-HR" w:eastAsia="bs-Latn-BA"/>
        </w:rPr>
      </w:pPr>
      <w:r w:rsidRPr="00CC4CCE">
        <w:rPr>
          <w:sz w:val="20"/>
          <w:szCs w:val="20"/>
          <w:lang w:val="hr-HR" w:eastAsia="bs-Latn-BA"/>
        </w:rPr>
        <w:t xml:space="preserve">Ministar pravde BiH je 12. 08. 2019. </w:t>
      </w:r>
      <w:r w:rsidR="00C82A07">
        <w:rPr>
          <w:sz w:val="20"/>
          <w:szCs w:val="20"/>
          <w:lang w:val="hr-HR" w:eastAsia="bs-Latn-BA"/>
        </w:rPr>
        <w:t>godine Rješenjem imenovao v.d. u</w:t>
      </w:r>
      <w:r w:rsidRPr="00CC4CCE">
        <w:rPr>
          <w:sz w:val="20"/>
          <w:szCs w:val="20"/>
          <w:lang w:val="hr-HR" w:eastAsia="bs-Latn-BA"/>
        </w:rPr>
        <w:t>pravnika Zavoda do okončanja procedure izbora</w:t>
      </w:r>
      <w:r w:rsidR="00C82A07">
        <w:rPr>
          <w:sz w:val="20"/>
          <w:szCs w:val="20"/>
          <w:lang w:val="hr-HR" w:eastAsia="bs-Latn-BA"/>
        </w:rPr>
        <w:t xml:space="preserve"> upravnika. Novi u</w:t>
      </w:r>
      <w:r w:rsidRPr="00CC4CCE">
        <w:rPr>
          <w:sz w:val="20"/>
          <w:szCs w:val="20"/>
          <w:lang w:val="hr-HR" w:eastAsia="bs-Latn-BA"/>
        </w:rPr>
        <w:t>pravnik je</w:t>
      </w:r>
      <w:r w:rsidR="00C82A07">
        <w:rPr>
          <w:sz w:val="20"/>
          <w:szCs w:val="20"/>
          <w:lang w:val="hr-HR" w:eastAsia="bs-Latn-BA"/>
        </w:rPr>
        <w:t xml:space="preserve"> podnio prijedlog za usvajanje P</w:t>
      </w:r>
      <w:r w:rsidRPr="00CC4CCE">
        <w:rPr>
          <w:sz w:val="20"/>
          <w:szCs w:val="20"/>
          <w:lang w:val="hr-HR" w:eastAsia="bs-Latn-BA"/>
        </w:rPr>
        <w:t xml:space="preserve">ravilnika o unutrašnjoj organizaciji državnog zatvora BiH koji je </w:t>
      </w:r>
      <w:r w:rsidR="0087718B">
        <w:rPr>
          <w:sz w:val="20"/>
          <w:szCs w:val="20"/>
          <w:lang w:val="hr-HR" w:eastAsia="bs-Latn-BA"/>
        </w:rPr>
        <w:t xml:space="preserve">Vijeće ministara </w:t>
      </w:r>
      <w:r w:rsidR="00C82A07">
        <w:rPr>
          <w:sz w:val="20"/>
          <w:szCs w:val="20"/>
          <w:lang w:val="hr-HR" w:eastAsia="bs-Latn-BA"/>
        </w:rPr>
        <w:t>BiH usvoji</w:t>
      </w:r>
      <w:r w:rsidR="007F7EA3">
        <w:rPr>
          <w:sz w:val="20"/>
          <w:szCs w:val="20"/>
          <w:lang w:val="hr-HR" w:eastAsia="bs-Latn-BA"/>
        </w:rPr>
        <w:t>l</w:t>
      </w:r>
      <w:r w:rsidRPr="00CC4CCE">
        <w:rPr>
          <w:sz w:val="20"/>
          <w:szCs w:val="20"/>
          <w:lang w:val="hr-HR" w:eastAsia="bs-Latn-BA"/>
        </w:rPr>
        <w:t xml:space="preserve">o 15. 10. 2019. godine. Državni zatvor je stavljen u funkciju 01. 08. </w:t>
      </w:r>
      <w:r w:rsidR="00D51DB4" w:rsidRPr="00CC4CCE">
        <w:rPr>
          <w:sz w:val="20"/>
          <w:szCs w:val="20"/>
          <w:lang w:val="hr-HR" w:eastAsia="bs-Latn-BA"/>
        </w:rPr>
        <w:t>2020 godine i u me</w:t>
      </w:r>
      <w:r w:rsidRPr="00CC4CCE">
        <w:rPr>
          <w:sz w:val="20"/>
          <w:szCs w:val="20"/>
          <w:lang w:val="hr-HR" w:eastAsia="bs-Latn-BA"/>
        </w:rPr>
        <w:t>đuvremenu</w:t>
      </w:r>
      <w:r w:rsidR="00C82A07">
        <w:rPr>
          <w:sz w:val="20"/>
          <w:szCs w:val="20"/>
          <w:lang w:val="hr-HR" w:eastAsia="bs-Latn-BA"/>
        </w:rPr>
        <w:t xml:space="preserve"> je</w:t>
      </w:r>
      <w:r w:rsidRPr="00CC4CCE">
        <w:rPr>
          <w:sz w:val="20"/>
          <w:szCs w:val="20"/>
          <w:lang w:val="hr-HR" w:eastAsia="bs-Latn-BA"/>
        </w:rPr>
        <w:t xml:space="preserve"> primio sve pritvorenike za izvršavanje mjere pritvora</w:t>
      </w:r>
      <w:r w:rsidR="00C82A07">
        <w:rPr>
          <w:sz w:val="20"/>
          <w:szCs w:val="20"/>
          <w:lang w:val="hr-HR" w:eastAsia="bs-Latn-BA"/>
        </w:rPr>
        <w:t>,</w:t>
      </w:r>
      <w:r w:rsidRPr="00CC4CCE">
        <w:rPr>
          <w:sz w:val="20"/>
          <w:szCs w:val="20"/>
          <w:lang w:val="hr-HR" w:eastAsia="bs-Latn-BA"/>
        </w:rPr>
        <w:t xml:space="preserve"> s tim da je u toku prijem zatvorenika iz entitetskih zavoda prema planu ministra pravde BiH. Uspješno je okončan i prijem službenih lica u Državni zatvor koji su započeli sa radom 01. 09. 2020 godine. Izrađen je i usvojen Pravilnik o izmjenama i </w:t>
      </w:r>
      <w:r w:rsidR="00D51DB4" w:rsidRPr="00CC4CCE">
        <w:rPr>
          <w:sz w:val="20"/>
          <w:szCs w:val="20"/>
          <w:lang w:val="hr-HR" w:eastAsia="bs-Latn-BA"/>
        </w:rPr>
        <w:t>d</w:t>
      </w:r>
      <w:r w:rsidRPr="00CC4CCE">
        <w:rPr>
          <w:sz w:val="20"/>
          <w:szCs w:val="20"/>
          <w:lang w:val="hr-HR" w:eastAsia="bs-Latn-BA"/>
        </w:rPr>
        <w:t>opunama Pravilnika o kućnom redu Zavoda za izvršenje krivičnih sankcija, pritvora i drugih mjera BiH.</w:t>
      </w:r>
      <w:r w:rsidRPr="00CC4CCE">
        <w:rPr>
          <w:rStyle w:val="FootnoteReference"/>
          <w:sz w:val="20"/>
          <w:szCs w:val="20"/>
          <w:lang w:val="hr-HR" w:eastAsia="bs-Latn-BA"/>
        </w:rPr>
        <w:footnoteReference w:id="34"/>
      </w:r>
      <w:r w:rsidRPr="00CC4CCE">
        <w:rPr>
          <w:sz w:val="20"/>
          <w:szCs w:val="20"/>
          <w:lang w:val="hr-HR" w:eastAsia="bs-Latn-BA"/>
        </w:rPr>
        <w:t xml:space="preserve"> Isti je bio planiran Srednjoročnim planom rada MP BiH </w:t>
      </w:r>
      <w:r w:rsidR="00D51DB4" w:rsidRPr="00CC4CCE">
        <w:rPr>
          <w:sz w:val="20"/>
          <w:szCs w:val="20"/>
          <w:lang w:val="hr-HR" w:eastAsia="bs-Latn-BA"/>
        </w:rPr>
        <w:t>za period 2020. – 2022. godine.</w:t>
      </w:r>
      <w:r w:rsidR="00FA1887" w:rsidRPr="00CC4CCE">
        <w:rPr>
          <w:sz w:val="20"/>
          <w:szCs w:val="20"/>
          <w:lang w:val="hr-HR" w:eastAsia="bs-Latn-BA"/>
        </w:rPr>
        <w:t xml:space="preserve"> U 2021. godini, s obzirom da je Državni zatvor u cjelosti stavljen u funkciju krajem 2020. godine, vršena je podrška u smislu donošenja odgovarajućih podzakonskih akata, inspekcijskih nadzora i savjetodavnih posjeta</w:t>
      </w:r>
      <w:r w:rsidR="00FA1887" w:rsidRPr="003D4B7F">
        <w:rPr>
          <w:sz w:val="20"/>
          <w:szCs w:val="20"/>
          <w:lang w:val="hr-HR" w:eastAsia="bs-Latn-BA"/>
        </w:rPr>
        <w:t>.</w:t>
      </w:r>
      <w:r w:rsidR="001A2A47" w:rsidRPr="003D4B7F">
        <w:rPr>
          <w:sz w:val="20"/>
          <w:szCs w:val="20"/>
          <w:lang w:val="hr-HR" w:eastAsia="bs-Latn-BA"/>
        </w:rPr>
        <w:t xml:space="preserve"> Tokom 2021. godine doneseno je više podzakonskih akata koji </w:t>
      </w:r>
      <w:r w:rsidR="00C82A07" w:rsidRPr="003D4B7F">
        <w:rPr>
          <w:sz w:val="20"/>
          <w:szCs w:val="20"/>
          <w:lang w:val="hr-HR" w:eastAsia="bs-Latn-BA"/>
        </w:rPr>
        <w:t xml:space="preserve">regulišu ovu oblast i isti su pobrojani u ovom </w:t>
      </w:r>
      <w:r w:rsidR="00C82A07" w:rsidRPr="00225916">
        <w:rPr>
          <w:sz w:val="20"/>
          <w:szCs w:val="20"/>
          <w:lang w:val="hr-HR" w:eastAsia="bs-Latn-BA"/>
        </w:rPr>
        <w:t>izvještaju</w:t>
      </w:r>
      <w:r w:rsidR="003D4B7F" w:rsidRPr="00225916">
        <w:rPr>
          <w:sz w:val="20"/>
          <w:szCs w:val="20"/>
          <w:lang w:val="hr-HR" w:eastAsia="bs-Latn-BA"/>
        </w:rPr>
        <w:t xml:space="preserve">, strana </w:t>
      </w:r>
      <w:r w:rsidR="00225916" w:rsidRPr="00225916">
        <w:rPr>
          <w:sz w:val="20"/>
          <w:szCs w:val="20"/>
          <w:lang w:val="hr-HR" w:eastAsia="bs-Latn-BA"/>
        </w:rPr>
        <w:t xml:space="preserve">22. </w:t>
      </w:r>
    </w:p>
    <w:p w14:paraId="7F6926CD" w14:textId="77777777" w:rsidR="003463EB" w:rsidRPr="00CC4CCE" w:rsidRDefault="003463EB" w:rsidP="003D4B7F">
      <w:pPr>
        <w:pBdr>
          <w:top w:val="single" w:sz="4" w:space="1" w:color="auto"/>
          <w:left w:val="single" w:sz="4" w:space="4" w:color="auto"/>
          <w:bottom w:val="single" w:sz="4" w:space="0" w:color="auto"/>
          <w:right w:val="single" w:sz="4" w:space="4" w:color="auto"/>
        </w:pBdr>
        <w:spacing w:after="60"/>
        <w:jc w:val="both"/>
        <w:rPr>
          <w:rFonts w:eastAsia="Calibri"/>
          <w:bCs/>
          <w:color w:val="000000"/>
          <w:sz w:val="20"/>
          <w:szCs w:val="20"/>
          <w:lang w:val="hr-HR"/>
        </w:rPr>
      </w:pPr>
      <w:r w:rsidRPr="00CC4CCE">
        <w:rPr>
          <w:sz w:val="20"/>
          <w:szCs w:val="20"/>
          <w:lang w:val="hr-HR" w:eastAsia="bs-Latn-BA"/>
        </w:rPr>
        <w:t>Alternativne krivične sankcije se u potpunosti izvršavaju, a prije svega rad za opšte dobro na slobodi. Uslovni otpust u potpunosti je unaprijeđen i usklađen sa evropskim zatvorskim pravilima i međunarodnim standardima. Postupak pomilovanja regulisan je Zakonom o pomilovanju koji je izrađen u skladu sa najnovijim međunarodnim standardima. Ističemo da su entiteti i Brčko distrikt uskladili svoje zakone o pomilovanju sa Zakonom o pomilovanju BiH.</w:t>
      </w:r>
    </w:p>
    <w:p w14:paraId="000290A5" w14:textId="1C472CC9" w:rsidR="00292D71" w:rsidRPr="00CC4CCE" w:rsidRDefault="00292D71" w:rsidP="003D4B7F">
      <w:pPr>
        <w:pBdr>
          <w:top w:val="single" w:sz="4" w:space="1" w:color="auto"/>
          <w:left w:val="single" w:sz="4" w:space="4" w:color="auto"/>
          <w:bottom w:val="single" w:sz="4" w:space="0" w:color="auto"/>
          <w:right w:val="single" w:sz="4" w:space="4" w:color="auto"/>
        </w:pBdr>
        <w:spacing w:after="60"/>
        <w:jc w:val="both"/>
        <w:rPr>
          <w:sz w:val="20"/>
          <w:szCs w:val="20"/>
          <w:lang w:val="hr-HR" w:eastAsia="bs-Latn-BA"/>
        </w:rPr>
      </w:pPr>
      <w:r w:rsidRPr="00CC4CCE">
        <w:rPr>
          <w:sz w:val="20"/>
          <w:szCs w:val="20"/>
          <w:lang w:val="hr-HR" w:eastAsia="bs-Latn-BA"/>
        </w:rPr>
        <w:t xml:space="preserve">BiH, zajedno sa entitetima, odgodila je sa </w:t>
      </w:r>
      <w:r w:rsidR="004329CF">
        <w:rPr>
          <w:sz w:val="20"/>
          <w:szCs w:val="20"/>
          <w:lang w:val="hr-HR" w:eastAsia="bs-Latn-BA"/>
        </w:rPr>
        <w:t>Vijećem</w:t>
      </w:r>
      <w:r w:rsidRPr="00CC4CCE">
        <w:rPr>
          <w:sz w:val="20"/>
          <w:szCs w:val="20"/>
          <w:lang w:val="hr-HR" w:eastAsia="bs-Latn-BA"/>
        </w:rPr>
        <w:t xml:space="preserve"> Evrope razmatranje pitanja uvođenja uslovnog otpusta do 2023. godine. Bosna i Hercegovina ima sistem probacije unutar tretmana u zavodima, a vanjsku probaciju nije preuzela kao obavezu. Trenutno </w:t>
      </w:r>
      <w:r w:rsidR="00C82A07">
        <w:rPr>
          <w:sz w:val="20"/>
          <w:szCs w:val="20"/>
          <w:lang w:val="hr-HR" w:eastAsia="bs-Latn-BA"/>
        </w:rPr>
        <w:t xml:space="preserve">se ocjenjuje da </w:t>
      </w:r>
      <w:r w:rsidRPr="00CC4CCE">
        <w:rPr>
          <w:sz w:val="20"/>
          <w:szCs w:val="20"/>
          <w:lang w:val="hr-HR" w:eastAsia="bs-Latn-BA"/>
        </w:rPr>
        <w:t>ne postoje realne potrebe za uvođenje vanjske probacije</w:t>
      </w:r>
      <w:r w:rsidR="00C82A07">
        <w:rPr>
          <w:sz w:val="20"/>
          <w:szCs w:val="20"/>
          <w:lang w:val="hr-HR" w:eastAsia="bs-Latn-BA"/>
        </w:rPr>
        <w:t xml:space="preserve">, jer se </w:t>
      </w:r>
      <w:r w:rsidRPr="00CC4CCE">
        <w:rPr>
          <w:sz w:val="20"/>
          <w:szCs w:val="20"/>
          <w:lang w:val="hr-HR" w:eastAsia="bs-Latn-BA"/>
        </w:rPr>
        <w:t>dosadašnji sistem resocijalizacije i rehabilitacije pokazao dostatnim i efikasnim.</w:t>
      </w:r>
    </w:p>
    <w:p w14:paraId="7D73BB51" w14:textId="4D2CBB04" w:rsidR="00CC4CCE" w:rsidRDefault="00292D71" w:rsidP="003D4B7F">
      <w:pPr>
        <w:pBdr>
          <w:top w:val="single" w:sz="4" w:space="1" w:color="auto"/>
          <w:left w:val="single" w:sz="4" w:space="4" w:color="auto"/>
          <w:bottom w:val="single" w:sz="4" w:space="0" w:color="auto"/>
          <w:right w:val="single" w:sz="4" w:space="4" w:color="auto"/>
        </w:pBdr>
        <w:spacing w:after="60"/>
        <w:jc w:val="both"/>
        <w:rPr>
          <w:rFonts w:eastAsia="Calibri"/>
          <w:bCs/>
          <w:color w:val="000000"/>
          <w:sz w:val="20"/>
          <w:szCs w:val="20"/>
          <w:lang w:val="hr-HR"/>
        </w:rPr>
      </w:pPr>
      <w:r w:rsidRPr="00CC4CCE">
        <w:rPr>
          <w:sz w:val="20"/>
          <w:szCs w:val="20"/>
          <w:lang w:val="hr-HR" w:eastAsia="bs-Latn-BA"/>
        </w:rPr>
        <w:t>Zavod za forenziku je stavljen u funkciju 2016. godine i uspješno funkcioniše. Zavod provodi uspješne p</w:t>
      </w:r>
      <w:r w:rsidR="00C82A07">
        <w:rPr>
          <w:sz w:val="20"/>
          <w:szCs w:val="20"/>
          <w:lang w:val="hr-HR" w:eastAsia="bs-Latn-BA"/>
        </w:rPr>
        <w:t xml:space="preserve">rograme i projekte sa </w:t>
      </w:r>
      <w:r w:rsidR="007F7EA3">
        <w:rPr>
          <w:sz w:val="20"/>
          <w:szCs w:val="20"/>
          <w:lang w:val="hr-HR" w:eastAsia="bs-Latn-BA"/>
        </w:rPr>
        <w:t>Vijećem</w:t>
      </w:r>
      <w:r w:rsidR="00C82A07">
        <w:rPr>
          <w:sz w:val="20"/>
          <w:szCs w:val="20"/>
          <w:lang w:val="hr-HR" w:eastAsia="bs-Latn-BA"/>
        </w:rPr>
        <w:t xml:space="preserve"> Ev</w:t>
      </w:r>
      <w:r w:rsidRPr="00CC4CCE">
        <w:rPr>
          <w:sz w:val="20"/>
          <w:szCs w:val="20"/>
          <w:lang w:val="hr-HR" w:eastAsia="bs-Latn-BA"/>
        </w:rPr>
        <w:t>rope.</w:t>
      </w:r>
      <w:r w:rsidR="003463EB" w:rsidRPr="00CC4CCE">
        <w:rPr>
          <w:sz w:val="20"/>
          <w:szCs w:val="20"/>
          <w:lang w:val="hr-HR" w:eastAsia="bs-Latn-BA"/>
        </w:rPr>
        <w:t xml:space="preserve"> Broj smještenih lica se kreće </w:t>
      </w:r>
      <w:r w:rsidR="00CC4CCE" w:rsidRPr="00CC4CCE">
        <w:rPr>
          <w:sz w:val="20"/>
          <w:szCs w:val="20"/>
          <w:lang w:val="hr-HR" w:eastAsia="bs-Latn-BA"/>
        </w:rPr>
        <w:t>od oko 100</w:t>
      </w:r>
      <w:r w:rsidR="003463EB" w:rsidRPr="00CC4CCE">
        <w:rPr>
          <w:sz w:val="20"/>
          <w:szCs w:val="20"/>
          <w:lang w:val="hr-HR" w:eastAsia="bs-Latn-BA"/>
        </w:rPr>
        <w:t xml:space="preserve"> forenzičkih bolesnika prema kojima se postupa u skladu sa Evropskim psihijatrijskim standardima. Redovno se vode </w:t>
      </w:r>
      <w:r w:rsidR="003463EB" w:rsidRPr="00CC4CCE">
        <w:rPr>
          <w:rFonts w:eastAsia="Calibri"/>
          <w:bCs/>
          <w:color w:val="000000"/>
          <w:sz w:val="20"/>
          <w:szCs w:val="20"/>
          <w:lang w:val="hr-HR"/>
        </w:rPr>
        <w:t>evidencije i koordinacija smještaja pritvorenika i zatvorenika i provodi se inspekcijski nadzor nad postupanjem sa zatvorenicima.</w:t>
      </w:r>
    </w:p>
    <w:p w14:paraId="5BE6072A" w14:textId="77777777" w:rsidR="00CC4CCE" w:rsidRDefault="00CC4CCE" w:rsidP="00CC4CCE">
      <w:pPr>
        <w:pBdr>
          <w:top w:val="single" w:sz="4" w:space="1" w:color="auto"/>
          <w:left w:val="single" w:sz="4" w:space="4" w:color="auto"/>
          <w:bottom w:val="single" w:sz="4" w:space="1" w:color="auto"/>
          <w:right w:val="single" w:sz="4" w:space="4" w:color="auto"/>
        </w:pBdr>
        <w:spacing w:after="60"/>
        <w:jc w:val="both"/>
        <w:rPr>
          <w:rFonts w:eastAsia="Calibri"/>
          <w:bCs/>
          <w:color w:val="000000"/>
          <w:sz w:val="20"/>
          <w:szCs w:val="20"/>
          <w:lang w:val="hr-HR"/>
        </w:rPr>
      </w:pPr>
      <w:r>
        <w:rPr>
          <w:rFonts w:eastAsia="Calibri"/>
          <w:bCs/>
          <w:color w:val="000000"/>
          <w:sz w:val="20"/>
          <w:szCs w:val="20"/>
          <w:lang w:val="hr-HR"/>
        </w:rPr>
        <w:br w:type="page"/>
      </w:r>
    </w:p>
    <w:tbl>
      <w:tblPr>
        <w:tblW w:w="13750" w:type="dxa"/>
        <w:tblInd w:w="-10" w:type="dxa"/>
        <w:tblLayout w:type="fixed"/>
        <w:tblLook w:val="04A0" w:firstRow="1" w:lastRow="0" w:firstColumn="1" w:lastColumn="0" w:noHBand="0" w:noVBand="1"/>
      </w:tblPr>
      <w:tblGrid>
        <w:gridCol w:w="1843"/>
        <w:gridCol w:w="2268"/>
        <w:gridCol w:w="992"/>
        <w:gridCol w:w="993"/>
        <w:gridCol w:w="992"/>
        <w:gridCol w:w="992"/>
        <w:gridCol w:w="992"/>
        <w:gridCol w:w="993"/>
        <w:gridCol w:w="992"/>
        <w:gridCol w:w="1559"/>
        <w:gridCol w:w="1134"/>
      </w:tblGrid>
      <w:tr w:rsidR="003463EB" w:rsidRPr="00272B38" w14:paraId="093C2CDC" w14:textId="77777777" w:rsidTr="00E82EE8">
        <w:trPr>
          <w:trHeight w:val="795"/>
        </w:trPr>
        <w:tc>
          <w:tcPr>
            <w:tcW w:w="1843" w:type="dxa"/>
            <w:tcBorders>
              <w:top w:val="single" w:sz="8" w:space="0" w:color="auto"/>
              <w:left w:val="single" w:sz="8" w:space="0" w:color="auto"/>
              <w:bottom w:val="single" w:sz="4" w:space="0" w:color="auto"/>
              <w:right w:val="single" w:sz="4" w:space="0" w:color="auto"/>
            </w:tcBorders>
            <w:shd w:val="clear" w:color="auto" w:fill="44546A" w:themeFill="text2"/>
            <w:vAlign w:val="center"/>
            <w:hideMark/>
          </w:tcPr>
          <w:p w14:paraId="22ADBDE3" w14:textId="77777777" w:rsidR="003463EB" w:rsidRPr="00272B38" w:rsidRDefault="003463EB" w:rsidP="00E82EE8">
            <w:pPr>
              <w:jc w:val="center"/>
              <w:rPr>
                <w:b/>
                <w:bCs/>
                <w:color w:val="FFFFFF" w:themeColor="background1"/>
                <w:sz w:val="16"/>
                <w:szCs w:val="16"/>
                <w:lang w:val="hr-HR" w:eastAsia="bs-Latn-BA"/>
              </w:rPr>
            </w:pPr>
            <w:r w:rsidRPr="00272B38">
              <w:rPr>
                <w:color w:val="FFFFFF" w:themeColor="background1"/>
                <w:lang w:val="hr-HR"/>
              </w:rPr>
              <w:lastRenderedPageBreak/>
              <w:br w:type="page"/>
            </w:r>
            <w:r w:rsidRPr="00272B38">
              <w:rPr>
                <w:b/>
                <w:bCs/>
                <w:color w:val="FFFFFF" w:themeColor="background1"/>
                <w:sz w:val="16"/>
                <w:szCs w:val="16"/>
                <w:lang w:val="hr-HR" w:eastAsia="bs-Latn-BA"/>
              </w:rPr>
              <w:t>Srednjoročni cilj</w:t>
            </w:r>
          </w:p>
        </w:tc>
        <w:tc>
          <w:tcPr>
            <w:tcW w:w="2268" w:type="dxa"/>
            <w:tcBorders>
              <w:top w:val="single" w:sz="8" w:space="0" w:color="auto"/>
              <w:left w:val="single" w:sz="4" w:space="0" w:color="auto"/>
              <w:bottom w:val="single" w:sz="4" w:space="0" w:color="auto"/>
              <w:right w:val="single" w:sz="4" w:space="0" w:color="auto"/>
            </w:tcBorders>
            <w:shd w:val="clear" w:color="auto" w:fill="44546A" w:themeFill="text2"/>
            <w:vAlign w:val="center"/>
            <w:hideMark/>
          </w:tcPr>
          <w:p w14:paraId="7E5A68F4" w14:textId="77777777" w:rsidR="003463EB" w:rsidRPr="00272B38" w:rsidRDefault="003463EB" w:rsidP="00E82EE8">
            <w:pPr>
              <w:jc w:val="center"/>
              <w:rPr>
                <w:b/>
                <w:bCs/>
                <w:color w:val="FFFFFF" w:themeColor="background1"/>
                <w:sz w:val="16"/>
                <w:szCs w:val="16"/>
                <w:lang w:val="hr-HR" w:eastAsia="bs-Latn-BA"/>
              </w:rPr>
            </w:pPr>
            <w:r w:rsidRPr="00272B38">
              <w:rPr>
                <w:b/>
                <w:bCs/>
                <w:color w:val="FFFFFF" w:themeColor="background1"/>
                <w:sz w:val="16"/>
                <w:szCs w:val="16"/>
                <w:lang w:val="hr-HR" w:eastAsia="bs-Latn-BA"/>
              </w:rPr>
              <w:t>Pokazatelj</w:t>
            </w:r>
          </w:p>
        </w:tc>
        <w:tc>
          <w:tcPr>
            <w:tcW w:w="992" w:type="dxa"/>
            <w:tcBorders>
              <w:top w:val="single" w:sz="8" w:space="0" w:color="auto"/>
              <w:left w:val="nil"/>
              <w:right w:val="single" w:sz="4" w:space="0" w:color="auto"/>
            </w:tcBorders>
            <w:shd w:val="clear" w:color="auto" w:fill="44546A" w:themeFill="text2"/>
            <w:vAlign w:val="center"/>
            <w:hideMark/>
          </w:tcPr>
          <w:p w14:paraId="6D796162" w14:textId="77777777" w:rsidR="003463EB" w:rsidRPr="00272B38" w:rsidRDefault="003463EB" w:rsidP="00E82EE8">
            <w:pPr>
              <w:jc w:val="center"/>
              <w:rPr>
                <w:b/>
                <w:bCs/>
                <w:color w:val="FFFFFF" w:themeColor="background1"/>
                <w:sz w:val="16"/>
                <w:szCs w:val="16"/>
                <w:lang w:val="hr-HR" w:eastAsia="bs-Latn-BA"/>
              </w:rPr>
            </w:pPr>
            <w:r w:rsidRPr="00272B38">
              <w:rPr>
                <w:b/>
                <w:bCs/>
                <w:color w:val="FFFFFF" w:themeColor="background1"/>
                <w:sz w:val="16"/>
                <w:szCs w:val="16"/>
                <w:lang w:val="hr-HR" w:eastAsia="bs-Latn-BA"/>
              </w:rPr>
              <w:t>Jedinica mjerenja</w:t>
            </w:r>
          </w:p>
          <w:p w14:paraId="6499D978" w14:textId="77777777" w:rsidR="003463EB" w:rsidRPr="00272B38" w:rsidRDefault="003463EB" w:rsidP="00E82EE8">
            <w:pPr>
              <w:jc w:val="center"/>
              <w:rPr>
                <w:bCs/>
                <w:color w:val="FFFFFF" w:themeColor="background1"/>
                <w:sz w:val="16"/>
                <w:szCs w:val="16"/>
                <w:lang w:val="hr-HR" w:eastAsia="bs-Latn-BA"/>
              </w:rPr>
            </w:pPr>
            <w:r w:rsidRPr="00272B38">
              <w:rPr>
                <w:color w:val="FFFFFF" w:themeColor="background1"/>
                <w:sz w:val="16"/>
                <w:szCs w:val="16"/>
                <w:lang w:val="hr-HR" w:eastAsia="bs-Latn-BA"/>
              </w:rPr>
              <w:t>(%, broj ili opisno)</w:t>
            </w:r>
          </w:p>
        </w:tc>
        <w:tc>
          <w:tcPr>
            <w:tcW w:w="993" w:type="dxa"/>
            <w:tcBorders>
              <w:top w:val="single" w:sz="8" w:space="0" w:color="auto"/>
              <w:left w:val="nil"/>
              <w:right w:val="single" w:sz="4" w:space="0" w:color="auto"/>
            </w:tcBorders>
            <w:shd w:val="clear" w:color="auto" w:fill="44546A" w:themeFill="text2"/>
            <w:vAlign w:val="center"/>
          </w:tcPr>
          <w:p w14:paraId="7D38CDF2" w14:textId="77777777" w:rsidR="003463EB" w:rsidRPr="00272B38" w:rsidRDefault="003463EB" w:rsidP="00E82EE8">
            <w:pPr>
              <w:jc w:val="center"/>
              <w:rPr>
                <w:b/>
                <w:bCs/>
                <w:color w:val="FFFFFF" w:themeColor="background1"/>
                <w:sz w:val="16"/>
                <w:szCs w:val="16"/>
                <w:lang w:val="hr-HR" w:eastAsia="bs-Latn-BA"/>
              </w:rPr>
            </w:pPr>
            <w:r w:rsidRPr="00272B38">
              <w:rPr>
                <w:b/>
                <w:bCs/>
                <w:color w:val="FFFFFF" w:themeColor="background1"/>
                <w:sz w:val="16"/>
                <w:szCs w:val="16"/>
                <w:lang w:val="hr-HR" w:eastAsia="bs-Latn-BA"/>
              </w:rPr>
              <w:t>Polazna vrijednost</w:t>
            </w:r>
          </w:p>
          <w:p w14:paraId="0741B8B3" w14:textId="77777777" w:rsidR="003463EB" w:rsidRPr="00272B38" w:rsidRDefault="003463EB" w:rsidP="00E82EE8">
            <w:pPr>
              <w:jc w:val="center"/>
              <w:rPr>
                <w:bCs/>
                <w:color w:val="FFFFFF" w:themeColor="background1"/>
                <w:sz w:val="16"/>
                <w:szCs w:val="16"/>
                <w:lang w:val="hr-HR" w:eastAsia="bs-Latn-BA"/>
              </w:rPr>
            </w:pPr>
            <w:r w:rsidRPr="00272B38">
              <w:rPr>
                <w:color w:val="FFFFFF" w:themeColor="background1"/>
                <w:sz w:val="16"/>
                <w:szCs w:val="16"/>
                <w:lang w:val="hr-HR" w:eastAsia="bs-Latn-BA"/>
              </w:rPr>
              <w:t>(2019.)</w:t>
            </w:r>
          </w:p>
        </w:tc>
        <w:tc>
          <w:tcPr>
            <w:tcW w:w="992" w:type="dxa"/>
            <w:tcBorders>
              <w:top w:val="single" w:sz="8" w:space="0" w:color="auto"/>
              <w:left w:val="nil"/>
              <w:right w:val="single" w:sz="4" w:space="0" w:color="auto"/>
            </w:tcBorders>
            <w:shd w:val="clear" w:color="auto" w:fill="44546A" w:themeFill="text2"/>
            <w:vAlign w:val="center"/>
          </w:tcPr>
          <w:p w14:paraId="7F576132" w14:textId="77777777" w:rsidR="003463EB" w:rsidRPr="00272B38" w:rsidRDefault="003463EB" w:rsidP="00E82EE8">
            <w:pPr>
              <w:jc w:val="center"/>
              <w:rPr>
                <w:b/>
                <w:bCs/>
                <w:color w:val="FFFFFF" w:themeColor="background1"/>
                <w:sz w:val="16"/>
                <w:szCs w:val="16"/>
                <w:lang w:val="hr-HR" w:eastAsia="bs-Latn-BA"/>
              </w:rPr>
            </w:pPr>
            <w:r w:rsidRPr="00272B38">
              <w:rPr>
                <w:b/>
                <w:bCs/>
                <w:color w:val="FFFFFF" w:themeColor="background1"/>
                <w:sz w:val="16"/>
                <w:szCs w:val="16"/>
                <w:lang w:val="hr-HR" w:eastAsia="bs-Latn-BA"/>
              </w:rPr>
              <w:t>Trenutna vrijednost</w:t>
            </w:r>
          </w:p>
          <w:p w14:paraId="5638C7E1" w14:textId="77777777" w:rsidR="003463EB" w:rsidRPr="00272B38" w:rsidRDefault="003463EB" w:rsidP="00E82EE8">
            <w:pPr>
              <w:jc w:val="center"/>
              <w:rPr>
                <w:bCs/>
                <w:color w:val="FFFFFF" w:themeColor="background1"/>
                <w:sz w:val="16"/>
                <w:szCs w:val="16"/>
                <w:lang w:val="hr-HR" w:eastAsia="bs-Latn-BA"/>
              </w:rPr>
            </w:pPr>
            <w:r w:rsidRPr="00272B38">
              <w:rPr>
                <w:color w:val="FFFFFF" w:themeColor="background1"/>
                <w:sz w:val="16"/>
                <w:szCs w:val="16"/>
                <w:lang w:val="hr-HR" w:eastAsia="bs-Latn-BA"/>
              </w:rPr>
              <w:t>(2020)</w:t>
            </w:r>
          </w:p>
        </w:tc>
        <w:tc>
          <w:tcPr>
            <w:tcW w:w="992" w:type="dxa"/>
            <w:tcBorders>
              <w:top w:val="single" w:sz="8" w:space="0" w:color="auto"/>
              <w:left w:val="nil"/>
              <w:right w:val="single" w:sz="4" w:space="0" w:color="auto"/>
            </w:tcBorders>
            <w:shd w:val="clear" w:color="auto" w:fill="44546A" w:themeFill="text2"/>
            <w:vAlign w:val="center"/>
          </w:tcPr>
          <w:p w14:paraId="5B58E15F" w14:textId="77777777" w:rsidR="003463EB" w:rsidRPr="00272B38" w:rsidRDefault="003463EB" w:rsidP="00E82EE8">
            <w:pPr>
              <w:jc w:val="center"/>
              <w:rPr>
                <w:b/>
                <w:bCs/>
                <w:color w:val="FFFFFF" w:themeColor="background1"/>
                <w:sz w:val="16"/>
                <w:szCs w:val="16"/>
                <w:lang w:val="hr-HR" w:eastAsia="bs-Latn-BA"/>
              </w:rPr>
            </w:pPr>
            <w:r w:rsidRPr="00272B38">
              <w:rPr>
                <w:b/>
                <w:bCs/>
                <w:color w:val="FFFFFF" w:themeColor="background1"/>
                <w:sz w:val="16"/>
                <w:szCs w:val="16"/>
                <w:lang w:val="hr-HR" w:eastAsia="bs-Latn-BA"/>
              </w:rPr>
              <w:t>Ciljana vrijednost</w:t>
            </w:r>
          </w:p>
          <w:p w14:paraId="7BCAE328" w14:textId="77777777" w:rsidR="003463EB" w:rsidRPr="00272B38" w:rsidRDefault="003463EB" w:rsidP="00E82EE8">
            <w:pPr>
              <w:jc w:val="center"/>
              <w:rPr>
                <w:bCs/>
                <w:color w:val="FFFFFF" w:themeColor="background1"/>
                <w:sz w:val="16"/>
                <w:szCs w:val="16"/>
                <w:lang w:val="hr-HR" w:eastAsia="bs-Latn-BA"/>
              </w:rPr>
            </w:pPr>
            <w:r w:rsidRPr="00272B38">
              <w:rPr>
                <w:color w:val="FFFFFF" w:themeColor="background1"/>
                <w:sz w:val="16"/>
                <w:szCs w:val="16"/>
                <w:lang w:val="hr-HR" w:eastAsia="bs-Latn-BA"/>
              </w:rPr>
              <w:t>(2020.)</w:t>
            </w:r>
          </w:p>
        </w:tc>
        <w:tc>
          <w:tcPr>
            <w:tcW w:w="992" w:type="dxa"/>
            <w:tcBorders>
              <w:top w:val="single" w:sz="8" w:space="0" w:color="auto"/>
              <w:left w:val="nil"/>
              <w:right w:val="single" w:sz="4" w:space="0" w:color="auto"/>
            </w:tcBorders>
            <w:shd w:val="clear" w:color="auto" w:fill="44546A" w:themeFill="text2"/>
            <w:vAlign w:val="center"/>
            <w:hideMark/>
          </w:tcPr>
          <w:p w14:paraId="31797A15" w14:textId="77777777" w:rsidR="003463EB" w:rsidRPr="00272B38" w:rsidRDefault="003463EB" w:rsidP="00E82EE8">
            <w:pPr>
              <w:jc w:val="center"/>
              <w:rPr>
                <w:b/>
                <w:bCs/>
                <w:color w:val="FFFFFF" w:themeColor="background1"/>
                <w:sz w:val="16"/>
                <w:szCs w:val="16"/>
                <w:lang w:val="hr-HR" w:eastAsia="bs-Latn-BA"/>
              </w:rPr>
            </w:pPr>
            <w:r w:rsidRPr="00272B38">
              <w:rPr>
                <w:b/>
                <w:bCs/>
                <w:color w:val="FFFFFF" w:themeColor="background1"/>
                <w:sz w:val="16"/>
                <w:szCs w:val="16"/>
                <w:lang w:val="hr-HR" w:eastAsia="bs-Latn-BA"/>
              </w:rPr>
              <w:t>Ciljana vrijednost</w:t>
            </w:r>
          </w:p>
          <w:p w14:paraId="1C4D378C" w14:textId="77777777" w:rsidR="003463EB" w:rsidRPr="00272B38" w:rsidRDefault="003463EB" w:rsidP="00E82EE8">
            <w:pPr>
              <w:jc w:val="center"/>
              <w:rPr>
                <w:bCs/>
                <w:color w:val="FFFFFF" w:themeColor="background1"/>
                <w:sz w:val="16"/>
                <w:szCs w:val="16"/>
                <w:lang w:val="hr-HR" w:eastAsia="bs-Latn-BA"/>
              </w:rPr>
            </w:pPr>
            <w:r w:rsidRPr="00272B38">
              <w:rPr>
                <w:color w:val="FFFFFF" w:themeColor="background1"/>
                <w:sz w:val="16"/>
                <w:szCs w:val="16"/>
                <w:lang w:val="hr-HR" w:eastAsia="bs-Latn-BA"/>
              </w:rPr>
              <w:t>(2021.)</w:t>
            </w:r>
          </w:p>
        </w:tc>
        <w:tc>
          <w:tcPr>
            <w:tcW w:w="993" w:type="dxa"/>
            <w:tcBorders>
              <w:top w:val="single" w:sz="8" w:space="0" w:color="auto"/>
              <w:left w:val="nil"/>
              <w:right w:val="single" w:sz="4" w:space="0" w:color="auto"/>
            </w:tcBorders>
            <w:shd w:val="clear" w:color="auto" w:fill="44546A" w:themeFill="text2"/>
            <w:vAlign w:val="center"/>
          </w:tcPr>
          <w:p w14:paraId="5958A703" w14:textId="77777777" w:rsidR="003463EB" w:rsidRPr="00272B38" w:rsidRDefault="003463EB" w:rsidP="00E82EE8">
            <w:pPr>
              <w:jc w:val="center"/>
              <w:rPr>
                <w:b/>
                <w:bCs/>
                <w:color w:val="FFFFFF" w:themeColor="background1"/>
                <w:sz w:val="16"/>
                <w:szCs w:val="16"/>
                <w:lang w:val="hr-HR" w:eastAsia="bs-Latn-BA"/>
              </w:rPr>
            </w:pPr>
            <w:r w:rsidRPr="00272B38">
              <w:rPr>
                <w:b/>
                <w:bCs/>
                <w:color w:val="FFFFFF" w:themeColor="background1"/>
                <w:sz w:val="16"/>
                <w:szCs w:val="16"/>
                <w:lang w:val="hr-HR" w:eastAsia="bs-Latn-BA"/>
              </w:rPr>
              <w:t>Ciljana vrijednost</w:t>
            </w:r>
          </w:p>
          <w:p w14:paraId="390BFDED" w14:textId="77777777" w:rsidR="003463EB" w:rsidRPr="00272B38" w:rsidRDefault="003463EB" w:rsidP="00E82EE8">
            <w:pPr>
              <w:jc w:val="center"/>
              <w:rPr>
                <w:bCs/>
                <w:color w:val="FFFFFF" w:themeColor="background1"/>
                <w:sz w:val="16"/>
                <w:szCs w:val="16"/>
                <w:lang w:val="hr-HR" w:eastAsia="bs-Latn-BA"/>
              </w:rPr>
            </w:pPr>
            <w:r w:rsidRPr="00272B38">
              <w:rPr>
                <w:color w:val="FFFFFF" w:themeColor="background1"/>
                <w:sz w:val="16"/>
                <w:szCs w:val="16"/>
                <w:lang w:val="hr-HR" w:eastAsia="bs-Latn-BA"/>
              </w:rPr>
              <w:t>(2022.)</w:t>
            </w:r>
          </w:p>
        </w:tc>
        <w:tc>
          <w:tcPr>
            <w:tcW w:w="992" w:type="dxa"/>
            <w:tcBorders>
              <w:top w:val="single" w:sz="8" w:space="0" w:color="auto"/>
              <w:left w:val="nil"/>
              <w:right w:val="single" w:sz="4" w:space="0" w:color="auto"/>
            </w:tcBorders>
            <w:shd w:val="clear" w:color="auto" w:fill="44546A" w:themeFill="text2"/>
            <w:vAlign w:val="center"/>
          </w:tcPr>
          <w:p w14:paraId="1C192CCA" w14:textId="77777777" w:rsidR="003463EB" w:rsidRPr="00272B38" w:rsidRDefault="003463EB" w:rsidP="00E82EE8">
            <w:pPr>
              <w:jc w:val="center"/>
              <w:rPr>
                <w:b/>
                <w:bCs/>
                <w:color w:val="FFFFFF" w:themeColor="background1"/>
                <w:sz w:val="16"/>
                <w:szCs w:val="16"/>
                <w:lang w:val="hr-HR" w:eastAsia="bs-Latn-BA"/>
              </w:rPr>
            </w:pPr>
            <w:r w:rsidRPr="00272B38">
              <w:rPr>
                <w:b/>
                <w:bCs/>
                <w:color w:val="FFFFFF" w:themeColor="background1"/>
                <w:sz w:val="16"/>
                <w:szCs w:val="16"/>
                <w:lang w:val="hr-HR" w:eastAsia="bs-Latn-BA"/>
              </w:rPr>
              <w:t>Ostvarenje cilja</w:t>
            </w:r>
          </w:p>
          <w:p w14:paraId="0CD803FF" w14:textId="77777777" w:rsidR="003463EB" w:rsidRPr="00272B38" w:rsidRDefault="003463EB" w:rsidP="00E82EE8">
            <w:pPr>
              <w:jc w:val="center"/>
              <w:rPr>
                <w:bCs/>
                <w:color w:val="FFFFFF" w:themeColor="background1"/>
                <w:sz w:val="16"/>
                <w:szCs w:val="16"/>
                <w:lang w:val="hr-HR" w:eastAsia="bs-Latn-BA"/>
              </w:rPr>
            </w:pPr>
            <w:r w:rsidRPr="00272B38">
              <w:rPr>
                <w:bCs/>
                <w:color w:val="FFFFFF" w:themeColor="background1"/>
                <w:sz w:val="16"/>
                <w:szCs w:val="16"/>
                <w:lang w:val="hr-HR" w:eastAsia="bs-Latn-BA"/>
              </w:rPr>
              <w:t>(DA ili NE)</w:t>
            </w:r>
          </w:p>
        </w:tc>
        <w:tc>
          <w:tcPr>
            <w:tcW w:w="1559" w:type="dxa"/>
            <w:tcBorders>
              <w:top w:val="single" w:sz="8" w:space="0" w:color="auto"/>
              <w:left w:val="nil"/>
              <w:right w:val="single" w:sz="4" w:space="0" w:color="auto"/>
            </w:tcBorders>
            <w:shd w:val="clear" w:color="auto" w:fill="44546A" w:themeFill="text2"/>
            <w:vAlign w:val="center"/>
            <w:hideMark/>
          </w:tcPr>
          <w:p w14:paraId="561E1378" w14:textId="77777777" w:rsidR="003463EB" w:rsidRPr="00272B38" w:rsidRDefault="003463EB" w:rsidP="00E82EE8">
            <w:pPr>
              <w:jc w:val="center"/>
              <w:rPr>
                <w:b/>
                <w:bCs/>
                <w:color w:val="FFFFFF" w:themeColor="background1"/>
                <w:sz w:val="16"/>
                <w:szCs w:val="16"/>
                <w:lang w:val="hr-HR" w:eastAsia="bs-Latn-BA"/>
              </w:rPr>
            </w:pPr>
            <w:r w:rsidRPr="00272B38">
              <w:rPr>
                <w:b/>
                <w:bCs/>
                <w:color w:val="FFFFFF" w:themeColor="background1"/>
                <w:sz w:val="16"/>
                <w:szCs w:val="16"/>
                <w:lang w:val="hr-HR" w:eastAsia="bs-Latn-BA"/>
              </w:rPr>
              <w:t>Obrazloženje</w:t>
            </w:r>
          </w:p>
        </w:tc>
        <w:tc>
          <w:tcPr>
            <w:tcW w:w="1134" w:type="dxa"/>
            <w:tcBorders>
              <w:top w:val="single" w:sz="8" w:space="0" w:color="auto"/>
              <w:left w:val="nil"/>
              <w:right w:val="single" w:sz="4" w:space="0" w:color="auto"/>
            </w:tcBorders>
            <w:shd w:val="clear" w:color="auto" w:fill="44546A" w:themeFill="text2"/>
            <w:vAlign w:val="center"/>
          </w:tcPr>
          <w:p w14:paraId="5ADDC785" w14:textId="77777777" w:rsidR="003463EB" w:rsidRPr="00272B38" w:rsidRDefault="003463EB" w:rsidP="00E82EE8">
            <w:pPr>
              <w:jc w:val="center"/>
              <w:rPr>
                <w:b/>
                <w:bCs/>
                <w:color w:val="FFFFFF" w:themeColor="background1"/>
                <w:sz w:val="16"/>
                <w:szCs w:val="16"/>
                <w:lang w:val="hr-HR" w:eastAsia="bs-Latn-BA"/>
              </w:rPr>
            </w:pPr>
            <w:r w:rsidRPr="00272B38">
              <w:rPr>
                <w:b/>
                <w:bCs/>
                <w:color w:val="FFFFFF" w:themeColor="background1"/>
                <w:sz w:val="16"/>
                <w:szCs w:val="16"/>
                <w:lang w:val="hr-HR" w:eastAsia="bs-Latn-BA"/>
              </w:rPr>
              <w:t>Nosioci aktivnosti</w:t>
            </w:r>
          </w:p>
        </w:tc>
      </w:tr>
      <w:tr w:rsidR="003463EB" w:rsidRPr="00272B38" w14:paraId="730821FB" w14:textId="77777777" w:rsidTr="00E82EE8">
        <w:trPr>
          <w:trHeight w:val="163"/>
        </w:trPr>
        <w:tc>
          <w:tcPr>
            <w:tcW w:w="1843"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6491AAD8" w14:textId="77777777" w:rsidR="003463EB" w:rsidRPr="00272B38" w:rsidRDefault="003463EB" w:rsidP="00E82EE8">
            <w:pPr>
              <w:jc w:val="center"/>
              <w:rPr>
                <w:iCs/>
                <w:sz w:val="14"/>
                <w:szCs w:val="14"/>
                <w:lang w:val="hr-HR" w:eastAsia="bs-Latn-BA"/>
              </w:rPr>
            </w:pPr>
            <w:r w:rsidRPr="00272B38">
              <w:rPr>
                <w:iCs/>
                <w:sz w:val="14"/>
                <w:szCs w:val="14"/>
                <w:lang w:val="hr-HR" w:eastAsia="bs-Latn-BA"/>
              </w:rPr>
              <w:t>1</w:t>
            </w:r>
          </w:p>
        </w:tc>
        <w:tc>
          <w:tcPr>
            <w:tcW w:w="2268" w:type="dxa"/>
            <w:tcBorders>
              <w:top w:val="single" w:sz="4" w:space="0" w:color="auto"/>
              <w:left w:val="nil"/>
              <w:bottom w:val="single" w:sz="8" w:space="0" w:color="auto"/>
              <w:right w:val="single" w:sz="4" w:space="0" w:color="auto"/>
            </w:tcBorders>
            <w:shd w:val="clear" w:color="auto" w:fill="auto"/>
            <w:vAlign w:val="center"/>
            <w:hideMark/>
          </w:tcPr>
          <w:p w14:paraId="4353FFC7" w14:textId="77777777" w:rsidR="003463EB" w:rsidRPr="00272B38" w:rsidRDefault="003463EB" w:rsidP="00E82EE8">
            <w:pPr>
              <w:jc w:val="center"/>
              <w:rPr>
                <w:iCs/>
                <w:sz w:val="14"/>
                <w:szCs w:val="14"/>
                <w:lang w:val="hr-HR" w:eastAsia="bs-Latn-BA"/>
              </w:rPr>
            </w:pPr>
            <w:r w:rsidRPr="00272B38">
              <w:rPr>
                <w:iCs/>
                <w:sz w:val="14"/>
                <w:szCs w:val="14"/>
                <w:lang w:val="hr-HR" w:eastAsia="bs-Latn-BA"/>
              </w:rPr>
              <w:t>2</w:t>
            </w:r>
          </w:p>
        </w:tc>
        <w:tc>
          <w:tcPr>
            <w:tcW w:w="992" w:type="dxa"/>
            <w:tcBorders>
              <w:top w:val="single" w:sz="4" w:space="0" w:color="auto"/>
              <w:left w:val="nil"/>
              <w:bottom w:val="single" w:sz="8" w:space="0" w:color="auto"/>
              <w:right w:val="single" w:sz="4" w:space="0" w:color="auto"/>
            </w:tcBorders>
            <w:shd w:val="clear" w:color="auto" w:fill="auto"/>
            <w:vAlign w:val="center"/>
            <w:hideMark/>
          </w:tcPr>
          <w:p w14:paraId="088850EF" w14:textId="77777777" w:rsidR="003463EB" w:rsidRPr="00272B38" w:rsidRDefault="003463EB" w:rsidP="00E82EE8">
            <w:pPr>
              <w:jc w:val="center"/>
              <w:rPr>
                <w:iCs/>
                <w:sz w:val="14"/>
                <w:szCs w:val="14"/>
                <w:lang w:val="hr-HR" w:eastAsia="bs-Latn-BA"/>
              </w:rPr>
            </w:pPr>
            <w:r w:rsidRPr="00272B38">
              <w:rPr>
                <w:iCs/>
                <w:sz w:val="14"/>
                <w:szCs w:val="14"/>
                <w:lang w:val="hr-HR" w:eastAsia="bs-Latn-BA"/>
              </w:rPr>
              <w:t>3</w:t>
            </w:r>
          </w:p>
        </w:tc>
        <w:tc>
          <w:tcPr>
            <w:tcW w:w="993" w:type="dxa"/>
            <w:tcBorders>
              <w:top w:val="single" w:sz="4" w:space="0" w:color="auto"/>
              <w:left w:val="nil"/>
              <w:bottom w:val="single" w:sz="8" w:space="0" w:color="auto"/>
              <w:right w:val="single" w:sz="4" w:space="0" w:color="auto"/>
            </w:tcBorders>
            <w:shd w:val="clear" w:color="auto" w:fill="auto"/>
            <w:vAlign w:val="center"/>
            <w:hideMark/>
          </w:tcPr>
          <w:p w14:paraId="709599EB" w14:textId="77777777" w:rsidR="003463EB" w:rsidRPr="00272B38" w:rsidRDefault="003463EB" w:rsidP="00E82EE8">
            <w:pPr>
              <w:jc w:val="center"/>
              <w:rPr>
                <w:iCs/>
                <w:sz w:val="14"/>
                <w:szCs w:val="14"/>
                <w:lang w:val="hr-HR" w:eastAsia="bs-Latn-BA"/>
              </w:rPr>
            </w:pPr>
            <w:r w:rsidRPr="00272B38">
              <w:rPr>
                <w:iCs/>
                <w:sz w:val="14"/>
                <w:szCs w:val="14"/>
                <w:lang w:val="hr-HR" w:eastAsia="bs-Latn-BA"/>
              </w:rPr>
              <w:t>4</w:t>
            </w:r>
          </w:p>
        </w:tc>
        <w:tc>
          <w:tcPr>
            <w:tcW w:w="992" w:type="dxa"/>
            <w:tcBorders>
              <w:top w:val="single" w:sz="4" w:space="0" w:color="auto"/>
              <w:left w:val="nil"/>
              <w:bottom w:val="single" w:sz="8" w:space="0" w:color="auto"/>
              <w:right w:val="single" w:sz="4" w:space="0" w:color="auto"/>
            </w:tcBorders>
            <w:shd w:val="clear" w:color="auto" w:fill="auto"/>
            <w:vAlign w:val="center"/>
            <w:hideMark/>
          </w:tcPr>
          <w:p w14:paraId="363EB5F2" w14:textId="77777777" w:rsidR="003463EB" w:rsidRPr="00272B38" w:rsidRDefault="003463EB" w:rsidP="00E82EE8">
            <w:pPr>
              <w:jc w:val="center"/>
              <w:rPr>
                <w:iCs/>
                <w:sz w:val="14"/>
                <w:szCs w:val="14"/>
                <w:lang w:val="hr-HR" w:eastAsia="bs-Latn-BA"/>
              </w:rPr>
            </w:pPr>
            <w:r w:rsidRPr="00272B38">
              <w:rPr>
                <w:iCs/>
                <w:sz w:val="14"/>
                <w:szCs w:val="14"/>
                <w:lang w:val="hr-HR" w:eastAsia="bs-Latn-BA"/>
              </w:rPr>
              <w:t>5</w:t>
            </w:r>
          </w:p>
        </w:tc>
        <w:tc>
          <w:tcPr>
            <w:tcW w:w="992" w:type="dxa"/>
            <w:tcBorders>
              <w:top w:val="single" w:sz="4" w:space="0" w:color="auto"/>
              <w:left w:val="nil"/>
              <w:bottom w:val="single" w:sz="8" w:space="0" w:color="auto"/>
              <w:right w:val="single" w:sz="4" w:space="0" w:color="auto"/>
            </w:tcBorders>
            <w:shd w:val="clear" w:color="auto" w:fill="auto"/>
            <w:vAlign w:val="center"/>
            <w:hideMark/>
          </w:tcPr>
          <w:p w14:paraId="1ED6DC35" w14:textId="77777777" w:rsidR="003463EB" w:rsidRPr="00272B38" w:rsidRDefault="003463EB" w:rsidP="00E82EE8">
            <w:pPr>
              <w:jc w:val="center"/>
              <w:rPr>
                <w:iCs/>
                <w:sz w:val="14"/>
                <w:szCs w:val="14"/>
                <w:lang w:val="hr-HR" w:eastAsia="bs-Latn-BA"/>
              </w:rPr>
            </w:pPr>
            <w:r w:rsidRPr="00272B38">
              <w:rPr>
                <w:iCs/>
                <w:sz w:val="14"/>
                <w:szCs w:val="14"/>
                <w:lang w:val="hr-HR" w:eastAsia="bs-Latn-BA"/>
              </w:rPr>
              <w:t>6</w:t>
            </w:r>
          </w:p>
        </w:tc>
        <w:tc>
          <w:tcPr>
            <w:tcW w:w="992" w:type="dxa"/>
            <w:tcBorders>
              <w:top w:val="single" w:sz="4" w:space="0" w:color="auto"/>
              <w:left w:val="nil"/>
              <w:bottom w:val="single" w:sz="8" w:space="0" w:color="auto"/>
              <w:right w:val="single" w:sz="4" w:space="0" w:color="auto"/>
            </w:tcBorders>
            <w:shd w:val="clear" w:color="auto" w:fill="auto"/>
            <w:vAlign w:val="center"/>
            <w:hideMark/>
          </w:tcPr>
          <w:p w14:paraId="33CAA82F" w14:textId="77777777" w:rsidR="003463EB" w:rsidRPr="00272B38" w:rsidRDefault="003463EB" w:rsidP="00E82EE8">
            <w:pPr>
              <w:jc w:val="center"/>
              <w:rPr>
                <w:iCs/>
                <w:sz w:val="14"/>
                <w:szCs w:val="14"/>
                <w:lang w:val="hr-HR" w:eastAsia="bs-Latn-BA"/>
              </w:rPr>
            </w:pPr>
            <w:r w:rsidRPr="00272B38">
              <w:rPr>
                <w:iCs/>
                <w:sz w:val="14"/>
                <w:szCs w:val="14"/>
                <w:lang w:val="hr-HR" w:eastAsia="bs-Latn-BA"/>
              </w:rPr>
              <w:t>7</w:t>
            </w:r>
          </w:p>
        </w:tc>
        <w:tc>
          <w:tcPr>
            <w:tcW w:w="993" w:type="dxa"/>
            <w:tcBorders>
              <w:top w:val="single" w:sz="4" w:space="0" w:color="auto"/>
              <w:left w:val="nil"/>
              <w:bottom w:val="single" w:sz="8" w:space="0" w:color="auto"/>
              <w:right w:val="single" w:sz="4" w:space="0" w:color="auto"/>
            </w:tcBorders>
            <w:shd w:val="clear" w:color="auto" w:fill="auto"/>
            <w:vAlign w:val="center"/>
            <w:hideMark/>
          </w:tcPr>
          <w:p w14:paraId="00A2DF21" w14:textId="77777777" w:rsidR="003463EB" w:rsidRPr="00272B38" w:rsidRDefault="003463EB" w:rsidP="00E82EE8">
            <w:pPr>
              <w:jc w:val="center"/>
              <w:rPr>
                <w:iCs/>
                <w:sz w:val="14"/>
                <w:szCs w:val="14"/>
                <w:lang w:val="hr-HR" w:eastAsia="bs-Latn-BA"/>
              </w:rPr>
            </w:pPr>
            <w:r w:rsidRPr="00272B38">
              <w:rPr>
                <w:iCs/>
                <w:sz w:val="14"/>
                <w:szCs w:val="14"/>
                <w:lang w:val="hr-HR" w:eastAsia="bs-Latn-BA"/>
              </w:rPr>
              <w:t>8</w:t>
            </w:r>
          </w:p>
        </w:tc>
        <w:tc>
          <w:tcPr>
            <w:tcW w:w="992" w:type="dxa"/>
            <w:tcBorders>
              <w:top w:val="single" w:sz="4" w:space="0" w:color="auto"/>
              <w:left w:val="nil"/>
              <w:bottom w:val="single" w:sz="8" w:space="0" w:color="auto"/>
              <w:right w:val="single" w:sz="4" w:space="0" w:color="auto"/>
            </w:tcBorders>
            <w:shd w:val="clear" w:color="auto" w:fill="auto"/>
            <w:vAlign w:val="center"/>
            <w:hideMark/>
          </w:tcPr>
          <w:p w14:paraId="0356B67B" w14:textId="77777777" w:rsidR="003463EB" w:rsidRPr="00272B38" w:rsidRDefault="003463EB" w:rsidP="00E82EE8">
            <w:pPr>
              <w:jc w:val="center"/>
              <w:rPr>
                <w:iCs/>
                <w:sz w:val="14"/>
                <w:szCs w:val="14"/>
                <w:lang w:val="hr-HR" w:eastAsia="bs-Latn-BA"/>
              </w:rPr>
            </w:pPr>
            <w:r w:rsidRPr="00272B38">
              <w:rPr>
                <w:iCs/>
                <w:sz w:val="14"/>
                <w:szCs w:val="14"/>
                <w:lang w:val="hr-HR" w:eastAsia="bs-Latn-BA"/>
              </w:rPr>
              <w:t>9</w:t>
            </w:r>
          </w:p>
        </w:tc>
        <w:tc>
          <w:tcPr>
            <w:tcW w:w="1559" w:type="dxa"/>
            <w:tcBorders>
              <w:top w:val="single" w:sz="4" w:space="0" w:color="auto"/>
              <w:left w:val="nil"/>
              <w:bottom w:val="single" w:sz="8" w:space="0" w:color="auto"/>
              <w:right w:val="single" w:sz="4" w:space="0" w:color="auto"/>
            </w:tcBorders>
            <w:shd w:val="clear" w:color="auto" w:fill="auto"/>
            <w:vAlign w:val="center"/>
            <w:hideMark/>
          </w:tcPr>
          <w:p w14:paraId="30A336B9" w14:textId="77777777" w:rsidR="003463EB" w:rsidRPr="00272B38" w:rsidRDefault="003463EB" w:rsidP="00E82EE8">
            <w:pPr>
              <w:jc w:val="center"/>
              <w:rPr>
                <w:iCs/>
                <w:sz w:val="14"/>
                <w:szCs w:val="14"/>
                <w:lang w:val="hr-HR" w:eastAsia="bs-Latn-BA"/>
              </w:rPr>
            </w:pPr>
            <w:r w:rsidRPr="00272B38">
              <w:rPr>
                <w:iCs/>
                <w:sz w:val="14"/>
                <w:szCs w:val="14"/>
                <w:lang w:val="hr-HR" w:eastAsia="bs-Latn-BA"/>
              </w:rPr>
              <w:t>10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14:paraId="0077125D" w14:textId="77777777" w:rsidR="003463EB" w:rsidRPr="00272B38" w:rsidRDefault="003463EB" w:rsidP="00E82EE8">
            <w:pPr>
              <w:jc w:val="center"/>
              <w:rPr>
                <w:iCs/>
                <w:sz w:val="14"/>
                <w:szCs w:val="14"/>
                <w:lang w:val="hr-HR" w:eastAsia="bs-Latn-BA"/>
              </w:rPr>
            </w:pPr>
            <w:r w:rsidRPr="00272B38">
              <w:rPr>
                <w:iCs/>
                <w:sz w:val="14"/>
                <w:szCs w:val="14"/>
                <w:lang w:val="hr-HR" w:eastAsia="bs-Latn-BA"/>
              </w:rPr>
              <w:t>11</w:t>
            </w:r>
          </w:p>
        </w:tc>
      </w:tr>
      <w:tr w:rsidR="003463EB" w:rsidRPr="00272B38" w14:paraId="6B6ADFF0" w14:textId="77777777" w:rsidTr="00E82EE8">
        <w:trPr>
          <w:trHeight w:val="163"/>
        </w:trPr>
        <w:tc>
          <w:tcPr>
            <w:tcW w:w="1843" w:type="dxa"/>
            <w:vMerge w:val="restart"/>
            <w:tcBorders>
              <w:top w:val="single" w:sz="4" w:space="0" w:color="auto"/>
              <w:left w:val="single" w:sz="8" w:space="0" w:color="auto"/>
              <w:right w:val="single" w:sz="4" w:space="0" w:color="auto"/>
            </w:tcBorders>
            <w:shd w:val="clear" w:color="auto" w:fill="auto"/>
            <w:vAlign w:val="center"/>
          </w:tcPr>
          <w:p w14:paraId="1A0C987B" w14:textId="77777777" w:rsidR="003463EB" w:rsidRPr="00272B38" w:rsidRDefault="003463EB" w:rsidP="00E82EE8">
            <w:pPr>
              <w:rPr>
                <w:b/>
                <w:bCs/>
                <w:sz w:val="18"/>
                <w:szCs w:val="18"/>
                <w:lang w:val="hr-HR" w:eastAsia="bs-Latn-BA"/>
              </w:rPr>
            </w:pPr>
            <w:r w:rsidRPr="00272B38">
              <w:rPr>
                <w:b/>
                <w:bCs/>
                <w:sz w:val="18"/>
                <w:szCs w:val="18"/>
                <w:lang w:val="hr-HR" w:eastAsia="bs-Latn-BA"/>
              </w:rPr>
              <w:t xml:space="preserve">Posebni cilj </w:t>
            </w:r>
            <w:r w:rsidR="009A5D98">
              <w:rPr>
                <w:b/>
                <w:bCs/>
                <w:sz w:val="18"/>
                <w:szCs w:val="18"/>
                <w:lang w:val="hr-HR" w:eastAsia="bs-Latn-BA"/>
              </w:rPr>
              <w:t>2</w:t>
            </w:r>
            <w:r w:rsidRPr="00272B38">
              <w:rPr>
                <w:b/>
                <w:bCs/>
                <w:sz w:val="18"/>
                <w:szCs w:val="18"/>
                <w:lang w:val="hr-HR" w:eastAsia="bs-Latn-BA"/>
              </w:rPr>
              <w:t>.3:</w:t>
            </w:r>
          </w:p>
          <w:p w14:paraId="70425882" w14:textId="77777777" w:rsidR="003463EB" w:rsidRPr="00272B38" w:rsidRDefault="003463EB" w:rsidP="00E82EE8">
            <w:pPr>
              <w:rPr>
                <w:b/>
                <w:bCs/>
                <w:sz w:val="18"/>
                <w:szCs w:val="18"/>
                <w:lang w:val="hr-HR" w:eastAsia="bs-Latn-BA"/>
              </w:rPr>
            </w:pPr>
            <w:r w:rsidRPr="00272B38">
              <w:rPr>
                <w:b/>
                <w:bCs/>
                <w:sz w:val="18"/>
                <w:szCs w:val="18"/>
                <w:lang w:val="hr-HR" w:eastAsia="bs-Latn-BA"/>
              </w:rPr>
              <w:t>(14.6.c)</w:t>
            </w:r>
          </w:p>
          <w:p w14:paraId="3C4A6B69" w14:textId="77777777" w:rsidR="003463EB" w:rsidRPr="00272B38" w:rsidRDefault="008B5B0C" w:rsidP="00E82EE8">
            <w:pPr>
              <w:rPr>
                <w:iCs/>
                <w:sz w:val="14"/>
                <w:szCs w:val="14"/>
                <w:lang w:val="hr-HR" w:eastAsia="bs-Latn-BA"/>
              </w:rPr>
            </w:pPr>
            <w:r>
              <w:rPr>
                <w:bCs/>
                <w:sz w:val="18"/>
                <w:szCs w:val="18"/>
                <w:lang w:val="hr-HR" w:eastAsia="bs-Latn-BA"/>
              </w:rPr>
              <w:t>Obezbijediti</w:t>
            </w:r>
            <w:r w:rsidR="003463EB" w:rsidRPr="00272B38">
              <w:rPr>
                <w:bCs/>
                <w:sz w:val="18"/>
                <w:szCs w:val="18"/>
                <w:lang w:val="hr-HR" w:eastAsia="bs-Latn-BA"/>
              </w:rPr>
              <w:t xml:space="preserve"> pružanje međunarodne pravne pomoći i saradnje</w:t>
            </w:r>
          </w:p>
        </w:tc>
        <w:tc>
          <w:tcPr>
            <w:tcW w:w="2268" w:type="dxa"/>
            <w:tcBorders>
              <w:top w:val="single" w:sz="4" w:space="0" w:color="auto"/>
              <w:left w:val="nil"/>
              <w:bottom w:val="single" w:sz="8" w:space="0" w:color="auto"/>
              <w:right w:val="single" w:sz="4" w:space="0" w:color="auto"/>
            </w:tcBorders>
            <w:shd w:val="clear" w:color="auto" w:fill="auto"/>
            <w:vAlign w:val="center"/>
          </w:tcPr>
          <w:p w14:paraId="0E078279" w14:textId="77777777" w:rsidR="003463EB" w:rsidRPr="00272B38" w:rsidRDefault="003463EB" w:rsidP="00E82EE8">
            <w:pPr>
              <w:rPr>
                <w:iCs/>
                <w:sz w:val="18"/>
                <w:szCs w:val="18"/>
                <w:lang w:val="hr-HR" w:eastAsia="bs-Latn-BA"/>
              </w:rPr>
            </w:pPr>
          </w:p>
        </w:tc>
        <w:tc>
          <w:tcPr>
            <w:tcW w:w="992" w:type="dxa"/>
            <w:tcBorders>
              <w:top w:val="single" w:sz="4" w:space="0" w:color="auto"/>
              <w:left w:val="nil"/>
              <w:bottom w:val="single" w:sz="8" w:space="0" w:color="auto"/>
              <w:right w:val="single" w:sz="4" w:space="0" w:color="auto"/>
            </w:tcBorders>
            <w:shd w:val="clear" w:color="auto" w:fill="auto"/>
            <w:vAlign w:val="center"/>
          </w:tcPr>
          <w:p w14:paraId="512521F0" w14:textId="77777777" w:rsidR="003463EB" w:rsidRPr="00272B38" w:rsidRDefault="003463EB" w:rsidP="00E82EE8">
            <w:pPr>
              <w:jc w:val="center"/>
              <w:rPr>
                <w:iCs/>
                <w:sz w:val="18"/>
                <w:szCs w:val="18"/>
                <w:lang w:val="hr-HR" w:eastAsia="bs-Latn-BA"/>
              </w:rPr>
            </w:pPr>
          </w:p>
        </w:tc>
        <w:tc>
          <w:tcPr>
            <w:tcW w:w="993" w:type="dxa"/>
            <w:tcBorders>
              <w:top w:val="single" w:sz="4" w:space="0" w:color="auto"/>
              <w:left w:val="nil"/>
              <w:bottom w:val="single" w:sz="8" w:space="0" w:color="auto"/>
              <w:right w:val="single" w:sz="4" w:space="0" w:color="auto"/>
            </w:tcBorders>
            <w:shd w:val="clear" w:color="auto" w:fill="auto"/>
            <w:vAlign w:val="center"/>
          </w:tcPr>
          <w:p w14:paraId="1893E70E" w14:textId="77777777" w:rsidR="003463EB" w:rsidRPr="00272B38" w:rsidRDefault="003463EB" w:rsidP="00E82EE8">
            <w:pPr>
              <w:jc w:val="center"/>
              <w:rPr>
                <w:iCs/>
                <w:sz w:val="18"/>
                <w:szCs w:val="18"/>
                <w:lang w:val="hr-HR" w:eastAsia="bs-Latn-BA"/>
              </w:rPr>
            </w:pPr>
          </w:p>
        </w:tc>
        <w:tc>
          <w:tcPr>
            <w:tcW w:w="992" w:type="dxa"/>
            <w:tcBorders>
              <w:top w:val="single" w:sz="4" w:space="0" w:color="auto"/>
              <w:left w:val="nil"/>
              <w:bottom w:val="single" w:sz="8" w:space="0" w:color="auto"/>
              <w:right w:val="single" w:sz="4" w:space="0" w:color="auto"/>
            </w:tcBorders>
            <w:shd w:val="clear" w:color="auto" w:fill="auto"/>
            <w:vAlign w:val="center"/>
          </w:tcPr>
          <w:p w14:paraId="7D13C904" w14:textId="77777777" w:rsidR="003463EB" w:rsidRPr="00272B38" w:rsidRDefault="003463EB" w:rsidP="00E82EE8">
            <w:pPr>
              <w:jc w:val="center"/>
              <w:rPr>
                <w:iCs/>
                <w:sz w:val="18"/>
                <w:szCs w:val="18"/>
                <w:lang w:val="hr-HR" w:eastAsia="bs-Latn-BA"/>
              </w:rPr>
            </w:pPr>
          </w:p>
        </w:tc>
        <w:tc>
          <w:tcPr>
            <w:tcW w:w="992" w:type="dxa"/>
            <w:tcBorders>
              <w:top w:val="single" w:sz="8" w:space="0" w:color="auto"/>
              <w:left w:val="nil"/>
              <w:bottom w:val="single" w:sz="8" w:space="0" w:color="auto"/>
              <w:right w:val="single" w:sz="8" w:space="0" w:color="auto"/>
            </w:tcBorders>
            <w:shd w:val="clear" w:color="auto" w:fill="auto"/>
            <w:vAlign w:val="center"/>
          </w:tcPr>
          <w:p w14:paraId="7B13A2D9" w14:textId="77777777" w:rsidR="003463EB" w:rsidRPr="00272B38" w:rsidRDefault="003463EB" w:rsidP="00E82EE8">
            <w:pPr>
              <w:jc w:val="center"/>
              <w:rPr>
                <w:iCs/>
                <w:sz w:val="18"/>
                <w:szCs w:val="18"/>
                <w:lang w:val="hr-HR" w:eastAsia="bs-Latn-BA"/>
              </w:rPr>
            </w:pP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3B5B5D89" w14:textId="77777777" w:rsidR="003463EB" w:rsidRPr="00272B38" w:rsidRDefault="003463EB" w:rsidP="00E82EE8">
            <w:pPr>
              <w:jc w:val="center"/>
              <w:rPr>
                <w:iCs/>
                <w:sz w:val="18"/>
                <w:szCs w:val="18"/>
                <w:lang w:val="hr-HR" w:eastAsia="bs-Latn-BA"/>
              </w:rPr>
            </w:pPr>
          </w:p>
        </w:tc>
        <w:tc>
          <w:tcPr>
            <w:tcW w:w="993" w:type="dxa"/>
            <w:tcBorders>
              <w:top w:val="single" w:sz="4" w:space="0" w:color="auto"/>
              <w:left w:val="nil"/>
              <w:bottom w:val="single" w:sz="8" w:space="0" w:color="auto"/>
              <w:right w:val="single" w:sz="4" w:space="0" w:color="auto"/>
            </w:tcBorders>
            <w:shd w:val="clear" w:color="auto" w:fill="auto"/>
            <w:vAlign w:val="center"/>
          </w:tcPr>
          <w:p w14:paraId="3B20309A" w14:textId="77777777" w:rsidR="003463EB" w:rsidRPr="00272B38" w:rsidRDefault="003463EB" w:rsidP="00E82EE8">
            <w:pPr>
              <w:jc w:val="center"/>
              <w:rPr>
                <w:iCs/>
                <w:sz w:val="18"/>
                <w:szCs w:val="18"/>
                <w:lang w:val="hr-HR" w:eastAsia="bs-Latn-BA"/>
              </w:rPr>
            </w:pPr>
          </w:p>
        </w:tc>
        <w:tc>
          <w:tcPr>
            <w:tcW w:w="992" w:type="dxa"/>
            <w:tcBorders>
              <w:top w:val="single" w:sz="4" w:space="0" w:color="auto"/>
              <w:left w:val="nil"/>
              <w:bottom w:val="single" w:sz="8" w:space="0" w:color="auto"/>
              <w:right w:val="single" w:sz="4" w:space="0" w:color="auto"/>
            </w:tcBorders>
            <w:shd w:val="clear" w:color="auto" w:fill="auto"/>
            <w:vAlign w:val="center"/>
          </w:tcPr>
          <w:p w14:paraId="5CF569FF" w14:textId="77777777" w:rsidR="003463EB" w:rsidRPr="00272B38" w:rsidRDefault="003463EB" w:rsidP="00E82EE8">
            <w:pPr>
              <w:jc w:val="center"/>
              <w:rPr>
                <w:iCs/>
                <w:sz w:val="18"/>
                <w:szCs w:val="18"/>
                <w:lang w:val="hr-HR" w:eastAsia="bs-Latn-BA"/>
              </w:rPr>
            </w:pPr>
          </w:p>
        </w:tc>
        <w:tc>
          <w:tcPr>
            <w:tcW w:w="1559" w:type="dxa"/>
            <w:vMerge w:val="restart"/>
            <w:tcBorders>
              <w:top w:val="single" w:sz="4" w:space="0" w:color="auto"/>
              <w:left w:val="nil"/>
              <w:right w:val="single" w:sz="4" w:space="0" w:color="auto"/>
            </w:tcBorders>
            <w:shd w:val="clear" w:color="auto" w:fill="auto"/>
            <w:vAlign w:val="center"/>
          </w:tcPr>
          <w:p w14:paraId="4DF0449C" w14:textId="41754ACD" w:rsidR="003463EB" w:rsidRPr="00272B38" w:rsidRDefault="003463EB" w:rsidP="007F7EA3">
            <w:pPr>
              <w:rPr>
                <w:iCs/>
                <w:sz w:val="14"/>
                <w:szCs w:val="14"/>
                <w:lang w:val="hr-HR" w:eastAsia="bs-Latn-BA"/>
              </w:rPr>
            </w:pPr>
            <w:r w:rsidRPr="00272B38">
              <w:rPr>
                <w:iCs/>
                <w:sz w:val="18"/>
                <w:szCs w:val="18"/>
                <w:lang w:val="hr-HR" w:eastAsia="bs-Latn-BA"/>
              </w:rPr>
              <w:t>U 202</w:t>
            </w:r>
            <w:r w:rsidR="007F7EA3">
              <w:rPr>
                <w:iCs/>
                <w:sz w:val="18"/>
                <w:szCs w:val="18"/>
                <w:lang w:val="hr-HR" w:eastAsia="bs-Latn-BA"/>
              </w:rPr>
              <w:t>1</w:t>
            </w:r>
            <w:r w:rsidRPr="00272B38">
              <w:rPr>
                <w:iCs/>
                <w:sz w:val="18"/>
                <w:szCs w:val="18"/>
                <w:lang w:val="hr-HR" w:eastAsia="bs-Latn-BA"/>
              </w:rPr>
              <w:t xml:space="preserve">. godini, </w:t>
            </w:r>
            <w:r w:rsidR="007F7EA3">
              <w:rPr>
                <w:iCs/>
                <w:sz w:val="18"/>
                <w:szCs w:val="18"/>
                <w:lang w:val="hr-HR" w:eastAsia="bs-Latn-BA"/>
              </w:rPr>
              <w:t>zbog ograničenja u radu političke prirode i pojave virusa je došlo do ograničenog rezultata značajno manjeg u odnosu na planirano za</w:t>
            </w:r>
            <w:r w:rsidRPr="00272B38">
              <w:rPr>
                <w:bCs/>
                <w:sz w:val="18"/>
                <w:szCs w:val="18"/>
                <w:lang w:val="hr-HR" w:eastAsia="bs-Latn-BA"/>
              </w:rPr>
              <w:t xml:space="preserve"> što je </w:t>
            </w:r>
            <w:r w:rsidR="00C82A07">
              <w:rPr>
                <w:bCs/>
                <w:sz w:val="18"/>
                <w:szCs w:val="18"/>
                <w:lang w:val="hr-HR" w:eastAsia="bs-Latn-BA"/>
              </w:rPr>
              <w:t>detaljnije dato u obrazloženju.</w:t>
            </w:r>
          </w:p>
        </w:tc>
        <w:tc>
          <w:tcPr>
            <w:tcW w:w="1134" w:type="dxa"/>
            <w:vMerge w:val="restart"/>
            <w:tcBorders>
              <w:top w:val="single" w:sz="4" w:space="0" w:color="auto"/>
              <w:left w:val="nil"/>
              <w:right w:val="single" w:sz="8" w:space="0" w:color="auto"/>
            </w:tcBorders>
            <w:shd w:val="clear" w:color="auto" w:fill="auto"/>
            <w:vAlign w:val="center"/>
          </w:tcPr>
          <w:p w14:paraId="158500DF" w14:textId="77777777" w:rsidR="003463EB" w:rsidRPr="00272B38" w:rsidRDefault="003463EB" w:rsidP="00E82EE8">
            <w:pPr>
              <w:rPr>
                <w:iCs/>
                <w:sz w:val="18"/>
                <w:szCs w:val="18"/>
                <w:lang w:val="hr-HR" w:eastAsia="bs-Latn-BA"/>
              </w:rPr>
            </w:pPr>
            <w:r w:rsidRPr="00272B38">
              <w:rPr>
                <w:iCs/>
                <w:sz w:val="18"/>
                <w:szCs w:val="18"/>
                <w:lang w:val="hr-HR" w:eastAsia="bs-Latn-BA"/>
              </w:rPr>
              <w:t>MP BiH</w:t>
            </w:r>
          </w:p>
          <w:p w14:paraId="2A7F2994" w14:textId="77777777" w:rsidR="003463EB" w:rsidRPr="00272B38" w:rsidRDefault="003463EB" w:rsidP="00E82EE8">
            <w:pPr>
              <w:rPr>
                <w:iCs/>
                <w:sz w:val="14"/>
                <w:szCs w:val="14"/>
                <w:lang w:val="hr-HR" w:eastAsia="bs-Latn-BA"/>
              </w:rPr>
            </w:pPr>
            <w:r w:rsidRPr="00272B38">
              <w:rPr>
                <w:iCs/>
                <w:sz w:val="18"/>
                <w:szCs w:val="18"/>
                <w:lang w:val="hr-HR" w:eastAsia="bs-Latn-BA"/>
              </w:rPr>
              <w:t>u partnerstvu sa entitetskim, kantonalnim MP, sudovima i tužilaštvima i PK BD</w:t>
            </w:r>
          </w:p>
        </w:tc>
      </w:tr>
      <w:tr w:rsidR="003463EB" w:rsidRPr="00272B38" w14:paraId="002671E2" w14:textId="77777777" w:rsidTr="007F7EA3">
        <w:trPr>
          <w:trHeight w:val="255"/>
        </w:trPr>
        <w:tc>
          <w:tcPr>
            <w:tcW w:w="1843" w:type="dxa"/>
            <w:vMerge/>
            <w:tcBorders>
              <w:left w:val="single" w:sz="8" w:space="0" w:color="auto"/>
              <w:right w:val="single" w:sz="4" w:space="0" w:color="auto"/>
            </w:tcBorders>
            <w:shd w:val="clear" w:color="auto" w:fill="auto"/>
            <w:vAlign w:val="center"/>
          </w:tcPr>
          <w:p w14:paraId="7E1DFDD5" w14:textId="77777777" w:rsidR="003463EB" w:rsidRPr="00272B38" w:rsidRDefault="003463EB" w:rsidP="00E82EE8">
            <w:pPr>
              <w:rPr>
                <w:bCs/>
                <w:sz w:val="18"/>
                <w:szCs w:val="18"/>
                <w:lang w:val="hr-HR" w:eastAsia="bs-Latn-BA"/>
              </w:rPr>
            </w:pPr>
          </w:p>
        </w:tc>
        <w:tc>
          <w:tcPr>
            <w:tcW w:w="2268" w:type="dxa"/>
            <w:tcBorders>
              <w:top w:val="single" w:sz="4" w:space="0" w:color="auto"/>
              <w:left w:val="nil"/>
              <w:bottom w:val="single" w:sz="4" w:space="0" w:color="auto"/>
              <w:right w:val="single" w:sz="4" w:space="0" w:color="auto"/>
            </w:tcBorders>
            <w:shd w:val="clear" w:color="auto" w:fill="auto"/>
            <w:vAlign w:val="center"/>
          </w:tcPr>
          <w:p w14:paraId="5F9FDA20" w14:textId="77777777" w:rsidR="003463EB" w:rsidRPr="00272B38" w:rsidRDefault="00995B80" w:rsidP="00E82EE8">
            <w:pPr>
              <w:rPr>
                <w:bCs/>
                <w:sz w:val="18"/>
                <w:szCs w:val="18"/>
                <w:lang w:val="hr-HR" w:eastAsia="bs-Latn-BA"/>
              </w:rPr>
            </w:pPr>
            <w:r w:rsidRPr="00272B38">
              <w:rPr>
                <w:iCs/>
                <w:sz w:val="18"/>
                <w:szCs w:val="18"/>
                <w:lang w:val="hr-HR" w:eastAsia="bs-Latn-BA"/>
              </w:rPr>
              <w:t xml:space="preserve">Postotak ispunjenja AP Strategije za reformu sektora pravde u BiH koji se tiče međunarodne pravne pomoći </w:t>
            </w:r>
            <w:r>
              <w:rPr>
                <w:iCs/>
                <w:sz w:val="18"/>
                <w:szCs w:val="18"/>
                <w:lang w:val="hr-HR" w:eastAsia="bs-Latn-BA"/>
              </w:rPr>
              <w:t xml:space="preserve">i saradnje </w:t>
            </w:r>
            <w:r w:rsidRPr="00272B38">
              <w:rPr>
                <w:iCs/>
                <w:sz w:val="18"/>
                <w:szCs w:val="18"/>
                <w:lang w:val="hr-HR" w:eastAsia="bs-Latn-BA"/>
              </w:rPr>
              <w:t>(MPP</w:t>
            </w:r>
            <w:r>
              <w:rPr>
                <w:iCs/>
                <w:sz w:val="18"/>
                <w:szCs w:val="18"/>
                <w:lang w:val="hr-HR" w:eastAsia="bs-Latn-BA"/>
              </w:rPr>
              <w:t>S</w:t>
            </w:r>
            <w:r w:rsidRPr="00272B38">
              <w:rPr>
                <w:iCs/>
                <w:sz w:val="18"/>
                <w:szCs w:val="18"/>
                <w:lang w:val="hr-HR" w:eastAsia="bs-Latn-BA"/>
              </w:rPr>
              <w:t>)</w:t>
            </w:r>
          </w:p>
        </w:tc>
        <w:tc>
          <w:tcPr>
            <w:tcW w:w="992" w:type="dxa"/>
            <w:tcBorders>
              <w:top w:val="single" w:sz="4" w:space="0" w:color="auto"/>
              <w:left w:val="nil"/>
              <w:bottom w:val="single" w:sz="4" w:space="0" w:color="auto"/>
              <w:right w:val="single" w:sz="4" w:space="0" w:color="auto"/>
            </w:tcBorders>
            <w:shd w:val="clear" w:color="auto" w:fill="auto"/>
            <w:vAlign w:val="center"/>
          </w:tcPr>
          <w:p w14:paraId="127FE04F" w14:textId="77777777" w:rsidR="003463EB" w:rsidRPr="00272B38" w:rsidRDefault="003463EB" w:rsidP="00E82EE8">
            <w:pPr>
              <w:jc w:val="center"/>
              <w:rPr>
                <w:bCs/>
                <w:sz w:val="18"/>
                <w:szCs w:val="18"/>
                <w:lang w:val="hr-HR" w:eastAsia="bs-Latn-BA"/>
              </w:rPr>
            </w:pPr>
            <w:r w:rsidRPr="00272B38">
              <w:rPr>
                <w:bCs/>
                <w:sz w:val="18"/>
                <w:szCs w:val="18"/>
                <w:lang w:val="hr-HR" w:eastAsia="bs-Latn-BA"/>
              </w:rPr>
              <w:t>%</w:t>
            </w:r>
          </w:p>
        </w:tc>
        <w:tc>
          <w:tcPr>
            <w:tcW w:w="993" w:type="dxa"/>
            <w:tcBorders>
              <w:top w:val="single" w:sz="4" w:space="0" w:color="auto"/>
              <w:left w:val="nil"/>
              <w:bottom w:val="single" w:sz="4" w:space="0" w:color="auto"/>
              <w:right w:val="single" w:sz="4" w:space="0" w:color="auto"/>
            </w:tcBorders>
            <w:shd w:val="clear" w:color="auto" w:fill="auto"/>
            <w:vAlign w:val="center"/>
          </w:tcPr>
          <w:p w14:paraId="4ECCF2A4" w14:textId="77777777" w:rsidR="003463EB" w:rsidRPr="00272B38" w:rsidRDefault="00995B80" w:rsidP="00E82EE8">
            <w:pPr>
              <w:jc w:val="center"/>
              <w:rPr>
                <w:bCs/>
                <w:sz w:val="18"/>
                <w:szCs w:val="18"/>
                <w:lang w:val="hr-HR" w:eastAsia="bs-Latn-BA"/>
              </w:rPr>
            </w:pPr>
            <w:r w:rsidRPr="00272B38">
              <w:rPr>
                <w:sz w:val="18"/>
                <w:szCs w:val="18"/>
                <w:lang w:val="hr-HR"/>
              </w:rPr>
              <w:t>100</w:t>
            </w:r>
            <w:r w:rsidRPr="00272B38">
              <w:rPr>
                <w:rStyle w:val="FootnoteReference"/>
                <w:lang w:val="hr-HR"/>
              </w:rPr>
              <w:footnoteReference w:id="35"/>
            </w:r>
          </w:p>
        </w:tc>
        <w:tc>
          <w:tcPr>
            <w:tcW w:w="992" w:type="dxa"/>
            <w:tcBorders>
              <w:top w:val="single" w:sz="4" w:space="0" w:color="auto"/>
              <w:left w:val="nil"/>
              <w:bottom w:val="single" w:sz="4" w:space="0" w:color="auto"/>
              <w:right w:val="single" w:sz="4" w:space="0" w:color="auto"/>
            </w:tcBorders>
            <w:shd w:val="clear" w:color="auto" w:fill="auto"/>
            <w:vAlign w:val="center"/>
          </w:tcPr>
          <w:p w14:paraId="27856368" w14:textId="6FBC1B7C" w:rsidR="003463EB" w:rsidRPr="00272B38" w:rsidRDefault="007F7EA3" w:rsidP="00E82EE8">
            <w:pPr>
              <w:jc w:val="center"/>
              <w:rPr>
                <w:sz w:val="18"/>
                <w:szCs w:val="18"/>
                <w:lang w:val="hr-HR"/>
              </w:rPr>
            </w:pPr>
            <w:r>
              <w:rPr>
                <w:sz w:val="18"/>
                <w:szCs w:val="18"/>
                <w:lang w:val="hr-HR"/>
              </w:rPr>
              <w:t>60,5</w:t>
            </w:r>
            <w:r w:rsidR="00C82A07">
              <w:rPr>
                <w:rStyle w:val="FootnoteReference"/>
                <w:sz w:val="18"/>
                <w:szCs w:val="18"/>
                <w:lang w:val="hr-HR"/>
              </w:rPr>
              <w:footnoteReference w:id="36"/>
            </w:r>
          </w:p>
        </w:tc>
        <w:tc>
          <w:tcPr>
            <w:tcW w:w="992" w:type="dxa"/>
            <w:tcBorders>
              <w:top w:val="single" w:sz="4" w:space="0" w:color="auto"/>
              <w:left w:val="nil"/>
              <w:bottom w:val="single" w:sz="4" w:space="0" w:color="auto"/>
              <w:right w:val="single" w:sz="4" w:space="0" w:color="auto"/>
            </w:tcBorders>
            <w:shd w:val="clear" w:color="auto" w:fill="auto"/>
            <w:vAlign w:val="center"/>
          </w:tcPr>
          <w:p w14:paraId="434360DA" w14:textId="77777777" w:rsidR="003463EB" w:rsidRPr="00272B38" w:rsidRDefault="00995B80" w:rsidP="00E82EE8">
            <w:pPr>
              <w:jc w:val="center"/>
              <w:rPr>
                <w:sz w:val="18"/>
                <w:szCs w:val="18"/>
                <w:lang w:val="hr-HR"/>
              </w:rPr>
            </w:pPr>
            <w:r>
              <w:rPr>
                <w:sz w:val="18"/>
                <w:szCs w:val="18"/>
                <w:lang w:val="hr-HR"/>
              </w:rPr>
              <w:t>89</w:t>
            </w:r>
          </w:p>
        </w:tc>
        <w:tc>
          <w:tcPr>
            <w:tcW w:w="992" w:type="dxa"/>
            <w:tcBorders>
              <w:top w:val="single" w:sz="8" w:space="0" w:color="auto"/>
              <w:left w:val="nil"/>
              <w:bottom w:val="single" w:sz="8" w:space="0" w:color="auto"/>
              <w:right w:val="single" w:sz="8" w:space="0" w:color="auto"/>
            </w:tcBorders>
            <w:shd w:val="clear" w:color="auto" w:fill="auto"/>
            <w:vAlign w:val="center"/>
          </w:tcPr>
          <w:p w14:paraId="0AE75D65" w14:textId="77777777" w:rsidR="003463EB" w:rsidRPr="00272B38" w:rsidRDefault="00995B80" w:rsidP="00E82EE8">
            <w:pPr>
              <w:jc w:val="center"/>
              <w:rPr>
                <w:sz w:val="18"/>
                <w:szCs w:val="18"/>
                <w:lang w:val="hr-HR"/>
              </w:rPr>
            </w:pPr>
            <w:r>
              <w:rPr>
                <w:sz w:val="18"/>
                <w:szCs w:val="18"/>
                <w:lang w:val="hr-HR"/>
              </w:rPr>
              <w:t>90</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14:paraId="68F6A921" w14:textId="77777777" w:rsidR="003463EB" w:rsidRPr="00272B38" w:rsidRDefault="00995B80" w:rsidP="00E82EE8">
            <w:pPr>
              <w:jc w:val="center"/>
              <w:rPr>
                <w:sz w:val="18"/>
                <w:szCs w:val="18"/>
                <w:lang w:val="hr-HR"/>
              </w:rPr>
            </w:pPr>
            <w:r>
              <w:rPr>
                <w:sz w:val="18"/>
                <w:szCs w:val="18"/>
                <w:lang w:val="hr-HR"/>
              </w:rPr>
              <w:t>91</w:t>
            </w:r>
          </w:p>
        </w:tc>
        <w:tc>
          <w:tcPr>
            <w:tcW w:w="992" w:type="dxa"/>
            <w:tcBorders>
              <w:top w:val="single" w:sz="4" w:space="0" w:color="auto"/>
              <w:left w:val="nil"/>
              <w:bottom w:val="single" w:sz="8" w:space="0" w:color="auto"/>
              <w:right w:val="single" w:sz="4" w:space="0" w:color="auto"/>
            </w:tcBorders>
            <w:shd w:val="clear" w:color="auto" w:fill="auto"/>
            <w:vAlign w:val="center"/>
          </w:tcPr>
          <w:p w14:paraId="59C35517" w14:textId="7C06193B" w:rsidR="003463EB" w:rsidRPr="00272B38" w:rsidRDefault="007F7EA3" w:rsidP="00E82EE8">
            <w:pPr>
              <w:jc w:val="center"/>
              <w:rPr>
                <w:iCs/>
                <w:sz w:val="18"/>
                <w:szCs w:val="18"/>
                <w:lang w:val="hr-HR" w:eastAsia="bs-Latn-BA"/>
              </w:rPr>
            </w:pPr>
            <w:r>
              <w:rPr>
                <w:iCs/>
                <w:sz w:val="18"/>
                <w:szCs w:val="18"/>
                <w:lang w:val="hr-HR" w:eastAsia="bs-Latn-BA"/>
              </w:rPr>
              <w:t>NE</w:t>
            </w:r>
          </w:p>
        </w:tc>
        <w:tc>
          <w:tcPr>
            <w:tcW w:w="1559" w:type="dxa"/>
            <w:vMerge/>
            <w:tcBorders>
              <w:left w:val="single" w:sz="8" w:space="0" w:color="auto"/>
              <w:right w:val="single" w:sz="4" w:space="0" w:color="auto"/>
            </w:tcBorders>
            <w:shd w:val="clear" w:color="auto" w:fill="auto"/>
          </w:tcPr>
          <w:p w14:paraId="35A44818" w14:textId="77777777" w:rsidR="003463EB" w:rsidRPr="00272B38" w:rsidRDefault="003463EB" w:rsidP="00E82EE8">
            <w:pPr>
              <w:rPr>
                <w:iCs/>
                <w:sz w:val="18"/>
                <w:szCs w:val="18"/>
                <w:lang w:val="hr-HR" w:eastAsia="bs-Latn-BA"/>
              </w:rPr>
            </w:pPr>
          </w:p>
        </w:tc>
        <w:tc>
          <w:tcPr>
            <w:tcW w:w="1134" w:type="dxa"/>
            <w:vMerge/>
            <w:tcBorders>
              <w:left w:val="single" w:sz="4" w:space="0" w:color="auto"/>
              <w:right w:val="single" w:sz="8" w:space="0" w:color="auto"/>
            </w:tcBorders>
            <w:shd w:val="clear" w:color="auto" w:fill="auto"/>
            <w:vAlign w:val="center"/>
          </w:tcPr>
          <w:p w14:paraId="7A6E9A68" w14:textId="77777777" w:rsidR="003463EB" w:rsidRPr="00272B38" w:rsidRDefault="003463EB" w:rsidP="00E82EE8">
            <w:pPr>
              <w:rPr>
                <w:iCs/>
                <w:sz w:val="18"/>
                <w:szCs w:val="18"/>
                <w:lang w:val="hr-HR" w:eastAsia="bs-Latn-BA"/>
              </w:rPr>
            </w:pPr>
          </w:p>
        </w:tc>
      </w:tr>
      <w:tr w:rsidR="003463EB" w:rsidRPr="00272B38" w14:paraId="3FF564D4" w14:textId="77777777" w:rsidTr="00E82EE8">
        <w:trPr>
          <w:trHeight w:val="255"/>
        </w:trPr>
        <w:tc>
          <w:tcPr>
            <w:tcW w:w="1843" w:type="dxa"/>
            <w:vMerge/>
            <w:tcBorders>
              <w:left w:val="single" w:sz="8" w:space="0" w:color="auto"/>
              <w:bottom w:val="single" w:sz="4" w:space="0" w:color="auto"/>
              <w:right w:val="single" w:sz="4" w:space="0" w:color="auto"/>
            </w:tcBorders>
            <w:shd w:val="clear" w:color="auto" w:fill="auto"/>
            <w:vAlign w:val="center"/>
          </w:tcPr>
          <w:p w14:paraId="5DEBA65E" w14:textId="77777777" w:rsidR="003463EB" w:rsidRPr="00272B38" w:rsidRDefault="003463EB" w:rsidP="00E82EE8">
            <w:pPr>
              <w:rPr>
                <w:bCs/>
                <w:sz w:val="18"/>
                <w:szCs w:val="18"/>
                <w:lang w:val="hr-HR" w:eastAsia="bs-Latn-BA"/>
              </w:rPr>
            </w:pPr>
          </w:p>
        </w:tc>
        <w:tc>
          <w:tcPr>
            <w:tcW w:w="2268" w:type="dxa"/>
            <w:tcBorders>
              <w:top w:val="single" w:sz="4" w:space="0" w:color="auto"/>
              <w:left w:val="nil"/>
              <w:bottom w:val="single" w:sz="4" w:space="0" w:color="auto"/>
              <w:right w:val="single" w:sz="4" w:space="0" w:color="auto"/>
            </w:tcBorders>
            <w:shd w:val="clear" w:color="auto" w:fill="auto"/>
            <w:vAlign w:val="center"/>
          </w:tcPr>
          <w:p w14:paraId="345A57FD" w14:textId="77777777" w:rsidR="003463EB" w:rsidRPr="00272B38" w:rsidRDefault="003463EB" w:rsidP="00C82A07">
            <w:pPr>
              <w:rPr>
                <w:bCs/>
                <w:sz w:val="18"/>
                <w:szCs w:val="18"/>
                <w:lang w:val="hr-HR" w:eastAsia="bs-Latn-BA"/>
              </w:rPr>
            </w:pPr>
            <w:r w:rsidRPr="00272B38">
              <w:rPr>
                <w:bCs/>
                <w:sz w:val="18"/>
                <w:szCs w:val="18"/>
                <w:lang w:val="hr-HR" w:eastAsia="bs-Latn-BA"/>
              </w:rPr>
              <w:t xml:space="preserve">Prosječni vremenski period potreban za postupanje po zamolnici za </w:t>
            </w:r>
            <w:r w:rsidR="00C82A07">
              <w:rPr>
                <w:bCs/>
                <w:sz w:val="18"/>
                <w:szCs w:val="18"/>
                <w:lang w:val="hr-HR" w:eastAsia="bs-Latn-BA"/>
              </w:rPr>
              <w:t>međunarodnu pravnu pomoć (MPP)</w:t>
            </w:r>
          </w:p>
        </w:tc>
        <w:tc>
          <w:tcPr>
            <w:tcW w:w="992" w:type="dxa"/>
            <w:tcBorders>
              <w:top w:val="single" w:sz="4" w:space="0" w:color="auto"/>
              <w:left w:val="nil"/>
              <w:bottom w:val="single" w:sz="4" w:space="0" w:color="auto"/>
              <w:right w:val="single" w:sz="4" w:space="0" w:color="auto"/>
            </w:tcBorders>
            <w:shd w:val="clear" w:color="auto" w:fill="auto"/>
            <w:vAlign w:val="center"/>
          </w:tcPr>
          <w:p w14:paraId="08EE6619" w14:textId="77777777" w:rsidR="003463EB" w:rsidRPr="00272B38" w:rsidRDefault="003463EB" w:rsidP="00E82EE8">
            <w:pPr>
              <w:jc w:val="center"/>
              <w:rPr>
                <w:bCs/>
                <w:sz w:val="18"/>
                <w:szCs w:val="18"/>
                <w:lang w:val="hr-HR" w:eastAsia="bs-Latn-BA"/>
              </w:rPr>
            </w:pPr>
            <w:r w:rsidRPr="00272B38">
              <w:rPr>
                <w:bCs/>
                <w:sz w:val="18"/>
                <w:szCs w:val="18"/>
                <w:lang w:val="hr-HR" w:eastAsia="bs-Latn-BA"/>
              </w:rPr>
              <w:t>Broj</w:t>
            </w:r>
          </w:p>
        </w:tc>
        <w:tc>
          <w:tcPr>
            <w:tcW w:w="993" w:type="dxa"/>
            <w:tcBorders>
              <w:top w:val="single" w:sz="4" w:space="0" w:color="auto"/>
              <w:left w:val="nil"/>
              <w:bottom w:val="single" w:sz="4" w:space="0" w:color="auto"/>
              <w:right w:val="single" w:sz="4" w:space="0" w:color="auto"/>
            </w:tcBorders>
            <w:shd w:val="clear" w:color="auto" w:fill="auto"/>
            <w:vAlign w:val="center"/>
          </w:tcPr>
          <w:p w14:paraId="3CCF70C0" w14:textId="77777777" w:rsidR="003463EB" w:rsidRPr="00272B38" w:rsidRDefault="003463EB" w:rsidP="00E82EE8">
            <w:pPr>
              <w:jc w:val="center"/>
              <w:rPr>
                <w:bCs/>
                <w:sz w:val="18"/>
                <w:szCs w:val="18"/>
                <w:lang w:val="hr-HR" w:eastAsia="bs-Latn-BA"/>
              </w:rPr>
            </w:pPr>
            <w:r w:rsidRPr="00272B38">
              <w:rPr>
                <w:bCs/>
                <w:sz w:val="18"/>
                <w:szCs w:val="18"/>
                <w:lang w:val="hr-HR" w:eastAsia="bs-Latn-BA"/>
              </w:rPr>
              <w:t>5</w:t>
            </w:r>
            <w:r w:rsidR="00A90995">
              <w:rPr>
                <w:bCs/>
                <w:sz w:val="18"/>
                <w:szCs w:val="18"/>
                <w:lang w:val="hr-HR" w:eastAsia="bs-Latn-BA"/>
              </w:rPr>
              <w:t xml:space="preserve"> radnih dana</w:t>
            </w:r>
          </w:p>
        </w:tc>
        <w:tc>
          <w:tcPr>
            <w:tcW w:w="992" w:type="dxa"/>
            <w:tcBorders>
              <w:top w:val="single" w:sz="4" w:space="0" w:color="auto"/>
              <w:left w:val="nil"/>
              <w:bottom w:val="single" w:sz="4" w:space="0" w:color="auto"/>
              <w:right w:val="single" w:sz="4" w:space="0" w:color="auto"/>
            </w:tcBorders>
            <w:shd w:val="clear" w:color="auto" w:fill="auto"/>
            <w:vAlign w:val="center"/>
          </w:tcPr>
          <w:p w14:paraId="7D253AE8" w14:textId="77777777" w:rsidR="003463EB" w:rsidRPr="00272B38" w:rsidRDefault="003463EB" w:rsidP="00E82EE8">
            <w:pPr>
              <w:jc w:val="center"/>
              <w:rPr>
                <w:sz w:val="18"/>
                <w:szCs w:val="18"/>
                <w:lang w:val="hr-HR"/>
              </w:rPr>
            </w:pPr>
            <w:r w:rsidRPr="00272B38">
              <w:rPr>
                <w:sz w:val="18"/>
                <w:szCs w:val="18"/>
                <w:lang w:val="hr-HR"/>
              </w:rPr>
              <w:t>5</w:t>
            </w:r>
            <w:r w:rsidR="00A90995">
              <w:rPr>
                <w:sz w:val="18"/>
                <w:szCs w:val="18"/>
                <w:lang w:val="hr-HR"/>
              </w:rPr>
              <w:t xml:space="preserve"> radnih dana</w:t>
            </w:r>
          </w:p>
        </w:tc>
        <w:tc>
          <w:tcPr>
            <w:tcW w:w="992" w:type="dxa"/>
            <w:tcBorders>
              <w:top w:val="single" w:sz="4" w:space="0" w:color="auto"/>
              <w:left w:val="nil"/>
              <w:bottom w:val="single" w:sz="4" w:space="0" w:color="auto"/>
              <w:right w:val="single" w:sz="4" w:space="0" w:color="auto"/>
            </w:tcBorders>
            <w:shd w:val="clear" w:color="auto" w:fill="auto"/>
            <w:vAlign w:val="center"/>
          </w:tcPr>
          <w:p w14:paraId="1851C939" w14:textId="77777777" w:rsidR="003463EB" w:rsidRPr="00272B38" w:rsidRDefault="003463EB" w:rsidP="00E82EE8">
            <w:pPr>
              <w:jc w:val="center"/>
              <w:rPr>
                <w:sz w:val="18"/>
                <w:szCs w:val="18"/>
                <w:lang w:val="hr-HR"/>
              </w:rPr>
            </w:pPr>
            <w:r w:rsidRPr="00272B38">
              <w:rPr>
                <w:sz w:val="18"/>
                <w:szCs w:val="18"/>
                <w:lang w:val="hr-HR"/>
              </w:rPr>
              <w:t>5</w:t>
            </w:r>
            <w:r w:rsidR="00A90995">
              <w:rPr>
                <w:sz w:val="18"/>
                <w:szCs w:val="18"/>
                <w:lang w:val="hr-HR"/>
              </w:rPr>
              <w:t xml:space="preserve"> radnih dana</w:t>
            </w:r>
          </w:p>
        </w:tc>
        <w:tc>
          <w:tcPr>
            <w:tcW w:w="992" w:type="dxa"/>
            <w:tcBorders>
              <w:top w:val="single" w:sz="8" w:space="0" w:color="auto"/>
              <w:left w:val="nil"/>
              <w:bottom w:val="single" w:sz="8" w:space="0" w:color="auto"/>
              <w:right w:val="single" w:sz="8" w:space="0" w:color="auto"/>
            </w:tcBorders>
            <w:shd w:val="clear" w:color="auto" w:fill="auto"/>
            <w:vAlign w:val="center"/>
          </w:tcPr>
          <w:p w14:paraId="14A15BC3" w14:textId="77777777" w:rsidR="003463EB" w:rsidRPr="00272B38" w:rsidRDefault="003463EB" w:rsidP="00E82EE8">
            <w:pPr>
              <w:jc w:val="center"/>
              <w:rPr>
                <w:sz w:val="18"/>
                <w:szCs w:val="18"/>
                <w:lang w:val="hr-HR"/>
              </w:rPr>
            </w:pPr>
            <w:r w:rsidRPr="00272B38">
              <w:rPr>
                <w:sz w:val="18"/>
                <w:szCs w:val="18"/>
                <w:lang w:val="hr-HR"/>
              </w:rPr>
              <w:t>5</w:t>
            </w:r>
            <w:r w:rsidR="00A90995">
              <w:rPr>
                <w:sz w:val="18"/>
                <w:szCs w:val="18"/>
                <w:lang w:val="hr-HR"/>
              </w:rPr>
              <w:t xml:space="preserve"> radnih dana</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14:paraId="0D4A0955" w14:textId="77777777" w:rsidR="003463EB" w:rsidRPr="00272B38" w:rsidRDefault="003463EB" w:rsidP="00E82EE8">
            <w:pPr>
              <w:jc w:val="center"/>
              <w:rPr>
                <w:sz w:val="18"/>
                <w:szCs w:val="18"/>
                <w:lang w:val="hr-HR"/>
              </w:rPr>
            </w:pPr>
            <w:r w:rsidRPr="00272B38">
              <w:rPr>
                <w:sz w:val="18"/>
                <w:szCs w:val="18"/>
                <w:lang w:val="hr-HR"/>
              </w:rPr>
              <w:t>5</w:t>
            </w:r>
            <w:r w:rsidR="00A90995">
              <w:rPr>
                <w:sz w:val="18"/>
                <w:szCs w:val="18"/>
                <w:lang w:val="hr-HR"/>
              </w:rPr>
              <w:t xml:space="preserve"> radnih dana</w:t>
            </w:r>
          </w:p>
        </w:tc>
        <w:tc>
          <w:tcPr>
            <w:tcW w:w="992" w:type="dxa"/>
            <w:tcBorders>
              <w:top w:val="single" w:sz="4" w:space="0" w:color="auto"/>
              <w:left w:val="nil"/>
              <w:bottom w:val="single" w:sz="8" w:space="0" w:color="auto"/>
              <w:right w:val="single" w:sz="4" w:space="0" w:color="auto"/>
            </w:tcBorders>
            <w:shd w:val="clear" w:color="auto" w:fill="auto"/>
            <w:vAlign w:val="center"/>
          </w:tcPr>
          <w:p w14:paraId="6C54ABE9" w14:textId="77777777" w:rsidR="003463EB" w:rsidRPr="00272B38" w:rsidRDefault="003463EB" w:rsidP="00E82EE8">
            <w:pPr>
              <w:jc w:val="center"/>
              <w:rPr>
                <w:iCs/>
                <w:sz w:val="18"/>
                <w:szCs w:val="18"/>
                <w:lang w:val="hr-HR" w:eastAsia="bs-Latn-BA"/>
              </w:rPr>
            </w:pPr>
            <w:r w:rsidRPr="00272B38">
              <w:rPr>
                <w:iCs/>
                <w:sz w:val="18"/>
                <w:szCs w:val="18"/>
                <w:lang w:val="hr-HR" w:eastAsia="bs-Latn-BA"/>
              </w:rPr>
              <w:t>DA</w:t>
            </w:r>
          </w:p>
        </w:tc>
        <w:tc>
          <w:tcPr>
            <w:tcW w:w="1559" w:type="dxa"/>
            <w:vMerge/>
            <w:tcBorders>
              <w:left w:val="single" w:sz="8" w:space="0" w:color="auto"/>
              <w:bottom w:val="single" w:sz="4" w:space="0" w:color="auto"/>
              <w:right w:val="single" w:sz="4" w:space="0" w:color="auto"/>
            </w:tcBorders>
            <w:shd w:val="clear" w:color="auto" w:fill="auto"/>
          </w:tcPr>
          <w:p w14:paraId="07540607" w14:textId="77777777" w:rsidR="003463EB" w:rsidRPr="00272B38" w:rsidRDefault="003463EB" w:rsidP="00E82EE8">
            <w:pPr>
              <w:rPr>
                <w:iCs/>
                <w:sz w:val="18"/>
                <w:szCs w:val="18"/>
                <w:lang w:val="hr-HR" w:eastAsia="bs-Latn-BA"/>
              </w:rPr>
            </w:pPr>
          </w:p>
        </w:tc>
        <w:tc>
          <w:tcPr>
            <w:tcW w:w="1134" w:type="dxa"/>
            <w:vMerge/>
            <w:tcBorders>
              <w:left w:val="single" w:sz="4" w:space="0" w:color="auto"/>
              <w:bottom w:val="single" w:sz="4" w:space="0" w:color="auto"/>
              <w:right w:val="single" w:sz="8" w:space="0" w:color="auto"/>
            </w:tcBorders>
            <w:shd w:val="clear" w:color="auto" w:fill="auto"/>
            <w:vAlign w:val="center"/>
          </w:tcPr>
          <w:p w14:paraId="3D78021A" w14:textId="77777777" w:rsidR="003463EB" w:rsidRPr="00272B38" w:rsidRDefault="003463EB" w:rsidP="00E82EE8">
            <w:pPr>
              <w:rPr>
                <w:iCs/>
                <w:sz w:val="18"/>
                <w:szCs w:val="18"/>
                <w:lang w:val="hr-HR" w:eastAsia="bs-Latn-BA"/>
              </w:rPr>
            </w:pPr>
          </w:p>
        </w:tc>
      </w:tr>
    </w:tbl>
    <w:p w14:paraId="4429FA7F" w14:textId="77777777" w:rsidR="000D6677" w:rsidRPr="00272B38" w:rsidRDefault="000D6677" w:rsidP="003463EB">
      <w:pPr>
        <w:rPr>
          <w:lang w:val="hr-HR"/>
        </w:rPr>
      </w:pPr>
      <w:r w:rsidRPr="00272B38">
        <w:rPr>
          <w:lang w:val="hr-HR"/>
        </w:rPr>
        <w:br w:type="page"/>
      </w:r>
    </w:p>
    <w:p w14:paraId="197BC00B" w14:textId="77777777" w:rsidR="000D6677" w:rsidRPr="00C82A07" w:rsidRDefault="000D6677" w:rsidP="009A5D98">
      <w:pPr>
        <w:pBdr>
          <w:top w:val="single" w:sz="4" w:space="1" w:color="auto"/>
          <w:left w:val="single" w:sz="4" w:space="4" w:color="auto"/>
          <w:bottom w:val="single" w:sz="4" w:space="1" w:color="auto"/>
          <w:right w:val="single" w:sz="4" w:space="4" w:color="auto"/>
        </w:pBdr>
        <w:spacing w:after="120"/>
        <w:jc w:val="both"/>
        <w:rPr>
          <w:b/>
          <w:iCs/>
          <w:sz w:val="20"/>
          <w:szCs w:val="20"/>
          <w:lang w:val="hr-HR" w:eastAsia="bs-Latn-BA"/>
        </w:rPr>
      </w:pPr>
      <w:r w:rsidRPr="00C82A07">
        <w:rPr>
          <w:b/>
          <w:iCs/>
          <w:sz w:val="20"/>
          <w:szCs w:val="20"/>
          <w:lang w:val="hr-HR" w:eastAsia="bs-Latn-BA"/>
        </w:rPr>
        <w:lastRenderedPageBreak/>
        <w:t>Obrazloženje:</w:t>
      </w:r>
    </w:p>
    <w:p w14:paraId="3B831AAC" w14:textId="519D8BFD" w:rsidR="000D6677" w:rsidRPr="003D4B7F" w:rsidRDefault="000D6677" w:rsidP="00BA531D">
      <w:pPr>
        <w:pBdr>
          <w:top w:val="single" w:sz="4" w:space="1" w:color="auto"/>
          <w:left w:val="single" w:sz="4" w:space="4" w:color="auto"/>
          <w:bottom w:val="single" w:sz="4" w:space="1" w:color="auto"/>
          <w:right w:val="single" w:sz="4" w:space="4" w:color="auto"/>
        </w:pBdr>
        <w:spacing w:after="60"/>
        <w:jc w:val="both"/>
        <w:rPr>
          <w:bCs/>
          <w:sz w:val="20"/>
          <w:szCs w:val="20"/>
          <w:lang w:val="hr-HR"/>
        </w:rPr>
      </w:pPr>
      <w:r w:rsidRPr="00C82A07">
        <w:rPr>
          <w:iCs/>
          <w:sz w:val="20"/>
          <w:szCs w:val="20"/>
          <w:lang w:val="hr-HR" w:eastAsia="bs-Latn-BA"/>
        </w:rPr>
        <w:t>Ministarstvo pravde BiH</w:t>
      </w:r>
      <w:r w:rsidR="00C82A07">
        <w:rPr>
          <w:iCs/>
          <w:sz w:val="20"/>
          <w:szCs w:val="20"/>
          <w:lang w:val="hr-HR" w:eastAsia="bs-Latn-BA"/>
        </w:rPr>
        <w:t xml:space="preserve"> </w:t>
      </w:r>
      <w:r w:rsidRPr="00C82A07">
        <w:rPr>
          <w:iCs/>
          <w:sz w:val="20"/>
          <w:szCs w:val="20"/>
          <w:lang w:val="hr-HR" w:eastAsia="bs-Latn-BA"/>
        </w:rPr>
        <w:t xml:space="preserve">je centralni organ za komunikaciju sa drugim zemljama u pružanju </w:t>
      </w:r>
      <w:r w:rsidR="00C82A07">
        <w:rPr>
          <w:iCs/>
          <w:sz w:val="20"/>
          <w:szCs w:val="20"/>
          <w:lang w:val="hr-HR" w:eastAsia="bs-Latn-BA"/>
        </w:rPr>
        <w:t xml:space="preserve">MPP </w:t>
      </w:r>
      <w:r w:rsidRPr="00C82A07">
        <w:rPr>
          <w:iCs/>
          <w:sz w:val="20"/>
          <w:szCs w:val="20"/>
          <w:lang w:val="hr-HR" w:eastAsia="bs-Latn-BA"/>
        </w:rPr>
        <w:t xml:space="preserve">u krivičnim i građanskim stvarima. Međunarodna pravna pomoć podrazumijeva ukupnu komunikaciju pravosudnih organa BiH sa pravosudnim organima u inostranstvu. </w:t>
      </w:r>
      <w:r w:rsidR="00C82A07">
        <w:rPr>
          <w:iCs/>
          <w:sz w:val="20"/>
          <w:szCs w:val="20"/>
          <w:lang w:val="hr-HR" w:eastAsia="bs-Latn-BA"/>
        </w:rPr>
        <w:t>S obzirom na navedeno tokom 2021</w:t>
      </w:r>
      <w:r w:rsidRPr="00C82A07">
        <w:rPr>
          <w:iCs/>
          <w:sz w:val="20"/>
          <w:szCs w:val="20"/>
          <w:lang w:val="hr-HR" w:eastAsia="bs-Latn-BA"/>
        </w:rPr>
        <w:t xml:space="preserve">., kao i </w:t>
      </w:r>
      <w:r w:rsidR="00C82A07">
        <w:rPr>
          <w:iCs/>
          <w:sz w:val="20"/>
          <w:szCs w:val="20"/>
          <w:lang w:val="hr-HR" w:eastAsia="bs-Latn-BA"/>
        </w:rPr>
        <w:t xml:space="preserve">svake prethodne </w:t>
      </w:r>
      <w:r w:rsidRPr="00C82A07">
        <w:rPr>
          <w:iCs/>
          <w:sz w:val="20"/>
          <w:szCs w:val="20"/>
          <w:lang w:val="hr-HR" w:eastAsia="bs-Latn-BA"/>
        </w:rPr>
        <w:t>godine p</w:t>
      </w:r>
      <w:r w:rsidRPr="00C82A07">
        <w:rPr>
          <w:sz w:val="20"/>
          <w:szCs w:val="20"/>
          <w:lang w:val="hr-HR"/>
        </w:rPr>
        <w:t xml:space="preserve">ostupljeno je u </w:t>
      </w:r>
      <w:r w:rsidR="00C82A07">
        <w:rPr>
          <w:sz w:val="20"/>
          <w:szCs w:val="20"/>
          <w:lang w:val="hr-HR"/>
        </w:rPr>
        <w:t>izuzetno velikom broju predmeta</w:t>
      </w:r>
      <w:r w:rsidR="007B4499">
        <w:rPr>
          <w:sz w:val="20"/>
          <w:szCs w:val="20"/>
          <w:lang w:val="hr-HR"/>
        </w:rPr>
        <w:t>¸</w:t>
      </w:r>
      <w:r w:rsidR="003D4B7F">
        <w:rPr>
          <w:sz w:val="20"/>
          <w:szCs w:val="20"/>
          <w:lang w:val="hr-HR"/>
        </w:rPr>
        <w:t xml:space="preserve"> </w:t>
      </w:r>
      <w:r w:rsidR="007B4499">
        <w:rPr>
          <w:sz w:val="20"/>
          <w:szCs w:val="20"/>
          <w:lang w:val="hr-HR"/>
        </w:rPr>
        <w:t>tačnije 6</w:t>
      </w:r>
      <w:r w:rsidR="007F7EA3">
        <w:rPr>
          <w:sz w:val="20"/>
          <w:szCs w:val="20"/>
          <w:lang w:val="hr-HR"/>
        </w:rPr>
        <w:t xml:space="preserve"> </w:t>
      </w:r>
      <w:r w:rsidR="007B4499">
        <w:rPr>
          <w:sz w:val="20"/>
          <w:szCs w:val="20"/>
          <w:lang w:val="hr-HR"/>
        </w:rPr>
        <w:t>802 premeta</w:t>
      </w:r>
      <w:r w:rsidR="00C82A07">
        <w:rPr>
          <w:sz w:val="20"/>
          <w:szCs w:val="20"/>
          <w:lang w:val="hr-HR"/>
        </w:rPr>
        <w:t xml:space="preserve"> MPP</w:t>
      </w:r>
      <w:r w:rsidRPr="00C82A07">
        <w:rPr>
          <w:sz w:val="20"/>
          <w:szCs w:val="20"/>
          <w:lang w:val="hr-HR"/>
        </w:rPr>
        <w:t xml:space="preserve"> u krivičnim i građanskim stvarima. </w:t>
      </w:r>
      <w:r w:rsidRPr="00C82A07">
        <w:rPr>
          <w:bCs/>
          <w:sz w:val="20"/>
          <w:szCs w:val="20"/>
          <w:lang w:val="hr-HR"/>
        </w:rPr>
        <w:t xml:space="preserve">Pružanje međunarodne i međuentitetske </w:t>
      </w:r>
      <w:r w:rsidRPr="003D4B7F">
        <w:rPr>
          <w:bCs/>
          <w:sz w:val="20"/>
          <w:szCs w:val="20"/>
          <w:lang w:val="hr-HR"/>
        </w:rPr>
        <w:t>pravne pomoći u krivičnim stvarima odnosi se na postupanje po predmetima izručenja, kojih je u toku izvještajnog perioda od 01. 0</w:t>
      </w:r>
      <w:r w:rsidR="00C26397" w:rsidRPr="003D4B7F">
        <w:rPr>
          <w:bCs/>
          <w:sz w:val="20"/>
          <w:szCs w:val="20"/>
          <w:lang w:val="hr-HR"/>
        </w:rPr>
        <w:t>1. do 31</w:t>
      </w:r>
      <w:r w:rsidRPr="003D4B7F">
        <w:rPr>
          <w:bCs/>
          <w:sz w:val="20"/>
          <w:szCs w:val="20"/>
          <w:lang w:val="hr-HR"/>
        </w:rPr>
        <w:t>. 12. 2020. godine bilo 1</w:t>
      </w:r>
      <w:r w:rsidR="007B4499" w:rsidRPr="003D4B7F">
        <w:rPr>
          <w:bCs/>
          <w:sz w:val="20"/>
          <w:szCs w:val="20"/>
          <w:lang w:val="hr-HR"/>
        </w:rPr>
        <w:t>30</w:t>
      </w:r>
      <w:r w:rsidRPr="003D4B7F">
        <w:rPr>
          <w:bCs/>
          <w:sz w:val="20"/>
          <w:szCs w:val="20"/>
          <w:lang w:val="hr-HR"/>
        </w:rPr>
        <w:t>, na postupanje po predmetima međunarodne pravne pomoći - transfer</w:t>
      </w:r>
      <w:r w:rsidR="00C26397" w:rsidRPr="003D4B7F">
        <w:rPr>
          <w:bCs/>
          <w:sz w:val="20"/>
          <w:szCs w:val="20"/>
          <w:lang w:val="hr-HR"/>
        </w:rPr>
        <w:t xml:space="preserve">a osuđenih lica kojih </w:t>
      </w:r>
      <w:r w:rsidR="007B4499" w:rsidRPr="003D4B7F">
        <w:rPr>
          <w:bCs/>
          <w:sz w:val="20"/>
          <w:szCs w:val="20"/>
          <w:lang w:val="hr-HR"/>
        </w:rPr>
        <w:t>su bila 72</w:t>
      </w:r>
      <w:r w:rsidR="00BA531D" w:rsidRPr="003D4B7F">
        <w:rPr>
          <w:bCs/>
          <w:sz w:val="20"/>
          <w:szCs w:val="20"/>
          <w:lang w:val="hr-HR"/>
        </w:rPr>
        <w:t xml:space="preserve"> 201 preuzimanje krivičnih gonjenja, 447 predmeta saslušanja svjedoka ili okrivljenih, te ostale, odnosno male međunarodne pravne pomoći u 2</w:t>
      </w:r>
      <w:r w:rsidR="007F7EA3">
        <w:rPr>
          <w:bCs/>
          <w:sz w:val="20"/>
          <w:szCs w:val="20"/>
          <w:lang w:val="hr-HR"/>
        </w:rPr>
        <w:t xml:space="preserve"> </w:t>
      </w:r>
      <w:r w:rsidR="00BA531D" w:rsidRPr="003D4B7F">
        <w:rPr>
          <w:bCs/>
          <w:sz w:val="20"/>
          <w:szCs w:val="20"/>
          <w:lang w:val="hr-HR"/>
        </w:rPr>
        <w:t>661 predmetu. Ukupno je bilo postupanja po 3</w:t>
      </w:r>
      <w:r w:rsidR="007F7EA3">
        <w:rPr>
          <w:bCs/>
          <w:sz w:val="20"/>
          <w:szCs w:val="20"/>
          <w:lang w:val="hr-HR"/>
        </w:rPr>
        <w:t xml:space="preserve"> </w:t>
      </w:r>
      <w:r w:rsidR="00BA531D" w:rsidRPr="003D4B7F">
        <w:rPr>
          <w:bCs/>
          <w:sz w:val="20"/>
          <w:szCs w:val="20"/>
          <w:lang w:val="hr-HR"/>
        </w:rPr>
        <w:t xml:space="preserve">511 predmeta u krivičnoj međunaprnodnoj pravnoj pomoći. </w:t>
      </w:r>
    </w:p>
    <w:p w14:paraId="2FA30690" w14:textId="41920105" w:rsidR="000D6677" w:rsidRPr="00C82A07" w:rsidRDefault="000D6677" w:rsidP="00C82A07">
      <w:pPr>
        <w:pBdr>
          <w:top w:val="single" w:sz="4" w:space="1" w:color="auto"/>
          <w:left w:val="single" w:sz="4" w:space="4" w:color="auto"/>
          <w:bottom w:val="single" w:sz="4" w:space="1" w:color="auto"/>
          <w:right w:val="single" w:sz="4" w:space="4" w:color="auto"/>
        </w:pBdr>
        <w:spacing w:after="60"/>
        <w:jc w:val="both"/>
        <w:rPr>
          <w:bCs/>
          <w:sz w:val="20"/>
          <w:szCs w:val="20"/>
          <w:lang w:val="hr-HR"/>
        </w:rPr>
      </w:pPr>
      <w:r w:rsidRPr="00C82A07">
        <w:rPr>
          <w:bCs/>
          <w:sz w:val="20"/>
          <w:szCs w:val="20"/>
          <w:lang w:val="hr-HR"/>
        </w:rPr>
        <w:t>Pod građanskim stvarima, u smislu pružanja međunarodne pravne pomoći, podrazumijevaju se i porodične</w:t>
      </w:r>
      <w:r w:rsidR="00C702E8">
        <w:rPr>
          <w:bCs/>
          <w:sz w:val="20"/>
          <w:szCs w:val="20"/>
          <w:lang w:val="hr-HR"/>
        </w:rPr>
        <w:t>,</w:t>
      </w:r>
      <w:r w:rsidRPr="00C82A07">
        <w:rPr>
          <w:bCs/>
          <w:sz w:val="20"/>
          <w:szCs w:val="20"/>
          <w:lang w:val="hr-HR"/>
        </w:rPr>
        <w:t xml:space="preserve"> kao i druge pr</w:t>
      </w:r>
      <w:r w:rsidR="00C82A07">
        <w:rPr>
          <w:bCs/>
          <w:sz w:val="20"/>
          <w:szCs w:val="20"/>
          <w:lang w:val="hr-HR"/>
        </w:rPr>
        <w:t>avne stvari i odnosi. Tokom 2021</w:t>
      </w:r>
      <w:r w:rsidRPr="00C82A07">
        <w:rPr>
          <w:bCs/>
          <w:sz w:val="20"/>
          <w:szCs w:val="20"/>
          <w:lang w:val="hr-HR"/>
        </w:rPr>
        <w:t>. godine, MP BiH je zaprimi</w:t>
      </w:r>
      <w:r w:rsidR="00DC2CCA" w:rsidRPr="00C82A07">
        <w:rPr>
          <w:bCs/>
          <w:sz w:val="20"/>
          <w:szCs w:val="20"/>
          <w:lang w:val="hr-HR"/>
        </w:rPr>
        <w:t xml:space="preserve">lo i postupilo po ukupno </w:t>
      </w:r>
      <w:r w:rsidR="00BA531D" w:rsidRPr="003D4B7F">
        <w:rPr>
          <w:bCs/>
          <w:sz w:val="20"/>
          <w:szCs w:val="20"/>
          <w:lang w:val="hr-HR"/>
        </w:rPr>
        <w:t>3</w:t>
      </w:r>
      <w:r w:rsidR="00C702E8">
        <w:rPr>
          <w:bCs/>
          <w:sz w:val="20"/>
          <w:szCs w:val="20"/>
          <w:lang w:val="hr-HR"/>
        </w:rPr>
        <w:t xml:space="preserve"> </w:t>
      </w:r>
      <w:r w:rsidR="00BA531D" w:rsidRPr="003D4B7F">
        <w:rPr>
          <w:bCs/>
          <w:sz w:val="20"/>
          <w:szCs w:val="20"/>
          <w:lang w:val="hr-HR"/>
        </w:rPr>
        <w:t>291</w:t>
      </w:r>
      <w:r w:rsidR="003D4B7F" w:rsidRPr="003D4B7F">
        <w:rPr>
          <w:bCs/>
          <w:sz w:val="20"/>
          <w:szCs w:val="20"/>
          <w:lang w:val="hr-HR"/>
        </w:rPr>
        <w:t xml:space="preserve"> </w:t>
      </w:r>
      <w:r w:rsidRPr="003D4B7F">
        <w:rPr>
          <w:bCs/>
          <w:sz w:val="20"/>
          <w:szCs w:val="20"/>
          <w:lang w:val="hr-HR"/>
        </w:rPr>
        <w:t>nov</w:t>
      </w:r>
      <w:r w:rsidR="00BA531D" w:rsidRPr="003D4B7F">
        <w:rPr>
          <w:bCs/>
          <w:sz w:val="20"/>
          <w:szCs w:val="20"/>
          <w:lang w:val="hr-HR"/>
        </w:rPr>
        <w:t>om</w:t>
      </w:r>
      <w:r w:rsidRPr="003D4B7F">
        <w:rPr>
          <w:bCs/>
          <w:sz w:val="20"/>
          <w:szCs w:val="20"/>
          <w:lang w:val="hr-HR"/>
        </w:rPr>
        <w:t xml:space="preserve"> zahtjev</w:t>
      </w:r>
      <w:r w:rsidR="00BA531D" w:rsidRPr="003D4B7F">
        <w:rPr>
          <w:bCs/>
          <w:sz w:val="20"/>
          <w:szCs w:val="20"/>
          <w:lang w:val="hr-HR"/>
        </w:rPr>
        <w:t>u</w:t>
      </w:r>
      <w:r w:rsidRPr="003D4B7F">
        <w:rPr>
          <w:bCs/>
          <w:sz w:val="20"/>
          <w:szCs w:val="20"/>
          <w:lang w:val="hr-HR"/>
        </w:rPr>
        <w:t xml:space="preserve"> za pružanje </w:t>
      </w:r>
      <w:r w:rsidR="00C82A07" w:rsidRPr="003D4B7F">
        <w:rPr>
          <w:bCs/>
          <w:sz w:val="20"/>
          <w:szCs w:val="20"/>
          <w:lang w:val="hr-HR"/>
        </w:rPr>
        <w:t xml:space="preserve">MPP u građanskim stvarima </w:t>
      </w:r>
      <w:r w:rsidRPr="003D4B7F">
        <w:rPr>
          <w:bCs/>
          <w:sz w:val="20"/>
          <w:szCs w:val="20"/>
          <w:lang w:val="hr-HR"/>
        </w:rPr>
        <w:t>i</w:t>
      </w:r>
      <w:r w:rsidR="00DC2CCA" w:rsidRPr="003D4B7F">
        <w:rPr>
          <w:bCs/>
          <w:sz w:val="20"/>
          <w:szCs w:val="20"/>
          <w:lang w:val="hr-HR"/>
        </w:rPr>
        <w:t xml:space="preserve"> </w:t>
      </w:r>
      <w:r w:rsidR="00BA531D" w:rsidRPr="003D4B7F">
        <w:rPr>
          <w:bCs/>
          <w:sz w:val="20"/>
          <w:szCs w:val="20"/>
          <w:lang w:val="hr-HR"/>
        </w:rPr>
        <w:t>14</w:t>
      </w:r>
      <w:r w:rsidR="003D4B7F" w:rsidRPr="003D4B7F">
        <w:rPr>
          <w:bCs/>
          <w:sz w:val="20"/>
          <w:szCs w:val="20"/>
          <w:lang w:val="hr-HR"/>
        </w:rPr>
        <w:t xml:space="preserve"> </w:t>
      </w:r>
      <w:r w:rsidRPr="003D4B7F">
        <w:rPr>
          <w:bCs/>
          <w:sz w:val="20"/>
          <w:szCs w:val="20"/>
          <w:lang w:val="hr-HR"/>
        </w:rPr>
        <w:t xml:space="preserve">zahtjeva za </w:t>
      </w:r>
      <w:r w:rsidRPr="00C82A07">
        <w:rPr>
          <w:bCs/>
          <w:sz w:val="20"/>
          <w:szCs w:val="20"/>
          <w:lang w:val="hr-HR"/>
        </w:rPr>
        <w:t>davanje mišljenja.</w:t>
      </w:r>
    </w:p>
    <w:p w14:paraId="47DFF57D" w14:textId="205A3FF4" w:rsidR="00BA531D" w:rsidRPr="003D4B7F" w:rsidRDefault="000D6677" w:rsidP="00C82A07">
      <w:pPr>
        <w:pBdr>
          <w:top w:val="single" w:sz="4" w:space="1" w:color="auto"/>
          <w:left w:val="single" w:sz="4" w:space="4" w:color="auto"/>
          <w:bottom w:val="single" w:sz="4" w:space="1" w:color="auto"/>
          <w:right w:val="single" w:sz="4" w:space="4" w:color="auto"/>
        </w:pBdr>
        <w:spacing w:after="60"/>
        <w:jc w:val="both"/>
        <w:rPr>
          <w:bCs/>
          <w:sz w:val="20"/>
          <w:szCs w:val="20"/>
          <w:lang w:val="hr-HR"/>
        </w:rPr>
      </w:pPr>
      <w:r w:rsidRPr="00C82A07">
        <w:rPr>
          <w:bCs/>
          <w:sz w:val="20"/>
          <w:szCs w:val="20"/>
          <w:lang w:val="hr-HR"/>
        </w:rPr>
        <w:t>Pored navedenog, bitan element međunarodne pravne pomoći je i postupanje po predm</w:t>
      </w:r>
      <w:r w:rsidR="009A5D98" w:rsidRPr="00C82A07">
        <w:rPr>
          <w:bCs/>
          <w:sz w:val="20"/>
          <w:szCs w:val="20"/>
          <w:lang w:val="hr-HR"/>
        </w:rPr>
        <w:t>etima/zahtjevima za alimentaciju</w:t>
      </w:r>
      <w:r w:rsidRPr="00C82A07">
        <w:rPr>
          <w:bCs/>
          <w:sz w:val="20"/>
          <w:szCs w:val="20"/>
          <w:lang w:val="hr-HR"/>
        </w:rPr>
        <w:t xml:space="preserve"> iz inostranstva. U toku 202</w:t>
      </w:r>
      <w:r w:rsidR="00C82A07">
        <w:rPr>
          <w:bCs/>
          <w:sz w:val="20"/>
          <w:szCs w:val="20"/>
          <w:lang w:val="hr-HR"/>
        </w:rPr>
        <w:t>1</w:t>
      </w:r>
      <w:r w:rsidRPr="00C82A07">
        <w:rPr>
          <w:bCs/>
          <w:sz w:val="20"/>
          <w:szCs w:val="20"/>
          <w:lang w:val="hr-HR"/>
        </w:rPr>
        <w:t xml:space="preserve">. godine, MP BiH je imalo </w:t>
      </w:r>
      <w:r w:rsidR="00BA531D" w:rsidRPr="003D4B7F">
        <w:rPr>
          <w:bCs/>
          <w:sz w:val="20"/>
          <w:szCs w:val="20"/>
          <w:lang w:val="hr-HR"/>
        </w:rPr>
        <w:t>88</w:t>
      </w:r>
      <w:r w:rsidRPr="003D4B7F">
        <w:rPr>
          <w:bCs/>
          <w:sz w:val="20"/>
          <w:szCs w:val="20"/>
          <w:lang w:val="hr-HR"/>
        </w:rPr>
        <w:t xml:space="preserve"> </w:t>
      </w:r>
      <w:r w:rsidR="00DC2CCA" w:rsidRPr="003D4B7F">
        <w:rPr>
          <w:bCs/>
          <w:sz w:val="20"/>
          <w:szCs w:val="20"/>
          <w:lang w:val="hr-HR"/>
        </w:rPr>
        <w:t xml:space="preserve">zahtjeva. Postupano je u </w:t>
      </w:r>
      <w:r w:rsidR="00BA531D" w:rsidRPr="003D4B7F">
        <w:rPr>
          <w:bCs/>
          <w:sz w:val="20"/>
          <w:szCs w:val="20"/>
          <w:lang w:val="hr-HR"/>
        </w:rPr>
        <w:t>15</w:t>
      </w:r>
      <w:r w:rsidRPr="003D4B7F">
        <w:rPr>
          <w:bCs/>
          <w:sz w:val="20"/>
          <w:szCs w:val="20"/>
          <w:lang w:val="hr-HR"/>
        </w:rPr>
        <w:t xml:space="preserve"> predmeta po Konvenciji o međunarodnopravnim aspektima otmi</w:t>
      </w:r>
      <w:r w:rsidR="00DC2CCA" w:rsidRPr="003D4B7F">
        <w:rPr>
          <w:bCs/>
          <w:sz w:val="20"/>
          <w:szCs w:val="20"/>
          <w:lang w:val="hr-HR"/>
        </w:rPr>
        <w:t xml:space="preserve">ce djece. </w:t>
      </w:r>
    </w:p>
    <w:p w14:paraId="6171411B" w14:textId="31FA3C5C" w:rsidR="00BA531D" w:rsidRPr="000F37B4" w:rsidRDefault="00BA531D" w:rsidP="00C82A07">
      <w:pPr>
        <w:pBdr>
          <w:top w:val="single" w:sz="4" w:space="1" w:color="auto"/>
          <w:left w:val="single" w:sz="4" w:space="4" w:color="auto"/>
          <w:bottom w:val="single" w:sz="4" w:space="1" w:color="auto"/>
          <w:right w:val="single" w:sz="4" w:space="4" w:color="auto"/>
        </w:pBdr>
        <w:spacing w:after="60"/>
        <w:jc w:val="both"/>
        <w:rPr>
          <w:bCs/>
          <w:sz w:val="20"/>
          <w:szCs w:val="20"/>
          <w:lang w:val="hr-HR"/>
        </w:rPr>
      </w:pPr>
      <w:r w:rsidRPr="000F37B4">
        <w:rPr>
          <w:bCs/>
          <w:sz w:val="20"/>
          <w:szCs w:val="20"/>
          <w:lang w:val="hr-HR"/>
        </w:rPr>
        <w:t xml:space="preserve">Tokom istog perioda postupano je u </w:t>
      </w:r>
      <w:r w:rsidR="00622D3D" w:rsidRPr="000F37B4">
        <w:rPr>
          <w:bCs/>
          <w:sz w:val="20"/>
          <w:szCs w:val="20"/>
          <w:lang w:val="hr-HR"/>
        </w:rPr>
        <w:t>3</w:t>
      </w:r>
      <w:r w:rsidR="00C702E8">
        <w:rPr>
          <w:bCs/>
          <w:sz w:val="20"/>
          <w:szCs w:val="20"/>
          <w:lang w:val="hr-HR"/>
        </w:rPr>
        <w:t xml:space="preserve"> </w:t>
      </w:r>
      <w:r w:rsidR="00622D3D" w:rsidRPr="000F37B4">
        <w:rPr>
          <w:bCs/>
          <w:sz w:val="20"/>
          <w:szCs w:val="20"/>
          <w:lang w:val="hr-HR"/>
        </w:rPr>
        <w:t>174 premeta tzv. male međunarodne pravne pomoći u građanskim stvarima.</w:t>
      </w:r>
    </w:p>
    <w:p w14:paraId="4B234635" w14:textId="60A789BE" w:rsidR="00E82EE8" w:rsidRPr="00C82A07" w:rsidRDefault="000D6677" w:rsidP="00C82A07">
      <w:pPr>
        <w:pBdr>
          <w:top w:val="single" w:sz="4" w:space="1" w:color="auto"/>
          <w:left w:val="single" w:sz="4" w:space="4" w:color="auto"/>
          <w:bottom w:val="single" w:sz="4" w:space="1" w:color="auto"/>
          <w:right w:val="single" w:sz="4" w:space="4" w:color="auto"/>
        </w:pBdr>
        <w:spacing w:after="60"/>
        <w:jc w:val="both"/>
        <w:rPr>
          <w:iCs/>
          <w:sz w:val="20"/>
          <w:szCs w:val="20"/>
          <w:lang w:val="hr-HR" w:eastAsia="bs-Latn-BA"/>
        </w:rPr>
      </w:pPr>
      <w:r w:rsidRPr="00C82A07">
        <w:rPr>
          <w:iCs/>
          <w:sz w:val="20"/>
          <w:szCs w:val="20"/>
          <w:lang w:val="hr-HR" w:eastAsia="bs-Latn-BA"/>
        </w:rPr>
        <w:t>Srednjoročni</w:t>
      </w:r>
      <w:r w:rsidR="00C82A07">
        <w:rPr>
          <w:iCs/>
          <w:sz w:val="20"/>
          <w:szCs w:val="20"/>
          <w:lang w:val="hr-HR" w:eastAsia="bs-Latn-BA"/>
        </w:rPr>
        <w:t xml:space="preserve"> plan rada MP BiH za period 2021</w:t>
      </w:r>
      <w:r w:rsidRPr="00C82A07">
        <w:rPr>
          <w:iCs/>
          <w:sz w:val="20"/>
          <w:szCs w:val="20"/>
          <w:lang w:val="hr-HR" w:eastAsia="bs-Latn-BA"/>
        </w:rPr>
        <w:t>. – 202</w:t>
      </w:r>
      <w:r w:rsidR="00C82A07">
        <w:rPr>
          <w:iCs/>
          <w:sz w:val="20"/>
          <w:szCs w:val="20"/>
          <w:lang w:val="hr-HR" w:eastAsia="bs-Latn-BA"/>
        </w:rPr>
        <w:t>3</w:t>
      </w:r>
      <w:r w:rsidRPr="00C82A07">
        <w:rPr>
          <w:iCs/>
          <w:sz w:val="20"/>
          <w:szCs w:val="20"/>
          <w:lang w:val="hr-HR" w:eastAsia="bs-Latn-BA"/>
        </w:rPr>
        <w:t xml:space="preserve">. godine, predviđao je izradu dva zakona, Zakon o izmjenama i dopunama Zakona o međunarodnoj pravnoj pomoći u krivičnim stvarima i Zakon o </w:t>
      </w:r>
      <w:r w:rsidR="00DB6DBE" w:rsidRPr="00C82A07">
        <w:rPr>
          <w:iCs/>
          <w:sz w:val="20"/>
          <w:szCs w:val="20"/>
          <w:lang w:val="hr-HR" w:eastAsia="bs-Latn-BA"/>
        </w:rPr>
        <w:t>provođenju</w:t>
      </w:r>
      <w:r w:rsidRPr="00C82A07">
        <w:rPr>
          <w:iCs/>
          <w:sz w:val="20"/>
          <w:szCs w:val="20"/>
          <w:lang w:val="hr-HR" w:eastAsia="bs-Latn-BA"/>
        </w:rPr>
        <w:t xml:space="preserve"> međunarodnih ugovora iz </w:t>
      </w:r>
      <w:r w:rsidR="00C82A07">
        <w:rPr>
          <w:iCs/>
          <w:sz w:val="20"/>
          <w:szCs w:val="20"/>
          <w:lang w:val="hr-HR" w:eastAsia="bs-Latn-BA"/>
        </w:rPr>
        <w:t xml:space="preserve">građansko-pravne oblasti. Isti </w:t>
      </w:r>
      <w:r w:rsidRPr="00C82A07">
        <w:rPr>
          <w:iCs/>
          <w:sz w:val="20"/>
          <w:szCs w:val="20"/>
          <w:lang w:val="hr-HR" w:eastAsia="bs-Latn-BA"/>
        </w:rPr>
        <w:t>su bili planirani Godišnjim programom rada MP BiH</w:t>
      </w:r>
      <w:r w:rsidR="00C82A07">
        <w:rPr>
          <w:iCs/>
          <w:sz w:val="20"/>
          <w:szCs w:val="20"/>
          <w:lang w:val="hr-HR" w:eastAsia="bs-Latn-BA"/>
        </w:rPr>
        <w:t xml:space="preserve"> za 2021</w:t>
      </w:r>
      <w:r w:rsidRPr="00C82A07">
        <w:rPr>
          <w:iCs/>
          <w:sz w:val="20"/>
          <w:szCs w:val="20"/>
          <w:lang w:val="hr-HR" w:eastAsia="bs-Latn-BA"/>
        </w:rPr>
        <w:t xml:space="preserve">. godinu, </w:t>
      </w:r>
      <w:r w:rsidR="00C82A07">
        <w:rPr>
          <w:iCs/>
          <w:sz w:val="20"/>
          <w:szCs w:val="20"/>
          <w:lang w:val="hr-HR" w:eastAsia="bs-Latn-BA"/>
        </w:rPr>
        <w:t>ali</w:t>
      </w:r>
      <w:r w:rsidR="00C702E8">
        <w:rPr>
          <w:iCs/>
          <w:sz w:val="20"/>
          <w:szCs w:val="20"/>
          <w:lang w:val="hr-HR" w:eastAsia="bs-Latn-BA"/>
        </w:rPr>
        <w:t xml:space="preserve"> nije bilo</w:t>
      </w:r>
      <w:r w:rsidR="00C82A07">
        <w:rPr>
          <w:iCs/>
          <w:sz w:val="20"/>
          <w:szCs w:val="20"/>
          <w:lang w:val="hr-HR" w:eastAsia="bs-Latn-BA"/>
        </w:rPr>
        <w:t xml:space="preserve"> značajnih pomaka</w:t>
      </w:r>
      <w:r w:rsidR="00C702E8">
        <w:rPr>
          <w:iCs/>
          <w:sz w:val="20"/>
          <w:szCs w:val="20"/>
          <w:lang w:val="hr-HR" w:eastAsia="bs-Latn-BA"/>
        </w:rPr>
        <w:t xml:space="preserve"> zbog političke situacije za koju je ocijenjen visok rizik odbijanja rada nadležnih organa vlasti, razmatranja i usvajanja samog propisa</w:t>
      </w:r>
      <w:r w:rsidR="00C82A07">
        <w:rPr>
          <w:iCs/>
          <w:sz w:val="20"/>
          <w:szCs w:val="20"/>
          <w:lang w:val="hr-HR" w:eastAsia="bs-Latn-BA"/>
        </w:rPr>
        <w:t>.</w:t>
      </w:r>
    </w:p>
    <w:p w14:paraId="23493F64" w14:textId="390F08DD" w:rsidR="000D6677" w:rsidRPr="00C82A07" w:rsidRDefault="000D6677" w:rsidP="00C82A07">
      <w:pPr>
        <w:pBdr>
          <w:top w:val="single" w:sz="4" w:space="1" w:color="auto"/>
          <w:left w:val="single" w:sz="4" w:space="4" w:color="auto"/>
          <w:bottom w:val="single" w:sz="4" w:space="1" w:color="auto"/>
          <w:right w:val="single" w:sz="4" w:space="4" w:color="auto"/>
        </w:pBdr>
        <w:spacing w:after="60"/>
        <w:jc w:val="both"/>
        <w:rPr>
          <w:iCs/>
          <w:sz w:val="20"/>
          <w:szCs w:val="20"/>
          <w:lang w:val="hr-HR" w:eastAsia="bs-Latn-BA"/>
        </w:rPr>
      </w:pPr>
      <w:r w:rsidRPr="00C82A07">
        <w:rPr>
          <w:iCs/>
          <w:sz w:val="20"/>
          <w:szCs w:val="20"/>
          <w:lang w:val="hr-HR" w:eastAsia="bs-Latn-BA"/>
        </w:rPr>
        <w:t>Međunarodna pravna pomoć i saradnja zasnovana je na međunarodnim multilateralnim i bilateralnim ugov</w:t>
      </w:r>
      <w:r w:rsidR="00301F1E">
        <w:rPr>
          <w:iCs/>
          <w:sz w:val="20"/>
          <w:szCs w:val="20"/>
          <w:lang w:val="hr-HR" w:eastAsia="bs-Latn-BA"/>
        </w:rPr>
        <w:t>orima koji su obavezujući za Bosnu i Hercegovinu. Tokom 2021</w:t>
      </w:r>
      <w:r w:rsidRPr="00C82A07">
        <w:rPr>
          <w:iCs/>
          <w:sz w:val="20"/>
          <w:szCs w:val="20"/>
          <w:lang w:val="hr-HR" w:eastAsia="bs-Latn-BA"/>
        </w:rPr>
        <w:t>. godine nije bilo značajnih a</w:t>
      </w:r>
      <w:r w:rsidR="00301F1E">
        <w:rPr>
          <w:iCs/>
          <w:sz w:val="20"/>
          <w:szCs w:val="20"/>
          <w:lang w:val="hr-HR" w:eastAsia="bs-Latn-BA"/>
        </w:rPr>
        <w:t>ktivnosti u ovoj oblast. Na</w:t>
      </w:r>
      <w:r w:rsidR="00C702E8">
        <w:rPr>
          <w:iCs/>
          <w:sz w:val="20"/>
          <w:szCs w:val="20"/>
          <w:lang w:val="hr-HR" w:eastAsia="bs-Latn-BA"/>
        </w:rPr>
        <w:t>žalost</w:t>
      </w:r>
      <w:r w:rsidRPr="00C82A07">
        <w:rPr>
          <w:iCs/>
          <w:sz w:val="20"/>
          <w:szCs w:val="20"/>
          <w:lang w:val="hr-HR" w:eastAsia="bs-Latn-BA"/>
        </w:rPr>
        <w:t xml:space="preserve"> i tokom </w:t>
      </w:r>
      <w:r w:rsidR="00301F1E">
        <w:rPr>
          <w:iCs/>
          <w:sz w:val="20"/>
          <w:szCs w:val="20"/>
          <w:lang w:val="hr-HR" w:eastAsia="bs-Latn-BA"/>
        </w:rPr>
        <w:t xml:space="preserve">ove godine </w:t>
      </w:r>
      <w:r w:rsidRPr="00C82A07">
        <w:rPr>
          <w:iCs/>
          <w:sz w:val="20"/>
          <w:szCs w:val="20"/>
          <w:lang w:val="hr-HR" w:eastAsia="bs-Latn-BA"/>
        </w:rPr>
        <w:t xml:space="preserve">aktivnosti se nisu provodile u skladu sa zamišljenom dinamikom </w:t>
      </w:r>
      <w:r w:rsidR="00301F1E">
        <w:rPr>
          <w:iCs/>
          <w:sz w:val="20"/>
          <w:szCs w:val="20"/>
          <w:lang w:val="hr-HR" w:eastAsia="bs-Latn-BA"/>
        </w:rPr>
        <w:t xml:space="preserve">u </w:t>
      </w:r>
      <w:r w:rsidRPr="00C82A07">
        <w:rPr>
          <w:iCs/>
          <w:sz w:val="20"/>
          <w:szCs w:val="20"/>
          <w:lang w:val="hr-HR" w:eastAsia="bs-Latn-BA"/>
        </w:rPr>
        <w:t>oblasti međunarodnih ugovora i konvencija. Prije svega, ovo je prouzrokovano zastojima</w:t>
      </w:r>
      <w:r w:rsidR="00301F1E">
        <w:rPr>
          <w:iCs/>
          <w:sz w:val="20"/>
          <w:szCs w:val="20"/>
          <w:lang w:val="hr-HR" w:eastAsia="bs-Latn-BA"/>
        </w:rPr>
        <w:t xml:space="preserve"> i poteškoćama u komunikaciji</w:t>
      </w:r>
      <w:r w:rsidRPr="00C82A07">
        <w:rPr>
          <w:iCs/>
          <w:sz w:val="20"/>
          <w:szCs w:val="20"/>
          <w:lang w:val="hr-HR" w:eastAsia="bs-Latn-BA"/>
        </w:rPr>
        <w:t xml:space="preserve"> zbog trajanja pandemije Covid 19. Tako od predviđenog</w:t>
      </w:r>
      <w:r w:rsidR="00301F1E">
        <w:rPr>
          <w:iCs/>
          <w:sz w:val="20"/>
          <w:szCs w:val="20"/>
          <w:lang w:val="hr-HR" w:eastAsia="bs-Latn-BA"/>
        </w:rPr>
        <w:t xml:space="preserve"> broja međunarodnih ugovora ni</w:t>
      </w:r>
      <w:r w:rsidRPr="00C82A07">
        <w:rPr>
          <w:iCs/>
          <w:sz w:val="20"/>
          <w:szCs w:val="20"/>
          <w:lang w:val="hr-HR" w:eastAsia="bs-Latn-BA"/>
        </w:rPr>
        <w:t xml:space="preserve">jedan nije finalizovan. </w:t>
      </w:r>
      <w:r w:rsidR="002B37F1" w:rsidRPr="00C82A07">
        <w:rPr>
          <w:iCs/>
          <w:sz w:val="20"/>
          <w:szCs w:val="20"/>
          <w:lang w:val="hr-HR" w:eastAsia="bs-Latn-BA"/>
        </w:rPr>
        <w:t>Uprkos tome,</w:t>
      </w:r>
      <w:r w:rsidR="00301F1E">
        <w:rPr>
          <w:iCs/>
          <w:sz w:val="20"/>
          <w:szCs w:val="20"/>
          <w:lang w:val="hr-HR" w:eastAsia="bs-Latn-BA"/>
        </w:rPr>
        <w:t xml:space="preserve"> određene a</w:t>
      </w:r>
      <w:r w:rsidR="002461AF">
        <w:rPr>
          <w:iCs/>
          <w:sz w:val="20"/>
          <w:szCs w:val="20"/>
          <w:lang w:val="hr-HR" w:eastAsia="bs-Latn-BA"/>
        </w:rPr>
        <w:t xml:space="preserve">ktivnosti su bile poduzimane i </w:t>
      </w:r>
      <w:r w:rsidR="00301F1E">
        <w:rPr>
          <w:iCs/>
          <w:sz w:val="20"/>
          <w:szCs w:val="20"/>
          <w:lang w:val="hr-HR" w:eastAsia="bs-Latn-BA"/>
        </w:rPr>
        <w:t>provedene, te je o istim dat komentar u tabelarnom prikazu. U</w:t>
      </w:r>
      <w:r w:rsidR="002B37F1" w:rsidRPr="00C82A07">
        <w:rPr>
          <w:iCs/>
          <w:sz w:val="20"/>
          <w:szCs w:val="20"/>
          <w:lang w:val="hr-HR" w:eastAsia="bs-Latn-BA"/>
        </w:rPr>
        <w:t xml:space="preserve"> pravilu se pravna pomoć </w:t>
      </w:r>
      <w:r w:rsidR="00301F1E">
        <w:rPr>
          <w:iCs/>
          <w:sz w:val="20"/>
          <w:szCs w:val="20"/>
          <w:lang w:val="hr-HR" w:eastAsia="bs-Latn-BA"/>
        </w:rPr>
        <w:t>obezbjeđuje</w:t>
      </w:r>
      <w:r w:rsidR="002B37F1" w:rsidRPr="00C82A07">
        <w:rPr>
          <w:iCs/>
          <w:sz w:val="20"/>
          <w:szCs w:val="20"/>
          <w:lang w:val="hr-HR" w:eastAsia="bs-Latn-BA"/>
        </w:rPr>
        <w:t xml:space="preserve"> nesmetano na osnovu uspostavljenih reciprociteta u ovoj oblasti. </w:t>
      </w:r>
      <w:r w:rsidRPr="00C82A07">
        <w:rPr>
          <w:iCs/>
          <w:sz w:val="20"/>
          <w:szCs w:val="20"/>
          <w:lang w:val="hr-HR" w:eastAsia="bs-Latn-BA"/>
        </w:rPr>
        <w:t xml:space="preserve">Naglašavamo da se </w:t>
      </w:r>
      <w:r w:rsidR="00301F1E">
        <w:rPr>
          <w:iCs/>
          <w:sz w:val="20"/>
          <w:szCs w:val="20"/>
          <w:lang w:val="hr-HR" w:eastAsia="bs-Latn-BA"/>
        </w:rPr>
        <w:t>je cilj uložiti dodatne napore</w:t>
      </w:r>
      <w:r w:rsidRPr="00C82A07">
        <w:rPr>
          <w:iCs/>
          <w:sz w:val="20"/>
          <w:szCs w:val="20"/>
          <w:lang w:val="hr-HR" w:eastAsia="bs-Latn-BA"/>
        </w:rPr>
        <w:t xml:space="preserve"> nakon stabilizacije stanja izazavanog pandemijom na realizaciju predviđenih međunarodnih</w:t>
      </w:r>
      <w:r w:rsidR="00301F1E">
        <w:rPr>
          <w:iCs/>
          <w:sz w:val="20"/>
          <w:szCs w:val="20"/>
          <w:lang w:val="hr-HR" w:eastAsia="bs-Latn-BA"/>
        </w:rPr>
        <w:t xml:space="preserve"> ugovora</w:t>
      </w:r>
      <w:r w:rsidRPr="00C82A07">
        <w:rPr>
          <w:iCs/>
          <w:sz w:val="20"/>
          <w:szCs w:val="20"/>
          <w:lang w:val="hr-HR" w:eastAsia="bs-Latn-BA"/>
        </w:rPr>
        <w:t>.</w:t>
      </w:r>
    </w:p>
    <w:p w14:paraId="4C119487" w14:textId="59A660E2" w:rsidR="000D6677" w:rsidRDefault="002B37F1" w:rsidP="00C82A07">
      <w:pPr>
        <w:pBdr>
          <w:top w:val="single" w:sz="4" w:space="1" w:color="auto"/>
          <w:left w:val="single" w:sz="4" w:space="4" w:color="auto"/>
          <w:bottom w:val="single" w:sz="4" w:space="1" w:color="auto"/>
          <w:right w:val="single" w:sz="4" w:space="4" w:color="auto"/>
        </w:pBdr>
        <w:spacing w:after="60"/>
        <w:jc w:val="both"/>
        <w:rPr>
          <w:iCs/>
          <w:sz w:val="20"/>
          <w:szCs w:val="20"/>
          <w:lang w:val="hr-HR" w:eastAsia="bs-Latn-BA"/>
        </w:rPr>
      </w:pPr>
      <w:r w:rsidRPr="00C82A07">
        <w:rPr>
          <w:iCs/>
          <w:sz w:val="20"/>
          <w:szCs w:val="20"/>
          <w:lang w:val="hr-HR" w:eastAsia="bs-Latn-BA"/>
        </w:rPr>
        <w:t>Glede u</w:t>
      </w:r>
      <w:r w:rsidR="000D6677" w:rsidRPr="00C82A07">
        <w:rPr>
          <w:iCs/>
          <w:sz w:val="20"/>
          <w:szCs w:val="20"/>
          <w:lang w:val="hr-HR" w:eastAsia="bs-Latn-BA"/>
        </w:rPr>
        <w:t>s</w:t>
      </w:r>
      <w:r w:rsidRPr="00C82A07">
        <w:rPr>
          <w:iCs/>
          <w:sz w:val="20"/>
          <w:szCs w:val="20"/>
          <w:lang w:val="hr-HR" w:eastAsia="bs-Latn-BA"/>
        </w:rPr>
        <w:t xml:space="preserve">aglašenosti sudske prakse, ističe se da su date određene instrukcije u pogledu ujednačavanja sudske prakse u postupcima pružanja međunarodne pravne pomoći </w:t>
      </w:r>
      <w:r w:rsidR="00C702E8">
        <w:rPr>
          <w:iCs/>
          <w:sz w:val="20"/>
          <w:szCs w:val="20"/>
          <w:lang w:val="hr-HR" w:eastAsia="bs-Latn-BA"/>
        </w:rPr>
        <w:t xml:space="preserve">pri čemu je </w:t>
      </w:r>
      <w:r w:rsidRPr="00C82A07">
        <w:rPr>
          <w:iCs/>
          <w:sz w:val="20"/>
          <w:szCs w:val="20"/>
          <w:lang w:val="hr-HR" w:eastAsia="bs-Latn-BA"/>
        </w:rPr>
        <w:t xml:space="preserve">ocjena </w:t>
      </w:r>
      <w:r w:rsidR="00C702E8">
        <w:rPr>
          <w:iCs/>
          <w:sz w:val="20"/>
          <w:szCs w:val="20"/>
          <w:lang w:val="hr-HR" w:eastAsia="bs-Latn-BA"/>
        </w:rPr>
        <w:t>ostvarenja</w:t>
      </w:r>
      <w:r w:rsidRPr="00C82A07">
        <w:rPr>
          <w:iCs/>
          <w:sz w:val="20"/>
          <w:szCs w:val="20"/>
          <w:lang w:val="hr-HR" w:eastAsia="bs-Latn-BA"/>
        </w:rPr>
        <w:t xml:space="preserve"> određen</w:t>
      </w:r>
      <w:r w:rsidR="00C702E8">
        <w:rPr>
          <w:iCs/>
          <w:sz w:val="20"/>
          <w:szCs w:val="20"/>
          <w:lang w:val="hr-HR" w:eastAsia="bs-Latn-BA"/>
        </w:rPr>
        <w:t>og napretk</w:t>
      </w:r>
      <w:r w:rsidRPr="00C82A07">
        <w:rPr>
          <w:iCs/>
          <w:sz w:val="20"/>
          <w:szCs w:val="20"/>
          <w:lang w:val="hr-HR" w:eastAsia="bs-Latn-BA"/>
        </w:rPr>
        <w:t>a.</w:t>
      </w:r>
    </w:p>
    <w:p w14:paraId="597BD788" w14:textId="3964DF7D" w:rsidR="00301F1E" w:rsidRPr="00C82A07" w:rsidRDefault="00301F1E" w:rsidP="00C82A07">
      <w:pPr>
        <w:pBdr>
          <w:top w:val="single" w:sz="4" w:space="1" w:color="auto"/>
          <w:left w:val="single" w:sz="4" w:space="4" w:color="auto"/>
          <w:bottom w:val="single" w:sz="4" w:space="1" w:color="auto"/>
          <w:right w:val="single" w:sz="4" w:space="4" w:color="auto"/>
        </w:pBdr>
        <w:spacing w:after="60"/>
        <w:jc w:val="both"/>
        <w:rPr>
          <w:sz w:val="20"/>
          <w:szCs w:val="20"/>
          <w:lang w:val="hr-HR"/>
        </w:rPr>
      </w:pPr>
      <w:r>
        <w:rPr>
          <w:iCs/>
          <w:sz w:val="20"/>
          <w:szCs w:val="20"/>
          <w:lang w:val="hr-HR" w:eastAsia="bs-Latn-BA"/>
        </w:rPr>
        <w:t>Tokom 2021. godine izrađen je i postao dostupan javnosti Vodič za međunarodnu pravnu pomoć u krivinim stvarima i ekstradiciji koji je opisao razli</w:t>
      </w:r>
      <w:r w:rsidR="000F37B4">
        <w:rPr>
          <w:iCs/>
          <w:sz w:val="20"/>
          <w:szCs w:val="20"/>
          <w:lang w:val="hr-HR" w:eastAsia="bs-Latn-BA"/>
        </w:rPr>
        <w:t>č</w:t>
      </w:r>
      <w:r>
        <w:rPr>
          <w:iCs/>
          <w:sz w:val="20"/>
          <w:szCs w:val="20"/>
          <w:lang w:val="hr-HR" w:eastAsia="bs-Latn-BA"/>
        </w:rPr>
        <w:t>ite proceduralne puteve, pravni osnov i praksu između Bosne i Hercegovine i drugih država sa izdvojenim informacijama u odnosu na Republiku Srbiju, Republiku Hrvatsku, Saveznu Republiku Njemačku, Sjedinjene Američke Države i Narodnu Republiku Kinu. Vodič su u okviru Projekta EU4Justice pripremili dr. Nikola Sladoje i g. Bernard Rbatel. Pubilacija je izrađena uz finansijsku pomoć Evropske unije.</w:t>
      </w:r>
    </w:p>
    <w:p w14:paraId="7F086A19" w14:textId="77777777" w:rsidR="00E82EE8" w:rsidRDefault="00E82EE8">
      <w:pPr>
        <w:spacing w:after="160" w:line="259" w:lineRule="auto"/>
        <w:rPr>
          <w:lang w:val="hr-HR"/>
        </w:rPr>
      </w:pPr>
      <w:r w:rsidRPr="00272B38">
        <w:rPr>
          <w:lang w:val="hr-HR"/>
        </w:rPr>
        <w:br w:type="page"/>
      </w:r>
    </w:p>
    <w:p w14:paraId="00DB3E4B" w14:textId="57108E5A" w:rsidR="0022182E" w:rsidRPr="00272B38" w:rsidRDefault="0022182E">
      <w:pPr>
        <w:spacing w:after="160" w:line="259" w:lineRule="auto"/>
        <w:rPr>
          <w:lang w:val="hr-HR"/>
        </w:rPr>
      </w:pPr>
      <w:r w:rsidRPr="0022182E">
        <w:rPr>
          <w:b/>
          <w:lang w:val="hr-HR"/>
        </w:rPr>
        <w:lastRenderedPageBreak/>
        <w:t xml:space="preserve">Tabela </w:t>
      </w:r>
      <w:r w:rsidR="001D6BF7">
        <w:rPr>
          <w:b/>
          <w:lang w:val="hr-HR"/>
        </w:rPr>
        <w:t>4.</w:t>
      </w:r>
      <w:r w:rsidRPr="0022182E">
        <w:rPr>
          <w:b/>
          <w:lang w:val="hr-HR"/>
        </w:rPr>
        <w:t>:</w:t>
      </w:r>
      <w:r>
        <w:rPr>
          <w:lang w:val="hr-HR"/>
        </w:rPr>
        <w:t xml:space="preserve"> </w:t>
      </w:r>
      <w:r w:rsidRPr="0022182E">
        <w:rPr>
          <w:b/>
          <w:bCs/>
          <w:lang w:val="hr-HR"/>
        </w:rPr>
        <w:t xml:space="preserve">PREGLED </w:t>
      </w:r>
      <w:r w:rsidRPr="0022182E">
        <w:rPr>
          <w:rFonts w:eastAsia="Calibri"/>
          <w:b/>
          <w:lang w:val="hr-HR" w:eastAsia="en-US"/>
        </w:rPr>
        <w:t>DONESENIH ZAKONA, DRUGIH PROPISA I REALIZACIJI RAZVOJNO-INVESTICIJSKIH PROJEKATA/ PROGRAMA</w:t>
      </w:r>
    </w:p>
    <w:tbl>
      <w:tblPr>
        <w:tblW w:w="137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8"/>
        <w:gridCol w:w="1421"/>
        <w:gridCol w:w="1134"/>
        <w:gridCol w:w="2550"/>
        <w:gridCol w:w="424"/>
        <w:gridCol w:w="426"/>
        <w:gridCol w:w="875"/>
        <w:gridCol w:w="709"/>
        <w:gridCol w:w="850"/>
        <w:gridCol w:w="1818"/>
        <w:gridCol w:w="709"/>
        <w:gridCol w:w="567"/>
        <w:gridCol w:w="425"/>
        <w:gridCol w:w="430"/>
        <w:gridCol w:w="24"/>
      </w:tblGrid>
      <w:tr w:rsidR="00E82EE8" w:rsidRPr="00272B38" w14:paraId="48A7086F" w14:textId="77777777" w:rsidTr="00A77796">
        <w:trPr>
          <w:trHeight w:val="118"/>
        </w:trPr>
        <w:tc>
          <w:tcPr>
            <w:tcW w:w="13750" w:type="dxa"/>
            <w:gridSpan w:val="15"/>
            <w:shd w:val="clear" w:color="auto" w:fill="44546A" w:themeFill="text2"/>
            <w:vAlign w:val="center"/>
            <w:hideMark/>
          </w:tcPr>
          <w:p w14:paraId="75F16470" w14:textId="77777777" w:rsidR="00E82EE8" w:rsidRPr="00A77796" w:rsidRDefault="00E82EE8" w:rsidP="00A77796">
            <w:pPr>
              <w:pStyle w:val="Default"/>
              <w:rPr>
                <w:rFonts w:ascii="Times New Roman" w:hAnsi="Times New Roman" w:cs="Times New Roman"/>
                <w:b/>
                <w:bCs/>
                <w:color w:val="FFFFFF" w:themeColor="background1"/>
                <w:sz w:val="22"/>
                <w:szCs w:val="22"/>
                <w:lang w:val="hr-HR"/>
              </w:rPr>
            </w:pPr>
            <w:r w:rsidRPr="00272B38">
              <w:rPr>
                <w:lang w:val="hr-HR"/>
              </w:rPr>
              <w:br w:type="page"/>
            </w:r>
            <w:r w:rsidRPr="00272B38">
              <w:rPr>
                <w:lang w:val="hr-HR"/>
              </w:rPr>
              <w:br w:type="page"/>
            </w:r>
            <w:r w:rsidR="00A77796">
              <w:rPr>
                <w:rFonts w:ascii="Times New Roman" w:hAnsi="Times New Roman" w:cs="Times New Roman"/>
                <w:b/>
                <w:color w:val="FFFFFF" w:themeColor="background1"/>
                <w:sz w:val="22"/>
                <w:szCs w:val="22"/>
                <w:lang w:val="hr-HR"/>
              </w:rPr>
              <w:t>IZVJEŠTAJ O PREDLOŽENIM/DONESENIM</w:t>
            </w:r>
            <w:r w:rsidR="00A77796" w:rsidRPr="00A77796">
              <w:rPr>
                <w:rFonts w:ascii="Times New Roman" w:hAnsi="Times New Roman" w:cs="Times New Roman"/>
                <w:b/>
                <w:color w:val="FFFFFF" w:themeColor="background1"/>
                <w:sz w:val="22"/>
                <w:szCs w:val="22"/>
                <w:lang w:val="hr-HR"/>
              </w:rPr>
              <w:t xml:space="preserve"> </w:t>
            </w:r>
            <w:r w:rsidR="00A77796">
              <w:rPr>
                <w:rFonts w:ascii="Times New Roman" w:hAnsi="Times New Roman" w:cs="Times New Roman"/>
                <w:b/>
                <w:color w:val="FFFFFF" w:themeColor="background1"/>
                <w:sz w:val="22"/>
                <w:szCs w:val="22"/>
                <w:lang w:val="hr-HR"/>
              </w:rPr>
              <w:t>ZAKONIMA, DRUGIM PROPISIMA</w:t>
            </w:r>
            <w:r w:rsidR="00A77796" w:rsidRPr="00A77796">
              <w:rPr>
                <w:rFonts w:ascii="Times New Roman" w:hAnsi="Times New Roman" w:cs="Times New Roman"/>
                <w:b/>
                <w:color w:val="FFFFFF" w:themeColor="background1"/>
                <w:sz w:val="22"/>
                <w:szCs w:val="22"/>
                <w:lang w:val="hr-HR"/>
              </w:rPr>
              <w:t xml:space="preserve"> I REALIZACIJI RAZVOJNO-INVESTICIJSKIH PROJEKATA/ PROGRAMA</w:t>
            </w:r>
            <w:r w:rsidR="00A77796">
              <w:rPr>
                <w:rFonts w:ascii="Times New Roman" w:hAnsi="Times New Roman" w:cs="Times New Roman"/>
                <w:b/>
                <w:color w:val="FFFFFF" w:themeColor="background1"/>
                <w:sz w:val="22"/>
                <w:szCs w:val="22"/>
                <w:lang w:val="hr-HR"/>
              </w:rPr>
              <w:t xml:space="preserve"> PREDVIĐENIH SREDNJOROČNIM PLANOM RADA MINISTARTSVA PRAVDE BIH</w:t>
            </w:r>
          </w:p>
        </w:tc>
      </w:tr>
      <w:tr w:rsidR="00E82EE8" w:rsidRPr="00272B38" w14:paraId="10B4CFBC" w14:textId="77777777" w:rsidTr="00A77796">
        <w:trPr>
          <w:gridAfter w:val="1"/>
          <w:wAfter w:w="24" w:type="dxa"/>
          <w:cantSplit/>
          <w:trHeight w:val="1134"/>
        </w:trPr>
        <w:tc>
          <w:tcPr>
            <w:tcW w:w="1388" w:type="dxa"/>
            <w:shd w:val="clear" w:color="auto" w:fill="44546A" w:themeFill="text2"/>
            <w:textDirection w:val="btLr"/>
            <w:vAlign w:val="center"/>
            <w:hideMark/>
          </w:tcPr>
          <w:p w14:paraId="4AFB7758" w14:textId="77777777" w:rsidR="00E82EE8" w:rsidRPr="00272B38" w:rsidRDefault="00E82EE8" w:rsidP="00E82EE8">
            <w:pPr>
              <w:ind w:left="113" w:right="113"/>
              <w:jc w:val="center"/>
              <w:rPr>
                <w:b/>
                <w:bCs/>
                <w:color w:val="FFFFFF" w:themeColor="background1"/>
                <w:sz w:val="14"/>
                <w:szCs w:val="14"/>
                <w:lang w:val="hr-HR" w:eastAsia="bs-Latn-BA"/>
              </w:rPr>
            </w:pPr>
            <w:r w:rsidRPr="00272B38">
              <w:rPr>
                <w:b/>
                <w:bCs/>
                <w:color w:val="FFFFFF" w:themeColor="background1"/>
                <w:sz w:val="14"/>
                <w:szCs w:val="14"/>
                <w:lang w:val="hr-HR" w:eastAsia="bs-Latn-BA"/>
              </w:rPr>
              <w:t>Srednjoročni cilj</w:t>
            </w:r>
          </w:p>
        </w:tc>
        <w:tc>
          <w:tcPr>
            <w:tcW w:w="1421" w:type="dxa"/>
            <w:shd w:val="clear" w:color="auto" w:fill="44546A" w:themeFill="text2"/>
            <w:textDirection w:val="btLr"/>
            <w:vAlign w:val="center"/>
            <w:hideMark/>
          </w:tcPr>
          <w:p w14:paraId="2C1E4FD3" w14:textId="77777777" w:rsidR="00E82EE8" w:rsidRPr="00272B38" w:rsidRDefault="00E82EE8" w:rsidP="00E82EE8">
            <w:pPr>
              <w:ind w:left="113" w:right="113"/>
              <w:jc w:val="center"/>
              <w:rPr>
                <w:b/>
                <w:bCs/>
                <w:color w:val="FFFFFF" w:themeColor="background1"/>
                <w:sz w:val="14"/>
                <w:szCs w:val="14"/>
                <w:lang w:val="hr-HR" w:eastAsia="bs-Latn-BA"/>
              </w:rPr>
            </w:pPr>
            <w:r w:rsidRPr="00272B38">
              <w:rPr>
                <w:b/>
                <w:bCs/>
                <w:color w:val="FFFFFF" w:themeColor="background1"/>
                <w:sz w:val="14"/>
                <w:szCs w:val="14"/>
                <w:lang w:val="hr-HR" w:eastAsia="bs-Latn-BA"/>
              </w:rPr>
              <w:t>Posebni ciljevi</w:t>
            </w:r>
          </w:p>
        </w:tc>
        <w:tc>
          <w:tcPr>
            <w:tcW w:w="1134" w:type="dxa"/>
            <w:shd w:val="clear" w:color="auto" w:fill="44546A" w:themeFill="text2"/>
            <w:textDirection w:val="btLr"/>
            <w:vAlign w:val="center"/>
            <w:hideMark/>
          </w:tcPr>
          <w:p w14:paraId="21E917DD" w14:textId="77777777" w:rsidR="00E82EE8" w:rsidRPr="00272B38" w:rsidRDefault="00E82EE8" w:rsidP="00E82EE8">
            <w:pPr>
              <w:ind w:left="113" w:right="113"/>
              <w:jc w:val="center"/>
              <w:rPr>
                <w:bCs/>
                <w:color w:val="FFFFFF" w:themeColor="background1"/>
                <w:sz w:val="14"/>
                <w:szCs w:val="14"/>
                <w:lang w:val="hr-HR" w:eastAsia="bs-Latn-BA"/>
              </w:rPr>
            </w:pPr>
            <w:r w:rsidRPr="00272B38">
              <w:rPr>
                <w:b/>
                <w:bCs/>
                <w:color w:val="FFFFFF" w:themeColor="background1"/>
                <w:sz w:val="14"/>
                <w:szCs w:val="14"/>
                <w:lang w:val="hr-HR" w:eastAsia="bs-Latn-BA"/>
              </w:rPr>
              <w:t>Programi</w:t>
            </w:r>
          </w:p>
        </w:tc>
        <w:tc>
          <w:tcPr>
            <w:tcW w:w="2550" w:type="dxa"/>
            <w:shd w:val="clear" w:color="auto" w:fill="44546A" w:themeFill="text2"/>
            <w:textDirection w:val="btLr"/>
            <w:vAlign w:val="center"/>
          </w:tcPr>
          <w:p w14:paraId="06453455" w14:textId="77777777" w:rsidR="00E82EE8" w:rsidRPr="00272B38" w:rsidRDefault="00E82EE8" w:rsidP="00E82EE8">
            <w:pPr>
              <w:ind w:left="113" w:right="113"/>
              <w:jc w:val="center"/>
              <w:rPr>
                <w:bCs/>
                <w:color w:val="FFFFFF" w:themeColor="background1"/>
                <w:sz w:val="14"/>
                <w:szCs w:val="14"/>
                <w:lang w:val="hr-HR" w:eastAsia="bs-Latn-BA"/>
              </w:rPr>
            </w:pPr>
            <w:r w:rsidRPr="00272B38">
              <w:rPr>
                <w:b/>
                <w:bCs/>
                <w:color w:val="FFFFFF" w:themeColor="background1"/>
                <w:sz w:val="14"/>
                <w:szCs w:val="14"/>
                <w:lang w:val="hr-HR" w:eastAsia="bs-Latn-BA"/>
              </w:rPr>
              <w:t>ZAKONI</w:t>
            </w:r>
          </w:p>
        </w:tc>
        <w:tc>
          <w:tcPr>
            <w:tcW w:w="424" w:type="dxa"/>
            <w:shd w:val="clear" w:color="auto" w:fill="44546A" w:themeFill="text2"/>
            <w:textDirection w:val="btLr"/>
            <w:vAlign w:val="center"/>
          </w:tcPr>
          <w:p w14:paraId="27F55974" w14:textId="77777777" w:rsidR="00E82EE8" w:rsidRPr="00737322" w:rsidRDefault="00E82EE8" w:rsidP="00E82EE8">
            <w:pPr>
              <w:ind w:left="113" w:right="113"/>
              <w:jc w:val="center"/>
              <w:rPr>
                <w:bCs/>
                <w:color w:val="FFFFFF" w:themeColor="background1"/>
                <w:sz w:val="13"/>
                <w:szCs w:val="13"/>
                <w:lang w:val="hr-HR" w:eastAsia="bs-Latn-BA"/>
              </w:rPr>
            </w:pPr>
            <w:r w:rsidRPr="00737322">
              <w:rPr>
                <w:b/>
                <w:bCs/>
                <w:color w:val="FFFFFF" w:themeColor="background1"/>
                <w:sz w:val="13"/>
                <w:szCs w:val="13"/>
                <w:lang w:val="hr-HR" w:eastAsia="bs-Latn-BA"/>
              </w:rPr>
              <w:t>PODZAKONSKI AKTI</w:t>
            </w:r>
          </w:p>
        </w:tc>
        <w:tc>
          <w:tcPr>
            <w:tcW w:w="426" w:type="dxa"/>
            <w:shd w:val="clear" w:color="auto" w:fill="44546A" w:themeFill="text2"/>
            <w:textDirection w:val="btLr"/>
            <w:vAlign w:val="center"/>
          </w:tcPr>
          <w:p w14:paraId="0A756FF1" w14:textId="77777777" w:rsidR="00E82EE8" w:rsidRPr="00737322" w:rsidRDefault="00E82EE8" w:rsidP="00E82EE8">
            <w:pPr>
              <w:ind w:left="113" w:right="113"/>
              <w:jc w:val="center"/>
              <w:rPr>
                <w:bCs/>
                <w:color w:val="FFFFFF" w:themeColor="background1"/>
                <w:sz w:val="13"/>
                <w:szCs w:val="13"/>
                <w:lang w:val="hr-HR" w:eastAsia="bs-Latn-BA"/>
              </w:rPr>
            </w:pPr>
            <w:r w:rsidRPr="00737322">
              <w:rPr>
                <w:b/>
                <w:bCs/>
                <w:color w:val="FFFFFF" w:themeColor="background1"/>
                <w:sz w:val="13"/>
                <w:szCs w:val="13"/>
                <w:lang w:val="hr-HR" w:eastAsia="bs-Latn-BA"/>
              </w:rPr>
              <w:t>MEĐUNARODNI UGOVORI</w:t>
            </w:r>
          </w:p>
        </w:tc>
        <w:tc>
          <w:tcPr>
            <w:tcW w:w="875" w:type="dxa"/>
            <w:shd w:val="clear" w:color="auto" w:fill="44546A" w:themeFill="text2"/>
            <w:textDirection w:val="btLr"/>
            <w:vAlign w:val="center"/>
            <w:hideMark/>
          </w:tcPr>
          <w:p w14:paraId="565417E3" w14:textId="77777777" w:rsidR="00E82EE8" w:rsidRPr="00737322" w:rsidRDefault="00E82EE8" w:rsidP="00E82EE8">
            <w:pPr>
              <w:ind w:left="113" w:right="113"/>
              <w:jc w:val="center"/>
              <w:rPr>
                <w:b/>
                <w:bCs/>
                <w:color w:val="FFFFFF" w:themeColor="background1"/>
                <w:sz w:val="13"/>
                <w:szCs w:val="13"/>
                <w:lang w:val="hr-HR" w:eastAsia="bs-Latn-BA"/>
              </w:rPr>
            </w:pPr>
            <w:r w:rsidRPr="00737322">
              <w:rPr>
                <w:b/>
                <w:bCs/>
                <w:color w:val="FFFFFF" w:themeColor="background1"/>
                <w:sz w:val="13"/>
                <w:szCs w:val="13"/>
                <w:lang w:val="hr-HR" w:eastAsia="bs-Latn-BA"/>
              </w:rPr>
              <w:t>Usklađivanje sa pravnim nasljeđem EU</w:t>
            </w:r>
          </w:p>
          <w:p w14:paraId="7325472A" w14:textId="77777777" w:rsidR="00E82EE8" w:rsidRPr="00737322" w:rsidRDefault="00E82EE8" w:rsidP="00E82EE8">
            <w:pPr>
              <w:ind w:left="113" w:right="113"/>
              <w:jc w:val="center"/>
              <w:rPr>
                <w:bCs/>
                <w:color w:val="FFFFFF" w:themeColor="background1"/>
                <w:sz w:val="13"/>
                <w:szCs w:val="13"/>
                <w:lang w:val="hr-HR" w:eastAsia="bs-Latn-BA"/>
              </w:rPr>
            </w:pPr>
            <w:r w:rsidRPr="00737322">
              <w:rPr>
                <w:color w:val="FFFFFF" w:themeColor="background1"/>
                <w:sz w:val="13"/>
                <w:szCs w:val="13"/>
                <w:lang w:val="hr-HR" w:eastAsia="bs-Latn-BA"/>
              </w:rPr>
              <w:t>(DA ili NE.)</w:t>
            </w:r>
          </w:p>
        </w:tc>
        <w:tc>
          <w:tcPr>
            <w:tcW w:w="709" w:type="dxa"/>
            <w:shd w:val="clear" w:color="auto" w:fill="44546A" w:themeFill="text2"/>
            <w:textDirection w:val="btLr"/>
            <w:vAlign w:val="center"/>
          </w:tcPr>
          <w:p w14:paraId="7827FF14" w14:textId="77777777" w:rsidR="00E82EE8" w:rsidRPr="00737322" w:rsidRDefault="00E82EE8" w:rsidP="00E82EE8">
            <w:pPr>
              <w:ind w:left="113" w:right="113"/>
              <w:jc w:val="center"/>
              <w:rPr>
                <w:bCs/>
                <w:color w:val="FFFFFF" w:themeColor="background1"/>
                <w:sz w:val="13"/>
                <w:szCs w:val="13"/>
                <w:lang w:val="hr-HR" w:eastAsia="bs-Latn-BA"/>
              </w:rPr>
            </w:pPr>
            <w:r w:rsidRPr="00737322">
              <w:rPr>
                <w:b/>
                <w:bCs/>
                <w:color w:val="FFFFFF" w:themeColor="background1"/>
                <w:sz w:val="13"/>
                <w:szCs w:val="13"/>
                <w:lang w:val="hr-HR" w:eastAsia="bs-Latn-BA"/>
              </w:rPr>
              <w:t>Planirano period za DONOŠENJE</w:t>
            </w:r>
          </w:p>
        </w:tc>
        <w:tc>
          <w:tcPr>
            <w:tcW w:w="850" w:type="dxa"/>
            <w:shd w:val="clear" w:color="auto" w:fill="44546A" w:themeFill="text2"/>
            <w:textDirection w:val="btLr"/>
            <w:vAlign w:val="center"/>
          </w:tcPr>
          <w:p w14:paraId="3171A6F7" w14:textId="77777777" w:rsidR="00E82EE8" w:rsidRPr="00737322" w:rsidRDefault="00E82EE8" w:rsidP="00E82EE8">
            <w:pPr>
              <w:ind w:left="113" w:right="113"/>
              <w:jc w:val="center"/>
              <w:rPr>
                <w:bCs/>
                <w:color w:val="FFFFFF" w:themeColor="background1"/>
                <w:sz w:val="13"/>
                <w:szCs w:val="13"/>
                <w:lang w:val="hr-HR" w:eastAsia="bs-Latn-BA"/>
              </w:rPr>
            </w:pPr>
            <w:r w:rsidRPr="00737322">
              <w:rPr>
                <w:b/>
                <w:bCs/>
                <w:color w:val="FFFFFF" w:themeColor="background1"/>
                <w:sz w:val="13"/>
                <w:szCs w:val="13"/>
                <w:lang w:val="hr-HR" w:eastAsia="bs-Latn-BA"/>
              </w:rPr>
              <w:t xml:space="preserve">IZVRŠENO </w:t>
            </w:r>
            <w:r w:rsidRPr="00737322">
              <w:rPr>
                <w:color w:val="FFFFFF" w:themeColor="background1"/>
                <w:sz w:val="13"/>
                <w:szCs w:val="13"/>
                <w:lang w:val="hr-HR" w:eastAsia="bs-Latn-BA"/>
              </w:rPr>
              <w:t>(period izvršenja ili NE)</w:t>
            </w:r>
          </w:p>
        </w:tc>
        <w:tc>
          <w:tcPr>
            <w:tcW w:w="1818" w:type="dxa"/>
            <w:shd w:val="clear" w:color="auto" w:fill="44546A" w:themeFill="text2"/>
            <w:textDirection w:val="btLr"/>
            <w:vAlign w:val="center"/>
            <w:hideMark/>
          </w:tcPr>
          <w:p w14:paraId="701F1F94" w14:textId="77777777" w:rsidR="00E82EE8" w:rsidRPr="00737322" w:rsidRDefault="00E82EE8" w:rsidP="00E82EE8">
            <w:pPr>
              <w:ind w:left="113" w:right="113"/>
              <w:jc w:val="center"/>
              <w:rPr>
                <w:b/>
                <w:bCs/>
                <w:color w:val="FFFFFF" w:themeColor="background1"/>
                <w:sz w:val="13"/>
                <w:szCs w:val="13"/>
                <w:lang w:val="hr-HR" w:eastAsia="bs-Latn-BA"/>
              </w:rPr>
            </w:pPr>
            <w:r w:rsidRPr="00737322">
              <w:rPr>
                <w:b/>
                <w:bCs/>
                <w:color w:val="FFFFFF" w:themeColor="background1"/>
                <w:sz w:val="13"/>
                <w:szCs w:val="13"/>
                <w:lang w:val="hr-HR" w:eastAsia="bs-Latn-BA"/>
              </w:rPr>
              <w:t>Komentar</w:t>
            </w:r>
          </w:p>
        </w:tc>
        <w:tc>
          <w:tcPr>
            <w:tcW w:w="709" w:type="dxa"/>
            <w:shd w:val="clear" w:color="auto" w:fill="44546A" w:themeFill="text2"/>
            <w:textDirection w:val="btLr"/>
            <w:vAlign w:val="center"/>
          </w:tcPr>
          <w:p w14:paraId="750B6666" w14:textId="77777777" w:rsidR="00E82EE8" w:rsidRPr="00737322" w:rsidRDefault="00E82EE8" w:rsidP="00E82EE8">
            <w:pPr>
              <w:ind w:left="113" w:right="113"/>
              <w:jc w:val="center"/>
              <w:rPr>
                <w:b/>
                <w:bCs/>
                <w:color w:val="FFFFFF" w:themeColor="background1"/>
                <w:sz w:val="13"/>
                <w:szCs w:val="13"/>
                <w:lang w:val="hr-HR" w:eastAsia="bs-Latn-BA"/>
              </w:rPr>
            </w:pPr>
            <w:r w:rsidRPr="00737322">
              <w:rPr>
                <w:b/>
                <w:bCs/>
                <w:color w:val="FFFFFF" w:themeColor="background1"/>
                <w:sz w:val="13"/>
                <w:szCs w:val="13"/>
                <w:lang w:val="hr-HR" w:eastAsia="bs-Latn-BA"/>
              </w:rPr>
              <w:t>NAZIV PROJEKTA JAVNIH INVESTICIJA</w:t>
            </w:r>
          </w:p>
        </w:tc>
        <w:tc>
          <w:tcPr>
            <w:tcW w:w="567" w:type="dxa"/>
            <w:shd w:val="clear" w:color="auto" w:fill="44546A" w:themeFill="text2"/>
            <w:textDirection w:val="btLr"/>
          </w:tcPr>
          <w:p w14:paraId="51645E26" w14:textId="1E11A56E" w:rsidR="00E82EE8" w:rsidRPr="00737322" w:rsidRDefault="00E82EE8" w:rsidP="00E82EE8">
            <w:pPr>
              <w:ind w:left="113" w:right="113"/>
              <w:jc w:val="center"/>
              <w:rPr>
                <w:b/>
                <w:bCs/>
                <w:color w:val="FFFFFF" w:themeColor="background1"/>
                <w:sz w:val="13"/>
                <w:szCs w:val="13"/>
                <w:lang w:val="hr-HR" w:eastAsia="bs-Latn-BA"/>
              </w:rPr>
            </w:pPr>
            <w:r w:rsidRPr="00737322">
              <w:rPr>
                <w:b/>
                <w:bCs/>
                <w:color w:val="FFFFFF" w:themeColor="background1"/>
                <w:sz w:val="13"/>
                <w:szCs w:val="13"/>
                <w:lang w:val="hr-HR" w:eastAsia="bs-Latn-BA"/>
              </w:rPr>
              <w:t xml:space="preserve">Očekivano PERIOD </w:t>
            </w:r>
            <w:r w:rsidR="007D0CB3">
              <w:rPr>
                <w:b/>
                <w:bCs/>
                <w:color w:val="FFFFFF" w:themeColor="background1"/>
                <w:sz w:val="13"/>
                <w:szCs w:val="13"/>
                <w:lang w:val="hr-HR" w:eastAsia="bs-Latn-BA"/>
              </w:rPr>
              <w:t>SPROVOĐENJA</w:t>
            </w:r>
          </w:p>
        </w:tc>
        <w:tc>
          <w:tcPr>
            <w:tcW w:w="425" w:type="dxa"/>
            <w:shd w:val="clear" w:color="auto" w:fill="44546A" w:themeFill="text2"/>
            <w:textDirection w:val="btLr"/>
          </w:tcPr>
          <w:p w14:paraId="127CC4D4" w14:textId="77777777" w:rsidR="00E82EE8" w:rsidRPr="00737322" w:rsidRDefault="00E82EE8" w:rsidP="00E82EE8">
            <w:pPr>
              <w:ind w:left="113" w:right="113"/>
              <w:jc w:val="center"/>
              <w:rPr>
                <w:b/>
                <w:bCs/>
                <w:color w:val="FFFFFF" w:themeColor="background1"/>
                <w:sz w:val="13"/>
                <w:szCs w:val="13"/>
                <w:lang w:val="hr-HR" w:eastAsia="bs-Latn-BA"/>
              </w:rPr>
            </w:pPr>
            <w:r w:rsidRPr="00737322">
              <w:rPr>
                <w:b/>
                <w:bCs/>
                <w:color w:val="FFFFFF" w:themeColor="background1"/>
                <w:sz w:val="13"/>
                <w:szCs w:val="13"/>
                <w:lang w:val="hr-HR" w:eastAsia="bs-Latn-BA"/>
              </w:rPr>
              <w:t>Završen</w:t>
            </w:r>
          </w:p>
          <w:p w14:paraId="5797B781" w14:textId="77777777" w:rsidR="00E82EE8" w:rsidRPr="00737322" w:rsidRDefault="00E82EE8" w:rsidP="00E82EE8">
            <w:pPr>
              <w:ind w:left="113" w:right="113"/>
              <w:jc w:val="center"/>
              <w:rPr>
                <w:b/>
                <w:bCs/>
                <w:color w:val="FFFFFF" w:themeColor="background1"/>
                <w:sz w:val="13"/>
                <w:szCs w:val="13"/>
                <w:lang w:val="hr-HR" w:eastAsia="bs-Latn-BA"/>
              </w:rPr>
            </w:pPr>
            <w:r w:rsidRPr="00737322">
              <w:rPr>
                <w:color w:val="FFFFFF" w:themeColor="background1"/>
                <w:sz w:val="13"/>
                <w:szCs w:val="13"/>
                <w:lang w:val="hr-HR" w:eastAsia="bs-Latn-BA"/>
              </w:rPr>
              <w:t>(DA/NE)</w:t>
            </w:r>
          </w:p>
        </w:tc>
        <w:tc>
          <w:tcPr>
            <w:tcW w:w="430" w:type="dxa"/>
            <w:shd w:val="clear" w:color="auto" w:fill="44546A" w:themeFill="text2"/>
            <w:textDirection w:val="btLr"/>
          </w:tcPr>
          <w:p w14:paraId="7267BC6E" w14:textId="77777777" w:rsidR="00E82EE8" w:rsidRPr="00737322" w:rsidRDefault="00E82EE8" w:rsidP="00E82EE8">
            <w:pPr>
              <w:ind w:left="113" w:right="113"/>
              <w:jc w:val="center"/>
              <w:rPr>
                <w:b/>
                <w:bCs/>
                <w:color w:val="FFFFFF" w:themeColor="background1"/>
                <w:sz w:val="13"/>
                <w:szCs w:val="13"/>
                <w:lang w:val="hr-HR" w:eastAsia="bs-Latn-BA"/>
              </w:rPr>
            </w:pPr>
            <w:r w:rsidRPr="00737322">
              <w:rPr>
                <w:b/>
                <w:bCs/>
                <w:color w:val="FFFFFF" w:themeColor="background1"/>
                <w:sz w:val="13"/>
                <w:szCs w:val="13"/>
                <w:lang w:val="hr-HR" w:eastAsia="bs-Latn-BA"/>
              </w:rPr>
              <w:t>Komentar</w:t>
            </w:r>
          </w:p>
        </w:tc>
      </w:tr>
      <w:tr w:rsidR="00A77796" w:rsidRPr="00272B38" w14:paraId="25CF98E7" w14:textId="77777777" w:rsidTr="009B560A">
        <w:trPr>
          <w:gridAfter w:val="1"/>
          <w:wAfter w:w="24" w:type="dxa"/>
          <w:cantSplit/>
          <w:trHeight w:val="119"/>
        </w:trPr>
        <w:tc>
          <w:tcPr>
            <w:tcW w:w="2809" w:type="dxa"/>
            <w:gridSpan w:val="2"/>
            <w:shd w:val="clear" w:color="auto" w:fill="auto"/>
            <w:vAlign w:val="center"/>
          </w:tcPr>
          <w:p w14:paraId="039217DF" w14:textId="77777777" w:rsidR="00A77796" w:rsidRPr="00A77796" w:rsidRDefault="00A77796" w:rsidP="00A77796">
            <w:pPr>
              <w:rPr>
                <w:bCs/>
                <w:color w:val="FFFFFF" w:themeColor="background1"/>
                <w:sz w:val="20"/>
                <w:szCs w:val="20"/>
                <w:lang w:val="hr-HR" w:eastAsia="bs-Latn-BA"/>
              </w:rPr>
            </w:pPr>
            <w:r w:rsidRPr="00A77796">
              <w:rPr>
                <w:bCs/>
                <w:sz w:val="20"/>
                <w:szCs w:val="20"/>
                <w:lang w:val="hr-HR" w:eastAsia="bs-Latn-BA"/>
              </w:rPr>
              <w:t>Opšti cilj razvoja:</w:t>
            </w:r>
          </w:p>
        </w:tc>
        <w:tc>
          <w:tcPr>
            <w:tcW w:w="10917" w:type="dxa"/>
            <w:gridSpan w:val="12"/>
            <w:shd w:val="clear" w:color="auto" w:fill="auto"/>
            <w:vAlign w:val="center"/>
          </w:tcPr>
          <w:p w14:paraId="16AA7ECF" w14:textId="77777777" w:rsidR="00A77796" w:rsidRPr="00A77796" w:rsidRDefault="009B560A" w:rsidP="00A77796">
            <w:pPr>
              <w:rPr>
                <w:bCs/>
                <w:color w:val="FFFFFF" w:themeColor="background1"/>
                <w:sz w:val="20"/>
                <w:szCs w:val="20"/>
                <w:lang w:val="hr-HR" w:eastAsia="bs-Latn-BA"/>
              </w:rPr>
            </w:pPr>
            <w:r w:rsidRPr="009B560A">
              <w:rPr>
                <w:bCs/>
                <w:sz w:val="20"/>
                <w:szCs w:val="20"/>
                <w:lang w:val="hr-HR" w:eastAsia="bs-Latn-BA"/>
              </w:rPr>
              <w:t>Upravljanje</w:t>
            </w:r>
            <w:r>
              <w:rPr>
                <w:bCs/>
                <w:sz w:val="20"/>
                <w:szCs w:val="20"/>
                <w:lang w:val="hr-HR" w:eastAsia="bs-Latn-BA"/>
              </w:rPr>
              <w:t xml:space="preserve"> </w:t>
            </w:r>
            <w:r w:rsidRPr="009B560A">
              <w:rPr>
                <w:bCs/>
                <w:sz w:val="20"/>
                <w:szCs w:val="20"/>
                <w:lang w:val="hr-HR" w:eastAsia="bs-Latn-BA"/>
              </w:rPr>
              <w:t>u funkciji rasta</w:t>
            </w:r>
          </w:p>
        </w:tc>
      </w:tr>
      <w:tr w:rsidR="00A77796" w:rsidRPr="00272B38" w14:paraId="351E83F3" w14:textId="77777777" w:rsidTr="00A77796">
        <w:trPr>
          <w:gridAfter w:val="1"/>
          <w:wAfter w:w="24" w:type="dxa"/>
          <w:cantSplit/>
          <w:trHeight w:val="166"/>
        </w:trPr>
        <w:tc>
          <w:tcPr>
            <w:tcW w:w="2809" w:type="dxa"/>
            <w:gridSpan w:val="2"/>
            <w:shd w:val="clear" w:color="auto" w:fill="auto"/>
            <w:vAlign w:val="center"/>
          </w:tcPr>
          <w:p w14:paraId="28299742" w14:textId="77777777" w:rsidR="00A77796" w:rsidRPr="00A77796" w:rsidRDefault="00A77796" w:rsidP="00A77796">
            <w:pPr>
              <w:rPr>
                <w:bCs/>
                <w:sz w:val="20"/>
                <w:szCs w:val="20"/>
                <w:lang w:val="hr-HR" w:eastAsia="bs-Latn-BA"/>
              </w:rPr>
            </w:pPr>
            <w:r w:rsidRPr="00A77796">
              <w:rPr>
                <w:bCs/>
                <w:sz w:val="20"/>
                <w:szCs w:val="20"/>
                <w:lang w:val="hr-HR" w:eastAsia="bs-Latn-BA"/>
              </w:rPr>
              <w:t>Strateški cilj:</w:t>
            </w:r>
          </w:p>
        </w:tc>
        <w:tc>
          <w:tcPr>
            <w:tcW w:w="10917" w:type="dxa"/>
            <w:gridSpan w:val="12"/>
            <w:shd w:val="clear" w:color="auto" w:fill="auto"/>
            <w:vAlign w:val="center"/>
          </w:tcPr>
          <w:p w14:paraId="5E9C8170" w14:textId="77777777" w:rsidR="00A77796" w:rsidRPr="00A77796" w:rsidRDefault="007D0899" w:rsidP="00A77796">
            <w:pPr>
              <w:rPr>
                <w:bCs/>
                <w:color w:val="FFFFFF" w:themeColor="background1"/>
                <w:sz w:val="20"/>
                <w:szCs w:val="20"/>
                <w:lang w:val="hr-HR" w:eastAsia="bs-Latn-BA"/>
              </w:rPr>
            </w:pPr>
            <w:r w:rsidRPr="00A77796">
              <w:rPr>
                <w:bCs/>
                <w:sz w:val="20"/>
                <w:szCs w:val="20"/>
                <w:lang w:val="hr-HR"/>
              </w:rPr>
              <w:t xml:space="preserve">Ubrzati </w:t>
            </w:r>
            <w:r w:rsidRPr="00A77796">
              <w:rPr>
                <w:rFonts w:eastAsia="Calibri"/>
                <w:bCs/>
                <w:sz w:val="20"/>
                <w:szCs w:val="20"/>
                <w:lang w:val="hr-HR" w:eastAsia="en-US"/>
              </w:rPr>
              <w:t>proces tranzicije i izgradnje kapaciteta</w:t>
            </w:r>
          </w:p>
        </w:tc>
      </w:tr>
      <w:tr w:rsidR="00E82EE8" w:rsidRPr="00272B38" w14:paraId="0B429028" w14:textId="77777777" w:rsidTr="00A77796">
        <w:trPr>
          <w:gridAfter w:val="1"/>
          <w:wAfter w:w="24" w:type="dxa"/>
          <w:trHeight w:val="163"/>
        </w:trPr>
        <w:tc>
          <w:tcPr>
            <w:tcW w:w="1388" w:type="dxa"/>
            <w:shd w:val="clear" w:color="auto" w:fill="auto"/>
            <w:vAlign w:val="center"/>
            <w:hideMark/>
          </w:tcPr>
          <w:p w14:paraId="6EB8C815" w14:textId="77777777" w:rsidR="00E82EE8" w:rsidRPr="00272B38" w:rsidRDefault="00E82EE8" w:rsidP="004D46A3">
            <w:pPr>
              <w:jc w:val="center"/>
              <w:rPr>
                <w:iCs/>
                <w:sz w:val="14"/>
                <w:szCs w:val="14"/>
                <w:lang w:val="hr-HR" w:eastAsia="bs-Latn-BA"/>
              </w:rPr>
            </w:pPr>
            <w:r w:rsidRPr="00272B38">
              <w:rPr>
                <w:iCs/>
                <w:sz w:val="14"/>
                <w:szCs w:val="14"/>
                <w:lang w:val="hr-HR" w:eastAsia="bs-Latn-BA"/>
              </w:rPr>
              <w:t>1</w:t>
            </w:r>
          </w:p>
        </w:tc>
        <w:tc>
          <w:tcPr>
            <w:tcW w:w="1421" w:type="dxa"/>
            <w:shd w:val="clear" w:color="auto" w:fill="auto"/>
            <w:vAlign w:val="center"/>
            <w:hideMark/>
          </w:tcPr>
          <w:p w14:paraId="41E0C06B" w14:textId="77777777" w:rsidR="00E82EE8" w:rsidRPr="00272B38" w:rsidRDefault="00E82EE8" w:rsidP="004D46A3">
            <w:pPr>
              <w:jc w:val="center"/>
              <w:rPr>
                <w:iCs/>
                <w:sz w:val="14"/>
                <w:szCs w:val="14"/>
                <w:lang w:val="hr-HR" w:eastAsia="bs-Latn-BA"/>
              </w:rPr>
            </w:pPr>
            <w:r w:rsidRPr="00272B38">
              <w:rPr>
                <w:iCs/>
                <w:sz w:val="14"/>
                <w:szCs w:val="14"/>
                <w:lang w:val="hr-HR" w:eastAsia="bs-Latn-BA"/>
              </w:rPr>
              <w:t>2</w:t>
            </w:r>
          </w:p>
        </w:tc>
        <w:tc>
          <w:tcPr>
            <w:tcW w:w="1134" w:type="dxa"/>
            <w:shd w:val="clear" w:color="auto" w:fill="auto"/>
            <w:vAlign w:val="center"/>
            <w:hideMark/>
          </w:tcPr>
          <w:p w14:paraId="6642AD33" w14:textId="77777777" w:rsidR="00E82EE8" w:rsidRPr="00272B38" w:rsidRDefault="00E82EE8" w:rsidP="004D46A3">
            <w:pPr>
              <w:jc w:val="center"/>
              <w:rPr>
                <w:iCs/>
                <w:sz w:val="14"/>
                <w:szCs w:val="14"/>
                <w:lang w:val="hr-HR" w:eastAsia="bs-Latn-BA"/>
              </w:rPr>
            </w:pPr>
            <w:r w:rsidRPr="00272B38">
              <w:rPr>
                <w:iCs/>
                <w:sz w:val="14"/>
                <w:szCs w:val="14"/>
                <w:lang w:val="hr-HR" w:eastAsia="bs-Latn-BA"/>
              </w:rPr>
              <w:t>3</w:t>
            </w:r>
          </w:p>
        </w:tc>
        <w:tc>
          <w:tcPr>
            <w:tcW w:w="2550" w:type="dxa"/>
            <w:shd w:val="clear" w:color="auto" w:fill="auto"/>
            <w:vAlign w:val="center"/>
            <w:hideMark/>
          </w:tcPr>
          <w:p w14:paraId="26FB5FAF" w14:textId="77777777" w:rsidR="00E82EE8" w:rsidRPr="00272B38" w:rsidRDefault="00E82EE8" w:rsidP="004D46A3">
            <w:pPr>
              <w:jc w:val="center"/>
              <w:rPr>
                <w:iCs/>
                <w:sz w:val="14"/>
                <w:szCs w:val="14"/>
                <w:lang w:val="hr-HR" w:eastAsia="bs-Latn-BA"/>
              </w:rPr>
            </w:pPr>
            <w:r w:rsidRPr="00272B38">
              <w:rPr>
                <w:iCs/>
                <w:sz w:val="14"/>
                <w:szCs w:val="14"/>
                <w:lang w:val="hr-HR" w:eastAsia="bs-Latn-BA"/>
              </w:rPr>
              <w:t>4</w:t>
            </w:r>
          </w:p>
        </w:tc>
        <w:tc>
          <w:tcPr>
            <w:tcW w:w="424" w:type="dxa"/>
            <w:shd w:val="clear" w:color="auto" w:fill="auto"/>
            <w:vAlign w:val="center"/>
            <w:hideMark/>
          </w:tcPr>
          <w:p w14:paraId="14929478" w14:textId="77777777" w:rsidR="00E82EE8" w:rsidRPr="00272B38" w:rsidRDefault="00E82EE8" w:rsidP="004D46A3">
            <w:pPr>
              <w:jc w:val="center"/>
              <w:rPr>
                <w:iCs/>
                <w:sz w:val="14"/>
                <w:szCs w:val="14"/>
                <w:lang w:val="hr-HR" w:eastAsia="bs-Latn-BA"/>
              </w:rPr>
            </w:pPr>
            <w:r w:rsidRPr="00272B38">
              <w:rPr>
                <w:iCs/>
                <w:sz w:val="14"/>
                <w:szCs w:val="14"/>
                <w:lang w:val="hr-HR" w:eastAsia="bs-Latn-BA"/>
              </w:rPr>
              <w:t>5</w:t>
            </w:r>
          </w:p>
        </w:tc>
        <w:tc>
          <w:tcPr>
            <w:tcW w:w="426" w:type="dxa"/>
            <w:shd w:val="clear" w:color="auto" w:fill="auto"/>
            <w:vAlign w:val="center"/>
            <w:hideMark/>
          </w:tcPr>
          <w:p w14:paraId="5656758B" w14:textId="77777777" w:rsidR="00E82EE8" w:rsidRPr="00272B38" w:rsidRDefault="00E82EE8" w:rsidP="004D46A3">
            <w:pPr>
              <w:jc w:val="center"/>
              <w:rPr>
                <w:iCs/>
                <w:sz w:val="14"/>
                <w:szCs w:val="14"/>
                <w:lang w:val="hr-HR" w:eastAsia="bs-Latn-BA"/>
              </w:rPr>
            </w:pPr>
            <w:r w:rsidRPr="00272B38">
              <w:rPr>
                <w:iCs/>
                <w:sz w:val="14"/>
                <w:szCs w:val="14"/>
                <w:lang w:val="hr-HR" w:eastAsia="bs-Latn-BA"/>
              </w:rPr>
              <w:t>6</w:t>
            </w:r>
          </w:p>
        </w:tc>
        <w:tc>
          <w:tcPr>
            <w:tcW w:w="875" w:type="dxa"/>
            <w:shd w:val="clear" w:color="auto" w:fill="auto"/>
            <w:vAlign w:val="center"/>
            <w:hideMark/>
          </w:tcPr>
          <w:p w14:paraId="4DE826F1" w14:textId="77777777" w:rsidR="00E82EE8" w:rsidRPr="00272B38" w:rsidRDefault="00E82EE8" w:rsidP="004D46A3">
            <w:pPr>
              <w:jc w:val="center"/>
              <w:rPr>
                <w:iCs/>
                <w:sz w:val="14"/>
                <w:szCs w:val="14"/>
                <w:lang w:val="hr-HR" w:eastAsia="bs-Latn-BA"/>
              </w:rPr>
            </w:pPr>
            <w:r w:rsidRPr="00272B38">
              <w:rPr>
                <w:iCs/>
                <w:sz w:val="14"/>
                <w:szCs w:val="14"/>
                <w:lang w:val="hr-HR" w:eastAsia="bs-Latn-BA"/>
              </w:rPr>
              <w:t>7</w:t>
            </w:r>
          </w:p>
        </w:tc>
        <w:tc>
          <w:tcPr>
            <w:tcW w:w="709" w:type="dxa"/>
            <w:shd w:val="clear" w:color="auto" w:fill="auto"/>
            <w:vAlign w:val="center"/>
            <w:hideMark/>
          </w:tcPr>
          <w:p w14:paraId="5E2AD666" w14:textId="77777777" w:rsidR="00E82EE8" w:rsidRPr="00272B38" w:rsidRDefault="00E82EE8" w:rsidP="004D46A3">
            <w:pPr>
              <w:jc w:val="center"/>
              <w:rPr>
                <w:iCs/>
                <w:sz w:val="14"/>
                <w:szCs w:val="14"/>
                <w:lang w:val="hr-HR" w:eastAsia="bs-Latn-BA"/>
              </w:rPr>
            </w:pPr>
            <w:r w:rsidRPr="00272B38">
              <w:rPr>
                <w:iCs/>
                <w:sz w:val="14"/>
                <w:szCs w:val="14"/>
                <w:lang w:val="hr-HR" w:eastAsia="bs-Latn-BA"/>
              </w:rPr>
              <w:t>8</w:t>
            </w:r>
          </w:p>
        </w:tc>
        <w:tc>
          <w:tcPr>
            <w:tcW w:w="850" w:type="dxa"/>
            <w:shd w:val="clear" w:color="auto" w:fill="auto"/>
            <w:vAlign w:val="center"/>
            <w:hideMark/>
          </w:tcPr>
          <w:p w14:paraId="2C6FE1A5" w14:textId="77777777" w:rsidR="00E82EE8" w:rsidRPr="00272B38" w:rsidRDefault="00E82EE8" w:rsidP="004D46A3">
            <w:pPr>
              <w:jc w:val="center"/>
              <w:rPr>
                <w:iCs/>
                <w:sz w:val="14"/>
                <w:szCs w:val="14"/>
                <w:lang w:val="hr-HR" w:eastAsia="bs-Latn-BA"/>
              </w:rPr>
            </w:pPr>
            <w:r w:rsidRPr="00272B38">
              <w:rPr>
                <w:iCs/>
                <w:sz w:val="14"/>
                <w:szCs w:val="14"/>
                <w:lang w:val="hr-HR" w:eastAsia="bs-Latn-BA"/>
              </w:rPr>
              <w:t>9</w:t>
            </w:r>
          </w:p>
        </w:tc>
        <w:tc>
          <w:tcPr>
            <w:tcW w:w="1818" w:type="dxa"/>
            <w:shd w:val="clear" w:color="auto" w:fill="auto"/>
            <w:vAlign w:val="center"/>
            <w:hideMark/>
          </w:tcPr>
          <w:p w14:paraId="5B304192" w14:textId="77777777" w:rsidR="00E82EE8" w:rsidRPr="00272B38" w:rsidRDefault="00E82EE8" w:rsidP="004D46A3">
            <w:pPr>
              <w:jc w:val="center"/>
              <w:rPr>
                <w:iCs/>
                <w:sz w:val="14"/>
                <w:szCs w:val="14"/>
                <w:lang w:val="hr-HR" w:eastAsia="bs-Latn-BA"/>
              </w:rPr>
            </w:pPr>
            <w:r w:rsidRPr="00272B38">
              <w:rPr>
                <w:iCs/>
                <w:sz w:val="14"/>
                <w:szCs w:val="14"/>
                <w:lang w:val="hr-HR" w:eastAsia="bs-Latn-BA"/>
              </w:rPr>
              <w:t>10</w:t>
            </w:r>
          </w:p>
        </w:tc>
        <w:tc>
          <w:tcPr>
            <w:tcW w:w="709" w:type="dxa"/>
            <w:shd w:val="clear" w:color="auto" w:fill="auto"/>
            <w:vAlign w:val="center"/>
            <w:hideMark/>
          </w:tcPr>
          <w:p w14:paraId="65505494" w14:textId="77777777" w:rsidR="00E82EE8" w:rsidRPr="00272B38" w:rsidRDefault="00E82EE8" w:rsidP="004D46A3">
            <w:pPr>
              <w:jc w:val="center"/>
              <w:rPr>
                <w:iCs/>
                <w:sz w:val="14"/>
                <w:szCs w:val="14"/>
                <w:lang w:val="hr-HR" w:eastAsia="bs-Latn-BA"/>
              </w:rPr>
            </w:pPr>
            <w:r w:rsidRPr="00272B38">
              <w:rPr>
                <w:iCs/>
                <w:sz w:val="14"/>
                <w:szCs w:val="14"/>
                <w:lang w:val="hr-HR" w:eastAsia="bs-Latn-BA"/>
              </w:rPr>
              <w:t>11</w:t>
            </w:r>
          </w:p>
        </w:tc>
        <w:tc>
          <w:tcPr>
            <w:tcW w:w="567" w:type="dxa"/>
            <w:vAlign w:val="center"/>
          </w:tcPr>
          <w:p w14:paraId="55C9AA19" w14:textId="77777777" w:rsidR="00E82EE8" w:rsidRPr="00272B38" w:rsidRDefault="00E82EE8" w:rsidP="004D46A3">
            <w:pPr>
              <w:jc w:val="center"/>
              <w:rPr>
                <w:iCs/>
                <w:sz w:val="14"/>
                <w:szCs w:val="14"/>
                <w:lang w:val="hr-HR" w:eastAsia="bs-Latn-BA"/>
              </w:rPr>
            </w:pPr>
            <w:r w:rsidRPr="00272B38">
              <w:rPr>
                <w:iCs/>
                <w:sz w:val="14"/>
                <w:szCs w:val="14"/>
                <w:lang w:val="hr-HR" w:eastAsia="bs-Latn-BA"/>
              </w:rPr>
              <w:t>12</w:t>
            </w:r>
          </w:p>
        </w:tc>
        <w:tc>
          <w:tcPr>
            <w:tcW w:w="425" w:type="dxa"/>
            <w:vAlign w:val="center"/>
          </w:tcPr>
          <w:p w14:paraId="348F7659" w14:textId="77777777" w:rsidR="00E82EE8" w:rsidRPr="00272B38" w:rsidRDefault="00E82EE8" w:rsidP="004D46A3">
            <w:pPr>
              <w:jc w:val="center"/>
              <w:rPr>
                <w:iCs/>
                <w:sz w:val="14"/>
                <w:szCs w:val="14"/>
                <w:lang w:val="hr-HR" w:eastAsia="bs-Latn-BA"/>
              </w:rPr>
            </w:pPr>
            <w:r w:rsidRPr="00272B38">
              <w:rPr>
                <w:iCs/>
                <w:sz w:val="14"/>
                <w:szCs w:val="14"/>
                <w:lang w:val="hr-HR" w:eastAsia="bs-Latn-BA"/>
              </w:rPr>
              <w:t>13</w:t>
            </w:r>
          </w:p>
        </w:tc>
        <w:tc>
          <w:tcPr>
            <w:tcW w:w="430" w:type="dxa"/>
            <w:vAlign w:val="center"/>
          </w:tcPr>
          <w:p w14:paraId="7EBBF212" w14:textId="77777777" w:rsidR="00E82EE8" w:rsidRPr="00272B38" w:rsidRDefault="00E82EE8" w:rsidP="004D46A3">
            <w:pPr>
              <w:jc w:val="center"/>
              <w:rPr>
                <w:iCs/>
                <w:sz w:val="14"/>
                <w:szCs w:val="14"/>
                <w:lang w:val="hr-HR" w:eastAsia="bs-Latn-BA"/>
              </w:rPr>
            </w:pPr>
            <w:r w:rsidRPr="00272B38">
              <w:rPr>
                <w:iCs/>
                <w:sz w:val="14"/>
                <w:szCs w:val="14"/>
                <w:lang w:val="hr-HR" w:eastAsia="bs-Latn-BA"/>
              </w:rPr>
              <w:t>14</w:t>
            </w:r>
          </w:p>
        </w:tc>
      </w:tr>
      <w:tr w:rsidR="006A7963" w:rsidRPr="00272B38" w14:paraId="4BF8E42E" w14:textId="77777777" w:rsidTr="00A77796">
        <w:trPr>
          <w:gridAfter w:val="1"/>
          <w:wAfter w:w="24" w:type="dxa"/>
          <w:trHeight w:val="360"/>
        </w:trPr>
        <w:tc>
          <w:tcPr>
            <w:tcW w:w="1388" w:type="dxa"/>
            <w:vMerge w:val="restart"/>
            <w:shd w:val="clear" w:color="auto" w:fill="auto"/>
            <w:vAlign w:val="center"/>
          </w:tcPr>
          <w:p w14:paraId="13A10C80" w14:textId="77777777" w:rsidR="006A7963" w:rsidRPr="00272B38" w:rsidRDefault="006A7963" w:rsidP="00E82EE8">
            <w:pPr>
              <w:rPr>
                <w:b/>
                <w:bCs/>
                <w:sz w:val="18"/>
                <w:szCs w:val="18"/>
                <w:lang w:val="hr-HR" w:eastAsia="bs-Latn-BA"/>
              </w:rPr>
            </w:pPr>
            <w:r w:rsidRPr="00272B38">
              <w:rPr>
                <w:b/>
                <w:bCs/>
                <w:sz w:val="18"/>
                <w:szCs w:val="18"/>
                <w:lang w:val="hr-HR" w:eastAsia="bs-Latn-BA"/>
              </w:rPr>
              <w:t>Srednjoročni cilj: 1.:</w:t>
            </w:r>
          </w:p>
          <w:p w14:paraId="2469464B" w14:textId="2030C402" w:rsidR="006A7963" w:rsidRPr="00272B38" w:rsidRDefault="009B560A" w:rsidP="00E82EE8">
            <w:pPr>
              <w:rPr>
                <w:bCs/>
                <w:sz w:val="18"/>
                <w:szCs w:val="18"/>
                <w:lang w:val="hr-HR" w:eastAsia="bs-Latn-BA"/>
              </w:rPr>
            </w:pPr>
            <w:r>
              <w:rPr>
                <w:bCs/>
                <w:sz w:val="18"/>
                <w:szCs w:val="18"/>
                <w:lang w:val="hr-HR" w:eastAsia="bs-Latn-BA"/>
              </w:rPr>
              <w:t xml:space="preserve">Unapređenje </w:t>
            </w:r>
            <w:r w:rsidR="006A7963" w:rsidRPr="00272B38">
              <w:rPr>
                <w:bCs/>
                <w:sz w:val="18"/>
                <w:szCs w:val="18"/>
                <w:lang w:val="hr-HR" w:eastAsia="bs-Latn-BA"/>
              </w:rPr>
              <w:t xml:space="preserve"> kreiranj</w:t>
            </w:r>
            <w:r w:rsidR="004329CF">
              <w:rPr>
                <w:bCs/>
                <w:sz w:val="18"/>
                <w:szCs w:val="18"/>
                <w:lang w:val="hr-HR" w:eastAsia="bs-Latn-BA"/>
              </w:rPr>
              <w:t>a</w:t>
            </w:r>
            <w:r w:rsidR="006A7963" w:rsidRPr="00272B38">
              <w:rPr>
                <w:bCs/>
                <w:sz w:val="18"/>
                <w:szCs w:val="18"/>
                <w:lang w:val="hr-HR" w:eastAsia="bs-Latn-BA"/>
              </w:rPr>
              <w:t xml:space="preserve"> politika, procesa evropskih integracija i reforme javne uprave</w:t>
            </w:r>
          </w:p>
          <w:p w14:paraId="75BA8322" w14:textId="77777777" w:rsidR="006A7963" w:rsidRPr="00272B38" w:rsidRDefault="006A7963" w:rsidP="00E82EE8">
            <w:pPr>
              <w:rPr>
                <w:b/>
                <w:bCs/>
                <w:sz w:val="18"/>
                <w:szCs w:val="18"/>
                <w:lang w:val="hr-HR" w:eastAsia="bs-Latn-BA"/>
              </w:rPr>
            </w:pPr>
            <w:r w:rsidRPr="00272B38">
              <w:rPr>
                <w:bCs/>
                <w:sz w:val="18"/>
                <w:szCs w:val="18"/>
                <w:lang w:val="hr-HR" w:eastAsia="bs-Latn-BA"/>
              </w:rPr>
              <w:t>(14.2)</w:t>
            </w:r>
            <w:r w:rsidRPr="00272B38" w:rsidDel="009B794C">
              <w:rPr>
                <w:bCs/>
                <w:sz w:val="18"/>
                <w:szCs w:val="18"/>
                <w:lang w:val="hr-HR" w:eastAsia="bs-Latn-BA"/>
              </w:rPr>
              <w:t xml:space="preserve"> </w:t>
            </w:r>
          </w:p>
        </w:tc>
        <w:tc>
          <w:tcPr>
            <w:tcW w:w="1421" w:type="dxa"/>
            <w:vMerge w:val="restart"/>
            <w:shd w:val="clear" w:color="auto" w:fill="auto"/>
            <w:vAlign w:val="center"/>
          </w:tcPr>
          <w:p w14:paraId="0F45B208" w14:textId="77777777" w:rsidR="006A7963" w:rsidRPr="00272B38" w:rsidRDefault="006A7963" w:rsidP="00E82EE8">
            <w:pPr>
              <w:rPr>
                <w:b/>
                <w:bCs/>
                <w:sz w:val="18"/>
                <w:szCs w:val="18"/>
                <w:lang w:val="hr-HR" w:eastAsia="bs-Latn-BA"/>
              </w:rPr>
            </w:pPr>
            <w:r w:rsidRPr="00272B38">
              <w:rPr>
                <w:b/>
                <w:bCs/>
                <w:sz w:val="18"/>
                <w:szCs w:val="18"/>
                <w:lang w:val="hr-HR" w:eastAsia="bs-Latn-BA"/>
              </w:rPr>
              <w:t>Posebni cilj 1.1:</w:t>
            </w:r>
          </w:p>
          <w:p w14:paraId="7FCB87FD" w14:textId="4345AF82" w:rsidR="006A7963" w:rsidRPr="00272B38" w:rsidRDefault="006A7963" w:rsidP="00E82EE8">
            <w:pPr>
              <w:rPr>
                <w:bCs/>
                <w:sz w:val="18"/>
                <w:szCs w:val="18"/>
                <w:lang w:val="hr-HR" w:eastAsia="bs-Latn-BA"/>
              </w:rPr>
            </w:pPr>
            <w:r w:rsidRPr="00272B38">
              <w:rPr>
                <w:bCs/>
                <w:sz w:val="18"/>
                <w:szCs w:val="18"/>
                <w:lang w:val="hr-HR" w:eastAsia="bs-Latn-BA"/>
              </w:rPr>
              <w:t xml:space="preserve">Stvoriti pretpostavke za aktivnije učešće civilnog društva, unaprijediti sistem uprave i upravne inspekcije i uspješno </w:t>
            </w:r>
            <w:r w:rsidR="009B560A">
              <w:rPr>
                <w:bCs/>
                <w:sz w:val="18"/>
                <w:szCs w:val="18"/>
                <w:lang w:val="hr-HR" w:eastAsia="bs-Latn-BA"/>
              </w:rPr>
              <w:t>koordinisati</w:t>
            </w:r>
            <w:r w:rsidRPr="00272B38">
              <w:rPr>
                <w:bCs/>
                <w:sz w:val="18"/>
                <w:szCs w:val="18"/>
                <w:lang w:val="hr-HR" w:eastAsia="bs-Latn-BA"/>
              </w:rPr>
              <w:t xml:space="preserve"> sektor pravde i uprave u BiH (14.2.a)</w:t>
            </w:r>
          </w:p>
        </w:tc>
        <w:tc>
          <w:tcPr>
            <w:tcW w:w="1134" w:type="dxa"/>
            <w:vMerge w:val="restart"/>
            <w:shd w:val="clear" w:color="auto" w:fill="auto"/>
            <w:vAlign w:val="center"/>
          </w:tcPr>
          <w:p w14:paraId="3E2CDFC2" w14:textId="77777777" w:rsidR="006A7963" w:rsidRPr="00272B38" w:rsidRDefault="006A7963" w:rsidP="00E82EE8">
            <w:pPr>
              <w:rPr>
                <w:b/>
                <w:bCs/>
                <w:sz w:val="18"/>
                <w:szCs w:val="18"/>
                <w:lang w:val="hr-HR" w:eastAsia="bs-Latn-BA"/>
              </w:rPr>
            </w:pPr>
            <w:r w:rsidRPr="00272B38">
              <w:rPr>
                <w:b/>
                <w:bCs/>
                <w:sz w:val="18"/>
                <w:szCs w:val="18"/>
                <w:lang w:val="hr-HR" w:eastAsia="bs-Latn-BA"/>
              </w:rPr>
              <w:t>Program 1.1.1:</w:t>
            </w:r>
          </w:p>
          <w:p w14:paraId="5A90F037" w14:textId="77777777" w:rsidR="006A7963" w:rsidRPr="00272B38" w:rsidRDefault="006A7963" w:rsidP="00E82EE8">
            <w:pPr>
              <w:rPr>
                <w:bCs/>
                <w:sz w:val="18"/>
                <w:szCs w:val="18"/>
                <w:lang w:val="hr-HR"/>
              </w:rPr>
            </w:pPr>
            <w:r w:rsidRPr="00272B38">
              <w:rPr>
                <w:bCs/>
                <w:sz w:val="18"/>
                <w:szCs w:val="18"/>
                <w:lang w:val="hr-HR" w:eastAsia="bs-Latn-BA"/>
              </w:rPr>
              <w:t>Javna uprava i saradnja sa civilnim društvom</w:t>
            </w:r>
          </w:p>
        </w:tc>
        <w:tc>
          <w:tcPr>
            <w:tcW w:w="2550" w:type="dxa"/>
            <w:shd w:val="clear" w:color="auto" w:fill="auto"/>
            <w:vAlign w:val="center"/>
          </w:tcPr>
          <w:p w14:paraId="055C468D" w14:textId="77777777" w:rsidR="006A7963" w:rsidRPr="00272B38" w:rsidRDefault="006A7963" w:rsidP="00E82EE8">
            <w:pPr>
              <w:rPr>
                <w:bCs/>
                <w:sz w:val="18"/>
                <w:szCs w:val="18"/>
                <w:lang w:val="hr-HR"/>
              </w:rPr>
            </w:pPr>
            <w:r>
              <w:rPr>
                <w:bCs/>
                <w:sz w:val="18"/>
                <w:szCs w:val="18"/>
                <w:lang w:val="hr-HR" w:eastAsia="bs-Latn-BA"/>
              </w:rPr>
              <w:t xml:space="preserve">Zakon o izmjenama i dopuna ma Zakona o </w:t>
            </w:r>
            <w:r w:rsidRPr="00272B38">
              <w:rPr>
                <w:bCs/>
                <w:sz w:val="18"/>
                <w:szCs w:val="18"/>
                <w:lang w:val="hr-HR" w:eastAsia="bs-Latn-BA"/>
              </w:rPr>
              <w:t>državnoj službi u institucijama BiH</w:t>
            </w:r>
          </w:p>
        </w:tc>
        <w:tc>
          <w:tcPr>
            <w:tcW w:w="424" w:type="dxa"/>
            <w:vMerge w:val="restart"/>
            <w:shd w:val="clear" w:color="auto" w:fill="auto"/>
            <w:vAlign w:val="center"/>
          </w:tcPr>
          <w:p w14:paraId="400B3729" w14:textId="77777777" w:rsidR="006A7963" w:rsidRPr="00272B38" w:rsidRDefault="006A7963" w:rsidP="00E82EE8">
            <w:pPr>
              <w:rPr>
                <w:sz w:val="18"/>
                <w:szCs w:val="18"/>
                <w:lang w:val="hr-HR"/>
              </w:rPr>
            </w:pPr>
          </w:p>
        </w:tc>
        <w:tc>
          <w:tcPr>
            <w:tcW w:w="426" w:type="dxa"/>
            <w:vMerge w:val="restart"/>
            <w:shd w:val="clear" w:color="auto" w:fill="auto"/>
            <w:vAlign w:val="center"/>
          </w:tcPr>
          <w:p w14:paraId="094FF29E" w14:textId="77777777" w:rsidR="006A7963" w:rsidRPr="00272B38" w:rsidRDefault="006A7963" w:rsidP="00E82EE8">
            <w:pPr>
              <w:rPr>
                <w:bCs/>
                <w:sz w:val="18"/>
                <w:szCs w:val="18"/>
                <w:lang w:val="hr-HR"/>
              </w:rPr>
            </w:pPr>
          </w:p>
        </w:tc>
        <w:tc>
          <w:tcPr>
            <w:tcW w:w="875" w:type="dxa"/>
            <w:shd w:val="clear" w:color="auto" w:fill="auto"/>
            <w:vAlign w:val="center"/>
          </w:tcPr>
          <w:p w14:paraId="5B1B5F41" w14:textId="77777777" w:rsidR="006A7963" w:rsidRPr="00272B38" w:rsidRDefault="006A7963" w:rsidP="00E82EE8">
            <w:pPr>
              <w:jc w:val="center"/>
              <w:rPr>
                <w:bCs/>
                <w:sz w:val="18"/>
                <w:szCs w:val="18"/>
                <w:lang w:val="hr-HR"/>
              </w:rPr>
            </w:pPr>
            <w:r w:rsidRPr="00272B38">
              <w:rPr>
                <w:sz w:val="18"/>
                <w:szCs w:val="18"/>
                <w:lang w:val="hr-HR" w:eastAsia="bs-Latn-BA"/>
              </w:rPr>
              <w:t>DA</w:t>
            </w:r>
          </w:p>
        </w:tc>
        <w:tc>
          <w:tcPr>
            <w:tcW w:w="709" w:type="dxa"/>
            <w:shd w:val="clear" w:color="auto" w:fill="auto"/>
            <w:vAlign w:val="center"/>
          </w:tcPr>
          <w:p w14:paraId="442221DF" w14:textId="77777777" w:rsidR="006A7963" w:rsidRPr="00272B38" w:rsidRDefault="006A7963" w:rsidP="00E82EE8">
            <w:pPr>
              <w:jc w:val="center"/>
              <w:rPr>
                <w:sz w:val="18"/>
                <w:szCs w:val="18"/>
                <w:lang w:val="hr-HR"/>
              </w:rPr>
            </w:pPr>
            <w:r w:rsidRPr="00272B38">
              <w:rPr>
                <w:bCs/>
                <w:sz w:val="18"/>
                <w:szCs w:val="18"/>
                <w:lang w:val="hr-HR"/>
              </w:rPr>
              <w:t>2021</w:t>
            </w:r>
          </w:p>
        </w:tc>
        <w:tc>
          <w:tcPr>
            <w:tcW w:w="850" w:type="dxa"/>
            <w:shd w:val="clear" w:color="auto" w:fill="auto"/>
            <w:vAlign w:val="center"/>
          </w:tcPr>
          <w:p w14:paraId="6C7A3902" w14:textId="77777777" w:rsidR="006A7963" w:rsidRPr="00272B38" w:rsidRDefault="006A7963" w:rsidP="00E82EE8">
            <w:pPr>
              <w:jc w:val="center"/>
              <w:rPr>
                <w:sz w:val="18"/>
                <w:szCs w:val="18"/>
                <w:lang w:val="hr-HR"/>
              </w:rPr>
            </w:pPr>
            <w:r w:rsidRPr="00272B38">
              <w:rPr>
                <w:sz w:val="18"/>
                <w:szCs w:val="18"/>
                <w:lang w:val="hr-HR"/>
              </w:rPr>
              <w:t>NE</w:t>
            </w:r>
          </w:p>
        </w:tc>
        <w:tc>
          <w:tcPr>
            <w:tcW w:w="1818" w:type="dxa"/>
            <w:shd w:val="clear" w:color="auto" w:fill="auto"/>
            <w:vAlign w:val="center"/>
          </w:tcPr>
          <w:p w14:paraId="27E9E921" w14:textId="34D751DE" w:rsidR="006A7963" w:rsidRPr="007611F3" w:rsidRDefault="007611F3" w:rsidP="00D5119B">
            <w:pPr>
              <w:rPr>
                <w:iCs/>
                <w:sz w:val="16"/>
                <w:szCs w:val="16"/>
                <w:lang w:val="hr-HR" w:eastAsia="bs-Latn-BA"/>
              </w:rPr>
            </w:pPr>
            <w:r w:rsidRPr="007611F3">
              <w:rPr>
                <w:iCs/>
                <w:sz w:val="16"/>
                <w:szCs w:val="16"/>
                <w:lang w:val="hr-HR" w:eastAsia="bs-Latn-BA"/>
              </w:rPr>
              <w:t>Vršena izrada</w:t>
            </w:r>
            <w:r w:rsidR="002461AF">
              <w:rPr>
                <w:iCs/>
                <w:sz w:val="16"/>
                <w:szCs w:val="16"/>
                <w:lang w:val="hr-HR" w:eastAsia="bs-Latn-BA"/>
              </w:rPr>
              <w:t xml:space="preserve"> Analize </w:t>
            </w:r>
            <w:r w:rsidR="007D0CB3">
              <w:rPr>
                <w:iCs/>
                <w:sz w:val="16"/>
                <w:szCs w:val="16"/>
                <w:lang w:val="hr-HR" w:eastAsia="bs-Latn-BA"/>
              </w:rPr>
              <w:t>provođenja</w:t>
            </w:r>
            <w:r w:rsidR="006A7963" w:rsidRPr="007611F3">
              <w:rPr>
                <w:iCs/>
                <w:sz w:val="16"/>
                <w:szCs w:val="16"/>
                <w:lang w:val="hr-HR" w:eastAsia="bs-Latn-BA"/>
              </w:rPr>
              <w:t xml:space="preserve"> Zakona o državnoj službi u institucijama BiH.</w:t>
            </w:r>
          </w:p>
        </w:tc>
        <w:tc>
          <w:tcPr>
            <w:tcW w:w="709" w:type="dxa"/>
            <w:vMerge w:val="restart"/>
            <w:shd w:val="clear" w:color="auto" w:fill="auto"/>
            <w:vAlign w:val="center"/>
          </w:tcPr>
          <w:p w14:paraId="53A163F0" w14:textId="77777777" w:rsidR="006A7963" w:rsidRPr="00272B38" w:rsidRDefault="006A7963" w:rsidP="00E82EE8">
            <w:pPr>
              <w:rPr>
                <w:iCs/>
                <w:sz w:val="18"/>
                <w:szCs w:val="18"/>
                <w:lang w:val="hr-HR" w:eastAsia="bs-Latn-BA"/>
              </w:rPr>
            </w:pPr>
          </w:p>
        </w:tc>
        <w:tc>
          <w:tcPr>
            <w:tcW w:w="567" w:type="dxa"/>
            <w:vMerge w:val="restart"/>
            <w:vAlign w:val="center"/>
          </w:tcPr>
          <w:p w14:paraId="7183DCEE" w14:textId="77777777" w:rsidR="006A7963" w:rsidRPr="00272B38" w:rsidRDefault="006A7963" w:rsidP="00E82EE8">
            <w:pPr>
              <w:rPr>
                <w:iCs/>
                <w:sz w:val="18"/>
                <w:szCs w:val="18"/>
                <w:lang w:val="hr-HR" w:eastAsia="bs-Latn-BA"/>
              </w:rPr>
            </w:pPr>
          </w:p>
        </w:tc>
        <w:tc>
          <w:tcPr>
            <w:tcW w:w="425" w:type="dxa"/>
            <w:vMerge w:val="restart"/>
            <w:vAlign w:val="center"/>
          </w:tcPr>
          <w:p w14:paraId="6ABF8221" w14:textId="77777777" w:rsidR="006A7963" w:rsidRPr="00272B38" w:rsidRDefault="006A7963" w:rsidP="00E82EE8">
            <w:pPr>
              <w:rPr>
                <w:iCs/>
                <w:sz w:val="18"/>
                <w:szCs w:val="18"/>
                <w:lang w:val="hr-HR" w:eastAsia="bs-Latn-BA"/>
              </w:rPr>
            </w:pPr>
          </w:p>
        </w:tc>
        <w:tc>
          <w:tcPr>
            <w:tcW w:w="430" w:type="dxa"/>
            <w:vMerge w:val="restart"/>
            <w:vAlign w:val="center"/>
          </w:tcPr>
          <w:p w14:paraId="4FF02CF0" w14:textId="77777777" w:rsidR="006A7963" w:rsidRPr="00272B38" w:rsidRDefault="006A7963" w:rsidP="00E82EE8">
            <w:pPr>
              <w:rPr>
                <w:iCs/>
                <w:sz w:val="18"/>
                <w:szCs w:val="18"/>
                <w:lang w:val="hr-HR" w:eastAsia="bs-Latn-BA"/>
              </w:rPr>
            </w:pPr>
          </w:p>
        </w:tc>
      </w:tr>
      <w:tr w:rsidR="006A7963" w:rsidRPr="00272B38" w14:paraId="3EEDABA1" w14:textId="77777777" w:rsidTr="00A77796">
        <w:trPr>
          <w:gridAfter w:val="1"/>
          <w:wAfter w:w="24" w:type="dxa"/>
          <w:trHeight w:val="360"/>
        </w:trPr>
        <w:tc>
          <w:tcPr>
            <w:tcW w:w="1388" w:type="dxa"/>
            <w:vMerge/>
            <w:shd w:val="clear" w:color="auto" w:fill="auto"/>
            <w:vAlign w:val="center"/>
          </w:tcPr>
          <w:p w14:paraId="26568F41" w14:textId="77777777" w:rsidR="006A7963" w:rsidRPr="00272B38" w:rsidRDefault="006A7963" w:rsidP="00E82EE8">
            <w:pPr>
              <w:rPr>
                <w:b/>
                <w:bCs/>
                <w:sz w:val="18"/>
                <w:szCs w:val="18"/>
                <w:lang w:val="hr-HR" w:eastAsia="bs-Latn-BA"/>
              </w:rPr>
            </w:pPr>
          </w:p>
        </w:tc>
        <w:tc>
          <w:tcPr>
            <w:tcW w:w="1421" w:type="dxa"/>
            <w:vMerge/>
            <w:shd w:val="clear" w:color="auto" w:fill="auto"/>
            <w:vAlign w:val="center"/>
          </w:tcPr>
          <w:p w14:paraId="61C28295" w14:textId="77777777" w:rsidR="006A7963" w:rsidRPr="00272B38" w:rsidRDefault="006A7963" w:rsidP="00E82EE8">
            <w:pPr>
              <w:rPr>
                <w:b/>
                <w:bCs/>
                <w:sz w:val="18"/>
                <w:szCs w:val="18"/>
                <w:lang w:val="hr-HR" w:eastAsia="bs-Latn-BA"/>
              </w:rPr>
            </w:pPr>
          </w:p>
        </w:tc>
        <w:tc>
          <w:tcPr>
            <w:tcW w:w="1134" w:type="dxa"/>
            <w:vMerge/>
            <w:shd w:val="clear" w:color="auto" w:fill="auto"/>
            <w:vAlign w:val="center"/>
          </w:tcPr>
          <w:p w14:paraId="7E188363" w14:textId="77777777" w:rsidR="006A7963" w:rsidRPr="00272B38" w:rsidRDefault="006A7963" w:rsidP="00E82EE8">
            <w:pPr>
              <w:rPr>
                <w:b/>
                <w:bCs/>
                <w:sz w:val="18"/>
                <w:szCs w:val="18"/>
                <w:lang w:val="hr-HR" w:eastAsia="bs-Latn-BA"/>
              </w:rPr>
            </w:pPr>
          </w:p>
        </w:tc>
        <w:tc>
          <w:tcPr>
            <w:tcW w:w="2550" w:type="dxa"/>
            <w:shd w:val="clear" w:color="auto" w:fill="auto"/>
            <w:vAlign w:val="center"/>
          </w:tcPr>
          <w:p w14:paraId="0D757770" w14:textId="77777777" w:rsidR="006A7963" w:rsidRPr="00272B38" w:rsidRDefault="006A7963" w:rsidP="00E82EE8">
            <w:pPr>
              <w:rPr>
                <w:bCs/>
                <w:sz w:val="18"/>
                <w:szCs w:val="18"/>
                <w:lang w:val="hr-HR" w:eastAsia="bs-Latn-BA"/>
              </w:rPr>
            </w:pPr>
            <w:r>
              <w:rPr>
                <w:bCs/>
                <w:sz w:val="18"/>
                <w:szCs w:val="18"/>
                <w:lang w:val="hr-HR" w:eastAsia="bs-Latn-BA"/>
              </w:rPr>
              <w:t>Zakon o slobodi pristupa informacijama u Bosni i Hercegovini</w:t>
            </w:r>
          </w:p>
        </w:tc>
        <w:tc>
          <w:tcPr>
            <w:tcW w:w="424" w:type="dxa"/>
            <w:vMerge/>
            <w:shd w:val="clear" w:color="auto" w:fill="auto"/>
            <w:vAlign w:val="center"/>
          </w:tcPr>
          <w:p w14:paraId="6E73AA93" w14:textId="77777777" w:rsidR="006A7963" w:rsidRPr="00272B38" w:rsidRDefault="006A7963" w:rsidP="00E82EE8">
            <w:pPr>
              <w:rPr>
                <w:sz w:val="18"/>
                <w:szCs w:val="18"/>
                <w:lang w:val="hr-HR"/>
              </w:rPr>
            </w:pPr>
          </w:p>
        </w:tc>
        <w:tc>
          <w:tcPr>
            <w:tcW w:w="426" w:type="dxa"/>
            <w:vMerge/>
            <w:shd w:val="clear" w:color="auto" w:fill="auto"/>
            <w:vAlign w:val="center"/>
          </w:tcPr>
          <w:p w14:paraId="6663ADA8" w14:textId="77777777" w:rsidR="006A7963" w:rsidRPr="00272B38" w:rsidRDefault="006A7963" w:rsidP="00E82EE8">
            <w:pPr>
              <w:rPr>
                <w:bCs/>
                <w:sz w:val="18"/>
                <w:szCs w:val="18"/>
                <w:lang w:val="hr-HR"/>
              </w:rPr>
            </w:pPr>
          </w:p>
        </w:tc>
        <w:tc>
          <w:tcPr>
            <w:tcW w:w="875" w:type="dxa"/>
            <w:shd w:val="clear" w:color="auto" w:fill="auto"/>
            <w:vAlign w:val="center"/>
          </w:tcPr>
          <w:p w14:paraId="1909E15F" w14:textId="77777777" w:rsidR="006A7963" w:rsidRPr="00272B38" w:rsidRDefault="006A7963" w:rsidP="00E82EE8">
            <w:pPr>
              <w:jc w:val="center"/>
              <w:rPr>
                <w:sz w:val="18"/>
                <w:szCs w:val="18"/>
                <w:lang w:val="hr-HR" w:eastAsia="bs-Latn-BA"/>
              </w:rPr>
            </w:pPr>
            <w:r>
              <w:rPr>
                <w:sz w:val="18"/>
                <w:szCs w:val="18"/>
                <w:lang w:val="hr-HR" w:eastAsia="bs-Latn-BA"/>
              </w:rPr>
              <w:t>DA</w:t>
            </w:r>
          </w:p>
        </w:tc>
        <w:tc>
          <w:tcPr>
            <w:tcW w:w="709" w:type="dxa"/>
            <w:shd w:val="clear" w:color="auto" w:fill="auto"/>
            <w:vAlign w:val="center"/>
          </w:tcPr>
          <w:p w14:paraId="2B17BD19" w14:textId="77777777" w:rsidR="006A7963" w:rsidRPr="00272B38" w:rsidRDefault="006A7963" w:rsidP="00E82EE8">
            <w:pPr>
              <w:jc w:val="center"/>
              <w:rPr>
                <w:bCs/>
                <w:sz w:val="18"/>
                <w:szCs w:val="18"/>
                <w:lang w:val="hr-HR"/>
              </w:rPr>
            </w:pPr>
            <w:r>
              <w:rPr>
                <w:bCs/>
                <w:sz w:val="18"/>
                <w:szCs w:val="18"/>
                <w:lang w:val="hr-HR"/>
              </w:rPr>
              <w:t>2021</w:t>
            </w:r>
          </w:p>
        </w:tc>
        <w:tc>
          <w:tcPr>
            <w:tcW w:w="850" w:type="dxa"/>
            <w:shd w:val="clear" w:color="auto" w:fill="auto"/>
            <w:vAlign w:val="center"/>
          </w:tcPr>
          <w:p w14:paraId="48BE3BC7" w14:textId="77777777" w:rsidR="006A7963" w:rsidRPr="00272B38" w:rsidRDefault="006A7963" w:rsidP="00E82EE8">
            <w:pPr>
              <w:jc w:val="center"/>
              <w:rPr>
                <w:sz w:val="18"/>
                <w:szCs w:val="18"/>
                <w:lang w:val="hr-HR"/>
              </w:rPr>
            </w:pPr>
            <w:r>
              <w:rPr>
                <w:sz w:val="18"/>
                <w:szCs w:val="18"/>
                <w:lang w:val="hr-HR"/>
              </w:rPr>
              <w:t>NE</w:t>
            </w:r>
          </w:p>
        </w:tc>
        <w:tc>
          <w:tcPr>
            <w:tcW w:w="1818" w:type="dxa"/>
            <w:shd w:val="clear" w:color="auto" w:fill="auto"/>
            <w:vAlign w:val="center"/>
          </w:tcPr>
          <w:p w14:paraId="45081703" w14:textId="4CADD438" w:rsidR="006A7963" w:rsidRPr="007611F3" w:rsidRDefault="006A7963" w:rsidP="006A7963">
            <w:pPr>
              <w:rPr>
                <w:iCs/>
                <w:sz w:val="16"/>
                <w:szCs w:val="16"/>
                <w:lang w:val="hr-HR" w:eastAsia="bs-Latn-BA"/>
              </w:rPr>
            </w:pPr>
            <w:r w:rsidRPr="007611F3">
              <w:rPr>
                <w:iCs/>
                <w:sz w:val="16"/>
                <w:szCs w:val="16"/>
                <w:lang w:val="hr-HR" w:eastAsia="bs-Latn-BA"/>
              </w:rPr>
              <w:t xml:space="preserve">Izrađen novi nacrt Zakona, usaglašen s odredbama Direktive (EU) 2019/1024 od 20.06.2019. godine i upućen </w:t>
            </w:r>
            <w:r w:rsidR="00EA727B">
              <w:rPr>
                <w:iCs/>
                <w:sz w:val="16"/>
                <w:szCs w:val="16"/>
                <w:lang w:val="hr-HR" w:eastAsia="bs-Latn-BA"/>
              </w:rPr>
              <w:t>VM BiH</w:t>
            </w:r>
            <w:r w:rsidRPr="007611F3">
              <w:rPr>
                <w:iCs/>
                <w:sz w:val="16"/>
                <w:szCs w:val="16"/>
                <w:lang w:val="hr-HR" w:eastAsia="bs-Latn-BA"/>
              </w:rPr>
              <w:t>, radi utvrđivanja prijedloga.</w:t>
            </w:r>
          </w:p>
        </w:tc>
        <w:tc>
          <w:tcPr>
            <w:tcW w:w="709" w:type="dxa"/>
            <w:vMerge/>
            <w:shd w:val="clear" w:color="auto" w:fill="auto"/>
            <w:vAlign w:val="center"/>
          </w:tcPr>
          <w:p w14:paraId="6267A022" w14:textId="77777777" w:rsidR="006A7963" w:rsidRPr="00272B38" w:rsidRDefault="006A7963" w:rsidP="00E82EE8">
            <w:pPr>
              <w:rPr>
                <w:iCs/>
                <w:sz w:val="18"/>
                <w:szCs w:val="18"/>
                <w:lang w:val="hr-HR" w:eastAsia="bs-Latn-BA"/>
              </w:rPr>
            </w:pPr>
          </w:p>
        </w:tc>
        <w:tc>
          <w:tcPr>
            <w:tcW w:w="567" w:type="dxa"/>
            <w:vMerge/>
            <w:vAlign w:val="center"/>
          </w:tcPr>
          <w:p w14:paraId="3C773495" w14:textId="77777777" w:rsidR="006A7963" w:rsidRPr="00272B38" w:rsidRDefault="006A7963" w:rsidP="00E82EE8">
            <w:pPr>
              <w:rPr>
                <w:iCs/>
                <w:sz w:val="18"/>
                <w:szCs w:val="18"/>
                <w:lang w:val="hr-HR" w:eastAsia="bs-Latn-BA"/>
              </w:rPr>
            </w:pPr>
          </w:p>
        </w:tc>
        <w:tc>
          <w:tcPr>
            <w:tcW w:w="425" w:type="dxa"/>
            <w:vMerge/>
            <w:vAlign w:val="center"/>
          </w:tcPr>
          <w:p w14:paraId="4429181D" w14:textId="77777777" w:rsidR="006A7963" w:rsidRPr="00272B38" w:rsidRDefault="006A7963" w:rsidP="00E82EE8">
            <w:pPr>
              <w:rPr>
                <w:iCs/>
                <w:sz w:val="18"/>
                <w:szCs w:val="18"/>
                <w:lang w:val="hr-HR" w:eastAsia="bs-Latn-BA"/>
              </w:rPr>
            </w:pPr>
          </w:p>
        </w:tc>
        <w:tc>
          <w:tcPr>
            <w:tcW w:w="430" w:type="dxa"/>
            <w:vMerge/>
            <w:vAlign w:val="center"/>
          </w:tcPr>
          <w:p w14:paraId="778EDE28" w14:textId="77777777" w:rsidR="006A7963" w:rsidRPr="00272B38" w:rsidRDefault="006A7963" w:rsidP="00E82EE8">
            <w:pPr>
              <w:rPr>
                <w:iCs/>
                <w:sz w:val="18"/>
                <w:szCs w:val="18"/>
                <w:lang w:val="hr-HR" w:eastAsia="bs-Latn-BA"/>
              </w:rPr>
            </w:pPr>
          </w:p>
        </w:tc>
      </w:tr>
      <w:tr w:rsidR="006A7963" w:rsidRPr="00272B38" w14:paraId="580C9576" w14:textId="77777777" w:rsidTr="00A77796">
        <w:trPr>
          <w:gridAfter w:val="1"/>
          <w:wAfter w:w="24" w:type="dxa"/>
          <w:trHeight w:val="360"/>
        </w:trPr>
        <w:tc>
          <w:tcPr>
            <w:tcW w:w="1388" w:type="dxa"/>
            <w:vMerge/>
            <w:shd w:val="clear" w:color="auto" w:fill="auto"/>
            <w:vAlign w:val="center"/>
          </w:tcPr>
          <w:p w14:paraId="3EDE0625" w14:textId="77777777" w:rsidR="006A7963" w:rsidRPr="00272B38" w:rsidRDefault="006A7963" w:rsidP="00E82EE8">
            <w:pPr>
              <w:rPr>
                <w:b/>
                <w:bCs/>
                <w:sz w:val="18"/>
                <w:szCs w:val="18"/>
                <w:lang w:val="hr-HR" w:eastAsia="bs-Latn-BA"/>
              </w:rPr>
            </w:pPr>
          </w:p>
        </w:tc>
        <w:tc>
          <w:tcPr>
            <w:tcW w:w="1421" w:type="dxa"/>
            <w:vMerge/>
            <w:shd w:val="clear" w:color="auto" w:fill="auto"/>
            <w:vAlign w:val="center"/>
          </w:tcPr>
          <w:p w14:paraId="669E9E4B" w14:textId="77777777" w:rsidR="006A7963" w:rsidRPr="00272B38" w:rsidRDefault="006A7963" w:rsidP="00E82EE8">
            <w:pPr>
              <w:rPr>
                <w:b/>
                <w:bCs/>
                <w:sz w:val="18"/>
                <w:szCs w:val="18"/>
                <w:lang w:val="hr-HR" w:eastAsia="bs-Latn-BA"/>
              </w:rPr>
            </w:pPr>
          </w:p>
        </w:tc>
        <w:tc>
          <w:tcPr>
            <w:tcW w:w="1134" w:type="dxa"/>
            <w:vMerge/>
            <w:shd w:val="clear" w:color="auto" w:fill="auto"/>
            <w:vAlign w:val="center"/>
          </w:tcPr>
          <w:p w14:paraId="6E2B8FD1" w14:textId="77777777" w:rsidR="006A7963" w:rsidRPr="00272B38" w:rsidRDefault="006A7963" w:rsidP="00E82EE8">
            <w:pPr>
              <w:rPr>
                <w:b/>
                <w:bCs/>
                <w:sz w:val="18"/>
                <w:szCs w:val="18"/>
                <w:lang w:val="hr-HR" w:eastAsia="bs-Latn-BA"/>
              </w:rPr>
            </w:pPr>
          </w:p>
        </w:tc>
        <w:tc>
          <w:tcPr>
            <w:tcW w:w="2550" w:type="dxa"/>
            <w:shd w:val="clear" w:color="auto" w:fill="auto"/>
            <w:vAlign w:val="center"/>
          </w:tcPr>
          <w:p w14:paraId="18392656" w14:textId="77777777" w:rsidR="006A7963" w:rsidRDefault="006A7963" w:rsidP="007D0899">
            <w:pPr>
              <w:rPr>
                <w:bCs/>
                <w:sz w:val="18"/>
                <w:szCs w:val="18"/>
                <w:lang w:val="hr-HR" w:eastAsia="bs-Latn-BA"/>
              </w:rPr>
            </w:pPr>
            <w:r w:rsidRPr="00A80BC6">
              <w:rPr>
                <w:bCs/>
                <w:sz w:val="18"/>
                <w:szCs w:val="18"/>
                <w:lang w:val="hr-HR" w:eastAsia="bs-Latn-BA"/>
              </w:rPr>
              <w:t>Zakon o</w:t>
            </w:r>
            <w:r>
              <w:rPr>
                <w:bCs/>
                <w:sz w:val="18"/>
                <w:szCs w:val="18"/>
                <w:lang w:val="hr-HR" w:eastAsia="bs-Latn-BA"/>
              </w:rPr>
              <w:t xml:space="preserve"> </w:t>
            </w:r>
            <w:r w:rsidRPr="00A80BC6">
              <w:rPr>
                <w:bCs/>
                <w:sz w:val="18"/>
                <w:szCs w:val="18"/>
                <w:lang w:val="hr-HR" w:eastAsia="bs-Latn-BA"/>
              </w:rPr>
              <w:t>izmjenama i</w:t>
            </w:r>
            <w:r>
              <w:rPr>
                <w:bCs/>
                <w:sz w:val="18"/>
                <w:szCs w:val="18"/>
                <w:lang w:val="hr-HR" w:eastAsia="bs-Latn-BA"/>
              </w:rPr>
              <w:t xml:space="preserve"> </w:t>
            </w:r>
            <w:r w:rsidRPr="00A80BC6">
              <w:rPr>
                <w:bCs/>
                <w:sz w:val="18"/>
                <w:szCs w:val="18"/>
                <w:lang w:val="hr-HR" w:eastAsia="bs-Latn-BA"/>
              </w:rPr>
              <w:t>dopunama</w:t>
            </w:r>
            <w:r w:rsidR="007D0899">
              <w:rPr>
                <w:bCs/>
                <w:sz w:val="18"/>
                <w:szCs w:val="18"/>
                <w:lang w:val="hr-HR" w:eastAsia="bs-Latn-BA"/>
              </w:rPr>
              <w:t xml:space="preserve"> </w:t>
            </w:r>
            <w:r w:rsidRPr="00A80BC6">
              <w:rPr>
                <w:bCs/>
                <w:sz w:val="18"/>
                <w:szCs w:val="18"/>
                <w:lang w:val="hr-HR" w:eastAsia="bs-Latn-BA"/>
              </w:rPr>
              <w:t>Zakona o</w:t>
            </w:r>
            <w:r>
              <w:rPr>
                <w:bCs/>
                <w:sz w:val="18"/>
                <w:szCs w:val="18"/>
                <w:lang w:val="hr-HR" w:eastAsia="bs-Latn-BA"/>
              </w:rPr>
              <w:t xml:space="preserve"> </w:t>
            </w:r>
            <w:r w:rsidRPr="00A80BC6">
              <w:rPr>
                <w:bCs/>
                <w:sz w:val="18"/>
                <w:szCs w:val="18"/>
                <w:lang w:val="hr-HR" w:eastAsia="bs-Latn-BA"/>
              </w:rPr>
              <w:t>postupku</w:t>
            </w:r>
            <w:r>
              <w:rPr>
                <w:bCs/>
                <w:sz w:val="18"/>
                <w:szCs w:val="18"/>
                <w:lang w:val="hr-HR" w:eastAsia="bs-Latn-BA"/>
              </w:rPr>
              <w:t xml:space="preserve"> </w:t>
            </w:r>
            <w:r w:rsidRPr="00A80BC6">
              <w:rPr>
                <w:bCs/>
                <w:sz w:val="18"/>
                <w:szCs w:val="18"/>
                <w:lang w:val="hr-HR" w:eastAsia="bs-Latn-BA"/>
              </w:rPr>
              <w:t>imenovanja na</w:t>
            </w:r>
            <w:r>
              <w:rPr>
                <w:bCs/>
                <w:sz w:val="18"/>
                <w:szCs w:val="18"/>
                <w:lang w:val="hr-HR" w:eastAsia="bs-Latn-BA"/>
              </w:rPr>
              <w:t xml:space="preserve"> </w:t>
            </w:r>
            <w:r w:rsidRPr="00A80BC6">
              <w:rPr>
                <w:bCs/>
                <w:sz w:val="18"/>
                <w:szCs w:val="18"/>
                <w:lang w:val="hr-HR" w:eastAsia="bs-Latn-BA"/>
              </w:rPr>
              <w:t>nivou institucija</w:t>
            </w:r>
            <w:r>
              <w:rPr>
                <w:bCs/>
                <w:sz w:val="18"/>
                <w:szCs w:val="18"/>
                <w:lang w:val="hr-HR" w:eastAsia="bs-Latn-BA"/>
              </w:rPr>
              <w:t xml:space="preserve"> </w:t>
            </w:r>
            <w:r w:rsidRPr="00A80BC6">
              <w:rPr>
                <w:bCs/>
                <w:sz w:val="18"/>
                <w:szCs w:val="18"/>
                <w:lang w:val="hr-HR" w:eastAsia="bs-Latn-BA"/>
              </w:rPr>
              <w:t>Bosne i</w:t>
            </w:r>
            <w:r>
              <w:rPr>
                <w:bCs/>
                <w:sz w:val="18"/>
                <w:szCs w:val="18"/>
                <w:lang w:val="hr-HR" w:eastAsia="bs-Latn-BA"/>
              </w:rPr>
              <w:t xml:space="preserve"> </w:t>
            </w:r>
            <w:r w:rsidRPr="00A80BC6">
              <w:rPr>
                <w:bCs/>
                <w:sz w:val="18"/>
                <w:szCs w:val="18"/>
                <w:lang w:val="hr-HR" w:eastAsia="bs-Latn-BA"/>
              </w:rPr>
              <w:t>Hercegovine</w:t>
            </w:r>
          </w:p>
        </w:tc>
        <w:tc>
          <w:tcPr>
            <w:tcW w:w="424" w:type="dxa"/>
            <w:vMerge/>
            <w:shd w:val="clear" w:color="auto" w:fill="auto"/>
            <w:vAlign w:val="center"/>
          </w:tcPr>
          <w:p w14:paraId="638069D0" w14:textId="77777777" w:rsidR="006A7963" w:rsidRPr="00272B38" w:rsidRDefault="006A7963" w:rsidP="00E82EE8">
            <w:pPr>
              <w:rPr>
                <w:sz w:val="18"/>
                <w:szCs w:val="18"/>
                <w:lang w:val="hr-HR"/>
              </w:rPr>
            </w:pPr>
          </w:p>
        </w:tc>
        <w:tc>
          <w:tcPr>
            <w:tcW w:w="426" w:type="dxa"/>
            <w:vMerge/>
            <w:shd w:val="clear" w:color="auto" w:fill="auto"/>
            <w:vAlign w:val="center"/>
          </w:tcPr>
          <w:p w14:paraId="50682FB9" w14:textId="77777777" w:rsidR="006A7963" w:rsidRPr="00272B38" w:rsidRDefault="006A7963" w:rsidP="00E82EE8">
            <w:pPr>
              <w:rPr>
                <w:bCs/>
                <w:sz w:val="18"/>
                <w:szCs w:val="18"/>
                <w:lang w:val="hr-HR"/>
              </w:rPr>
            </w:pPr>
          </w:p>
        </w:tc>
        <w:tc>
          <w:tcPr>
            <w:tcW w:w="875" w:type="dxa"/>
            <w:shd w:val="clear" w:color="auto" w:fill="auto"/>
            <w:vAlign w:val="center"/>
          </w:tcPr>
          <w:p w14:paraId="47FB99E8" w14:textId="77777777" w:rsidR="006A7963" w:rsidRDefault="006A7963" w:rsidP="00E82EE8">
            <w:pPr>
              <w:jc w:val="center"/>
              <w:rPr>
                <w:sz w:val="18"/>
                <w:szCs w:val="18"/>
                <w:lang w:val="hr-HR" w:eastAsia="bs-Latn-BA"/>
              </w:rPr>
            </w:pPr>
            <w:r>
              <w:rPr>
                <w:sz w:val="18"/>
                <w:szCs w:val="18"/>
                <w:lang w:val="hr-HR" w:eastAsia="bs-Latn-BA"/>
              </w:rPr>
              <w:t>NE</w:t>
            </w:r>
          </w:p>
        </w:tc>
        <w:tc>
          <w:tcPr>
            <w:tcW w:w="709" w:type="dxa"/>
            <w:shd w:val="clear" w:color="auto" w:fill="auto"/>
            <w:vAlign w:val="center"/>
          </w:tcPr>
          <w:p w14:paraId="1A4C40FC" w14:textId="77777777" w:rsidR="006A7963" w:rsidRDefault="006A7963" w:rsidP="00E82EE8">
            <w:pPr>
              <w:jc w:val="center"/>
              <w:rPr>
                <w:bCs/>
                <w:sz w:val="18"/>
                <w:szCs w:val="18"/>
                <w:lang w:val="hr-HR"/>
              </w:rPr>
            </w:pPr>
            <w:r>
              <w:rPr>
                <w:bCs/>
                <w:sz w:val="18"/>
                <w:szCs w:val="18"/>
                <w:lang w:val="hr-HR"/>
              </w:rPr>
              <w:t>2021</w:t>
            </w:r>
          </w:p>
        </w:tc>
        <w:tc>
          <w:tcPr>
            <w:tcW w:w="850" w:type="dxa"/>
            <w:shd w:val="clear" w:color="auto" w:fill="auto"/>
            <w:vAlign w:val="center"/>
          </w:tcPr>
          <w:p w14:paraId="7A65C601" w14:textId="77777777" w:rsidR="006A7963" w:rsidRPr="00272B38" w:rsidRDefault="006A7963" w:rsidP="00E82EE8">
            <w:pPr>
              <w:jc w:val="center"/>
              <w:rPr>
                <w:sz w:val="18"/>
                <w:szCs w:val="18"/>
                <w:lang w:val="hr-HR"/>
              </w:rPr>
            </w:pPr>
            <w:r>
              <w:rPr>
                <w:sz w:val="18"/>
                <w:szCs w:val="18"/>
                <w:lang w:val="hr-HR"/>
              </w:rPr>
              <w:t>NE</w:t>
            </w:r>
          </w:p>
        </w:tc>
        <w:tc>
          <w:tcPr>
            <w:tcW w:w="1818" w:type="dxa"/>
            <w:shd w:val="clear" w:color="auto" w:fill="auto"/>
            <w:vAlign w:val="center"/>
          </w:tcPr>
          <w:p w14:paraId="2D6A18FD" w14:textId="4D190C9A" w:rsidR="006A7963" w:rsidRPr="007611F3" w:rsidRDefault="006A7963" w:rsidP="00FD0721">
            <w:pPr>
              <w:rPr>
                <w:iCs/>
                <w:sz w:val="16"/>
                <w:szCs w:val="16"/>
                <w:lang w:val="hr-HR" w:eastAsia="bs-Latn-BA"/>
              </w:rPr>
            </w:pPr>
            <w:r w:rsidRPr="007611F3">
              <w:rPr>
                <w:sz w:val="16"/>
                <w:szCs w:val="16"/>
                <w:lang w:val="bs-Latn-BA" w:eastAsia="bs-Latn-BA"/>
              </w:rPr>
              <w:t xml:space="preserve">Nacrt Zakona je utvrđen i upućen </w:t>
            </w:r>
            <w:r w:rsidR="00EA727B">
              <w:rPr>
                <w:sz w:val="16"/>
                <w:szCs w:val="16"/>
                <w:lang w:val="bs-Latn-BA" w:eastAsia="bs-Latn-BA"/>
              </w:rPr>
              <w:t>VM BiH</w:t>
            </w:r>
            <w:r w:rsidRPr="007611F3">
              <w:rPr>
                <w:sz w:val="16"/>
                <w:szCs w:val="16"/>
                <w:lang w:val="bs-Latn-BA" w:eastAsia="bs-Latn-BA"/>
              </w:rPr>
              <w:t>, radi utvrđivanja prijedloga.</w:t>
            </w:r>
          </w:p>
        </w:tc>
        <w:tc>
          <w:tcPr>
            <w:tcW w:w="709" w:type="dxa"/>
            <w:vMerge/>
            <w:shd w:val="clear" w:color="auto" w:fill="auto"/>
            <w:vAlign w:val="center"/>
          </w:tcPr>
          <w:p w14:paraId="5A4D68DE" w14:textId="77777777" w:rsidR="006A7963" w:rsidRPr="00272B38" w:rsidRDefault="006A7963" w:rsidP="00E82EE8">
            <w:pPr>
              <w:rPr>
                <w:iCs/>
                <w:sz w:val="18"/>
                <w:szCs w:val="18"/>
                <w:lang w:val="hr-HR" w:eastAsia="bs-Latn-BA"/>
              </w:rPr>
            </w:pPr>
          </w:p>
        </w:tc>
        <w:tc>
          <w:tcPr>
            <w:tcW w:w="567" w:type="dxa"/>
            <w:vMerge/>
            <w:vAlign w:val="center"/>
          </w:tcPr>
          <w:p w14:paraId="66BCE703" w14:textId="77777777" w:rsidR="006A7963" w:rsidRPr="00272B38" w:rsidRDefault="006A7963" w:rsidP="00E82EE8">
            <w:pPr>
              <w:rPr>
                <w:iCs/>
                <w:sz w:val="18"/>
                <w:szCs w:val="18"/>
                <w:lang w:val="hr-HR" w:eastAsia="bs-Latn-BA"/>
              </w:rPr>
            </w:pPr>
          </w:p>
        </w:tc>
        <w:tc>
          <w:tcPr>
            <w:tcW w:w="425" w:type="dxa"/>
            <w:vMerge/>
            <w:vAlign w:val="center"/>
          </w:tcPr>
          <w:p w14:paraId="77F73A2C" w14:textId="77777777" w:rsidR="006A7963" w:rsidRPr="00272B38" w:rsidRDefault="006A7963" w:rsidP="00E82EE8">
            <w:pPr>
              <w:rPr>
                <w:iCs/>
                <w:sz w:val="18"/>
                <w:szCs w:val="18"/>
                <w:lang w:val="hr-HR" w:eastAsia="bs-Latn-BA"/>
              </w:rPr>
            </w:pPr>
          </w:p>
        </w:tc>
        <w:tc>
          <w:tcPr>
            <w:tcW w:w="430" w:type="dxa"/>
            <w:vMerge/>
            <w:vAlign w:val="center"/>
          </w:tcPr>
          <w:p w14:paraId="627FB340" w14:textId="77777777" w:rsidR="006A7963" w:rsidRPr="00272B38" w:rsidRDefault="006A7963" w:rsidP="00E82EE8">
            <w:pPr>
              <w:rPr>
                <w:iCs/>
                <w:sz w:val="18"/>
                <w:szCs w:val="18"/>
                <w:lang w:val="hr-HR" w:eastAsia="bs-Latn-BA"/>
              </w:rPr>
            </w:pPr>
          </w:p>
        </w:tc>
      </w:tr>
      <w:tr w:rsidR="006A7963" w:rsidRPr="00272B38" w14:paraId="6A11DC96" w14:textId="77777777" w:rsidTr="00A77796">
        <w:trPr>
          <w:gridAfter w:val="1"/>
          <w:wAfter w:w="24" w:type="dxa"/>
          <w:trHeight w:val="360"/>
        </w:trPr>
        <w:tc>
          <w:tcPr>
            <w:tcW w:w="1388" w:type="dxa"/>
            <w:vMerge/>
            <w:shd w:val="clear" w:color="auto" w:fill="auto"/>
            <w:vAlign w:val="center"/>
          </w:tcPr>
          <w:p w14:paraId="75CEA954" w14:textId="77777777" w:rsidR="006A7963" w:rsidRPr="00272B38" w:rsidRDefault="006A7963" w:rsidP="00E82EE8">
            <w:pPr>
              <w:rPr>
                <w:b/>
                <w:bCs/>
                <w:sz w:val="18"/>
                <w:szCs w:val="18"/>
                <w:lang w:val="hr-HR" w:eastAsia="bs-Latn-BA"/>
              </w:rPr>
            </w:pPr>
          </w:p>
        </w:tc>
        <w:tc>
          <w:tcPr>
            <w:tcW w:w="1421" w:type="dxa"/>
            <w:vMerge/>
            <w:shd w:val="clear" w:color="auto" w:fill="auto"/>
            <w:vAlign w:val="center"/>
          </w:tcPr>
          <w:p w14:paraId="1442F713" w14:textId="77777777" w:rsidR="006A7963" w:rsidRPr="00272B38" w:rsidRDefault="006A7963" w:rsidP="00E82EE8">
            <w:pPr>
              <w:rPr>
                <w:b/>
                <w:bCs/>
                <w:sz w:val="18"/>
                <w:szCs w:val="18"/>
                <w:lang w:val="hr-HR" w:eastAsia="bs-Latn-BA"/>
              </w:rPr>
            </w:pPr>
          </w:p>
        </w:tc>
        <w:tc>
          <w:tcPr>
            <w:tcW w:w="1134" w:type="dxa"/>
            <w:vMerge/>
            <w:shd w:val="clear" w:color="auto" w:fill="auto"/>
            <w:vAlign w:val="center"/>
          </w:tcPr>
          <w:p w14:paraId="680D5B9B" w14:textId="77777777" w:rsidR="006A7963" w:rsidRPr="00272B38" w:rsidRDefault="006A7963" w:rsidP="00E82EE8">
            <w:pPr>
              <w:rPr>
                <w:b/>
                <w:bCs/>
                <w:sz w:val="18"/>
                <w:szCs w:val="18"/>
                <w:lang w:val="hr-HR" w:eastAsia="bs-Latn-BA"/>
              </w:rPr>
            </w:pPr>
          </w:p>
        </w:tc>
        <w:tc>
          <w:tcPr>
            <w:tcW w:w="2550" w:type="dxa"/>
            <w:shd w:val="clear" w:color="auto" w:fill="auto"/>
            <w:vAlign w:val="center"/>
          </w:tcPr>
          <w:p w14:paraId="638042FE" w14:textId="77777777" w:rsidR="006A7963" w:rsidRPr="00A80BC6" w:rsidRDefault="006A7963" w:rsidP="00A80BC6">
            <w:pPr>
              <w:rPr>
                <w:bCs/>
                <w:sz w:val="18"/>
                <w:szCs w:val="18"/>
                <w:lang w:val="hr-HR" w:eastAsia="bs-Latn-BA"/>
              </w:rPr>
            </w:pPr>
            <w:r w:rsidRPr="00FD0721">
              <w:rPr>
                <w:sz w:val="18"/>
                <w:szCs w:val="18"/>
              </w:rPr>
              <w:t>Zakon o izmjenama i dopunama Zakona o ministarstvima i drugim organima uprave Bosne i Hercegovine</w:t>
            </w:r>
          </w:p>
        </w:tc>
        <w:tc>
          <w:tcPr>
            <w:tcW w:w="424" w:type="dxa"/>
            <w:vMerge/>
            <w:shd w:val="clear" w:color="auto" w:fill="auto"/>
            <w:vAlign w:val="center"/>
          </w:tcPr>
          <w:p w14:paraId="4A96E383" w14:textId="77777777" w:rsidR="006A7963" w:rsidRPr="00272B38" w:rsidRDefault="006A7963" w:rsidP="00E82EE8">
            <w:pPr>
              <w:rPr>
                <w:sz w:val="18"/>
                <w:szCs w:val="18"/>
                <w:lang w:val="hr-HR"/>
              </w:rPr>
            </w:pPr>
          </w:p>
        </w:tc>
        <w:tc>
          <w:tcPr>
            <w:tcW w:w="426" w:type="dxa"/>
            <w:vMerge/>
            <w:shd w:val="clear" w:color="auto" w:fill="auto"/>
            <w:vAlign w:val="center"/>
          </w:tcPr>
          <w:p w14:paraId="19A2FF3F" w14:textId="77777777" w:rsidR="006A7963" w:rsidRPr="00272B38" w:rsidRDefault="006A7963" w:rsidP="00E82EE8">
            <w:pPr>
              <w:rPr>
                <w:bCs/>
                <w:sz w:val="18"/>
                <w:szCs w:val="18"/>
                <w:lang w:val="hr-HR"/>
              </w:rPr>
            </w:pPr>
          </w:p>
        </w:tc>
        <w:tc>
          <w:tcPr>
            <w:tcW w:w="875" w:type="dxa"/>
            <w:shd w:val="clear" w:color="auto" w:fill="auto"/>
            <w:vAlign w:val="center"/>
          </w:tcPr>
          <w:p w14:paraId="1D26C185" w14:textId="77777777" w:rsidR="006A7963" w:rsidRDefault="006A7963" w:rsidP="00E82EE8">
            <w:pPr>
              <w:jc w:val="center"/>
              <w:rPr>
                <w:sz w:val="18"/>
                <w:szCs w:val="18"/>
                <w:lang w:val="hr-HR" w:eastAsia="bs-Latn-BA"/>
              </w:rPr>
            </w:pPr>
            <w:r>
              <w:rPr>
                <w:sz w:val="18"/>
                <w:szCs w:val="18"/>
                <w:lang w:val="hr-HR" w:eastAsia="bs-Latn-BA"/>
              </w:rPr>
              <w:t>NE</w:t>
            </w:r>
          </w:p>
        </w:tc>
        <w:tc>
          <w:tcPr>
            <w:tcW w:w="709" w:type="dxa"/>
            <w:shd w:val="clear" w:color="auto" w:fill="auto"/>
            <w:vAlign w:val="center"/>
          </w:tcPr>
          <w:p w14:paraId="72DAD68B" w14:textId="77777777" w:rsidR="006A7963" w:rsidRDefault="006A7963" w:rsidP="00E82EE8">
            <w:pPr>
              <w:jc w:val="center"/>
              <w:rPr>
                <w:bCs/>
                <w:sz w:val="18"/>
                <w:szCs w:val="18"/>
                <w:lang w:val="hr-HR"/>
              </w:rPr>
            </w:pPr>
            <w:r>
              <w:rPr>
                <w:bCs/>
                <w:sz w:val="18"/>
                <w:szCs w:val="18"/>
                <w:lang w:val="hr-HR"/>
              </w:rPr>
              <w:t>2021</w:t>
            </w:r>
          </w:p>
        </w:tc>
        <w:tc>
          <w:tcPr>
            <w:tcW w:w="850" w:type="dxa"/>
            <w:shd w:val="clear" w:color="auto" w:fill="auto"/>
            <w:vAlign w:val="center"/>
          </w:tcPr>
          <w:p w14:paraId="50657A6C" w14:textId="77777777" w:rsidR="006A7963" w:rsidRPr="00272B38" w:rsidRDefault="006A7963" w:rsidP="00E82EE8">
            <w:pPr>
              <w:jc w:val="center"/>
              <w:rPr>
                <w:sz w:val="18"/>
                <w:szCs w:val="18"/>
                <w:lang w:val="hr-HR"/>
              </w:rPr>
            </w:pPr>
            <w:r>
              <w:rPr>
                <w:sz w:val="18"/>
                <w:szCs w:val="18"/>
                <w:lang w:val="hr-HR"/>
              </w:rPr>
              <w:t>NE</w:t>
            </w:r>
          </w:p>
        </w:tc>
        <w:tc>
          <w:tcPr>
            <w:tcW w:w="1818" w:type="dxa"/>
            <w:shd w:val="clear" w:color="auto" w:fill="auto"/>
            <w:vAlign w:val="center"/>
          </w:tcPr>
          <w:p w14:paraId="601658AD" w14:textId="77777777" w:rsidR="006A7963" w:rsidRPr="007611F3" w:rsidRDefault="006A7963" w:rsidP="00E82EE8">
            <w:pPr>
              <w:rPr>
                <w:iCs/>
                <w:sz w:val="16"/>
                <w:szCs w:val="16"/>
                <w:lang w:val="hr-HR" w:eastAsia="bs-Latn-BA"/>
              </w:rPr>
            </w:pPr>
            <w:r w:rsidRPr="007611F3">
              <w:rPr>
                <w:sz w:val="16"/>
                <w:szCs w:val="16"/>
                <w:lang w:val="bs-Latn-BA" w:eastAsia="bs-Latn-BA"/>
              </w:rPr>
              <w:t xml:space="preserve">U skladu sa inicijativama institucija BiH u toku je izrada sveobuhvatne analize </w:t>
            </w:r>
            <w:r w:rsidRPr="007611F3">
              <w:rPr>
                <w:rFonts w:eastAsia="Calibri"/>
                <w:bCs/>
                <w:color w:val="000000"/>
                <w:sz w:val="16"/>
                <w:szCs w:val="16"/>
                <w:lang w:val="bs-Latn-BA"/>
              </w:rPr>
              <w:t>Zakona o ministarstvima i drugim organima uprave BiH.</w:t>
            </w:r>
          </w:p>
        </w:tc>
        <w:tc>
          <w:tcPr>
            <w:tcW w:w="709" w:type="dxa"/>
            <w:vMerge/>
            <w:shd w:val="clear" w:color="auto" w:fill="auto"/>
            <w:vAlign w:val="center"/>
          </w:tcPr>
          <w:p w14:paraId="5454BDB6" w14:textId="77777777" w:rsidR="006A7963" w:rsidRPr="00272B38" w:rsidRDefault="006A7963" w:rsidP="00E82EE8">
            <w:pPr>
              <w:rPr>
                <w:iCs/>
                <w:sz w:val="18"/>
                <w:szCs w:val="18"/>
                <w:lang w:val="hr-HR" w:eastAsia="bs-Latn-BA"/>
              </w:rPr>
            </w:pPr>
          </w:p>
        </w:tc>
        <w:tc>
          <w:tcPr>
            <w:tcW w:w="567" w:type="dxa"/>
            <w:vMerge/>
            <w:vAlign w:val="center"/>
          </w:tcPr>
          <w:p w14:paraId="51FED94A" w14:textId="77777777" w:rsidR="006A7963" w:rsidRPr="00272B38" w:rsidRDefault="006A7963" w:rsidP="00E82EE8">
            <w:pPr>
              <w:rPr>
                <w:iCs/>
                <w:sz w:val="18"/>
                <w:szCs w:val="18"/>
                <w:lang w:val="hr-HR" w:eastAsia="bs-Latn-BA"/>
              </w:rPr>
            </w:pPr>
          </w:p>
        </w:tc>
        <w:tc>
          <w:tcPr>
            <w:tcW w:w="425" w:type="dxa"/>
            <w:vMerge/>
            <w:vAlign w:val="center"/>
          </w:tcPr>
          <w:p w14:paraId="38E2D47C" w14:textId="77777777" w:rsidR="006A7963" w:rsidRPr="00272B38" w:rsidRDefault="006A7963" w:rsidP="00E82EE8">
            <w:pPr>
              <w:rPr>
                <w:iCs/>
                <w:sz w:val="18"/>
                <w:szCs w:val="18"/>
                <w:lang w:val="hr-HR" w:eastAsia="bs-Latn-BA"/>
              </w:rPr>
            </w:pPr>
          </w:p>
        </w:tc>
        <w:tc>
          <w:tcPr>
            <w:tcW w:w="430" w:type="dxa"/>
            <w:vMerge/>
            <w:vAlign w:val="center"/>
          </w:tcPr>
          <w:p w14:paraId="70FE6266" w14:textId="77777777" w:rsidR="006A7963" w:rsidRPr="00272B38" w:rsidRDefault="006A7963" w:rsidP="00E82EE8">
            <w:pPr>
              <w:rPr>
                <w:iCs/>
                <w:sz w:val="18"/>
                <w:szCs w:val="18"/>
                <w:lang w:val="hr-HR" w:eastAsia="bs-Latn-BA"/>
              </w:rPr>
            </w:pPr>
          </w:p>
        </w:tc>
      </w:tr>
      <w:tr w:rsidR="006A7963" w:rsidRPr="00272B38" w14:paraId="7A1D6119" w14:textId="77777777" w:rsidTr="00A77796">
        <w:trPr>
          <w:gridAfter w:val="1"/>
          <w:wAfter w:w="24" w:type="dxa"/>
          <w:trHeight w:val="360"/>
        </w:trPr>
        <w:tc>
          <w:tcPr>
            <w:tcW w:w="1388" w:type="dxa"/>
            <w:vMerge/>
            <w:shd w:val="clear" w:color="auto" w:fill="auto"/>
            <w:vAlign w:val="center"/>
          </w:tcPr>
          <w:p w14:paraId="4A48584F" w14:textId="77777777" w:rsidR="006A7963" w:rsidRPr="00272B38" w:rsidRDefault="006A7963" w:rsidP="00E82EE8">
            <w:pPr>
              <w:rPr>
                <w:b/>
                <w:bCs/>
                <w:sz w:val="18"/>
                <w:szCs w:val="18"/>
                <w:lang w:val="hr-HR" w:eastAsia="bs-Latn-BA"/>
              </w:rPr>
            </w:pPr>
          </w:p>
        </w:tc>
        <w:tc>
          <w:tcPr>
            <w:tcW w:w="1421" w:type="dxa"/>
            <w:vMerge/>
            <w:shd w:val="clear" w:color="auto" w:fill="auto"/>
            <w:vAlign w:val="center"/>
          </w:tcPr>
          <w:p w14:paraId="5470A52A" w14:textId="77777777" w:rsidR="006A7963" w:rsidRPr="00272B38" w:rsidRDefault="006A7963" w:rsidP="00E82EE8">
            <w:pPr>
              <w:rPr>
                <w:b/>
                <w:bCs/>
                <w:sz w:val="18"/>
                <w:szCs w:val="18"/>
                <w:lang w:val="hr-HR" w:eastAsia="bs-Latn-BA"/>
              </w:rPr>
            </w:pPr>
          </w:p>
        </w:tc>
        <w:tc>
          <w:tcPr>
            <w:tcW w:w="1134" w:type="dxa"/>
            <w:vMerge/>
            <w:shd w:val="clear" w:color="auto" w:fill="auto"/>
            <w:vAlign w:val="center"/>
          </w:tcPr>
          <w:p w14:paraId="007D2DA1" w14:textId="77777777" w:rsidR="006A7963" w:rsidRPr="00272B38" w:rsidRDefault="006A7963" w:rsidP="00E82EE8">
            <w:pPr>
              <w:rPr>
                <w:b/>
                <w:bCs/>
                <w:sz w:val="18"/>
                <w:szCs w:val="18"/>
                <w:lang w:val="hr-HR" w:eastAsia="bs-Latn-BA"/>
              </w:rPr>
            </w:pPr>
          </w:p>
        </w:tc>
        <w:tc>
          <w:tcPr>
            <w:tcW w:w="2550" w:type="dxa"/>
            <w:shd w:val="clear" w:color="auto" w:fill="auto"/>
            <w:vAlign w:val="center"/>
          </w:tcPr>
          <w:p w14:paraId="5D4C2625" w14:textId="77777777" w:rsidR="006A7963" w:rsidRPr="001B2F14" w:rsidRDefault="006A7963" w:rsidP="00A80BC6">
            <w:pPr>
              <w:rPr>
                <w:sz w:val="18"/>
                <w:szCs w:val="18"/>
                <w:lang w:val="bs-Latn-BA"/>
              </w:rPr>
            </w:pPr>
            <w:r w:rsidRPr="00A435D3">
              <w:rPr>
                <w:sz w:val="18"/>
                <w:szCs w:val="18"/>
              </w:rPr>
              <w:t>Zakon o pravima i dužnostima imenovanih funkcionera u institucijama Bosne i Hercegovine</w:t>
            </w:r>
          </w:p>
        </w:tc>
        <w:tc>
          <w:tcPr>
            <w:tcW w:w="424" w:type="dxa"/>
            <w:vMerge/>
            <w:shd w:val="clear" w:color="auto" w:fill="auto"/>
            <w:vAlign w:val="center"/>
          </w:tcPr>
          <w:p w14:paraId="4D603D2C" w14:textId="77777777" w:rsidR="006A7963" w:rsidRPr="00272B38" w:rsidRDefault="006A7963" w:rsidP="00E82EE8">
            <w:pPr>
              <w:rPr>
                <w:sz w:val="18"/>
                <w:szCs w:val="18"/>
                <w:lang w:val="hr-HR"/>
              </w:rPr>
            </w:pPr>
          </w:p>
        </w:tc>
        <w:tc>
          <w:tcPr>
            <w:tcW w:w="426" w:type="dxa"/>
            <w:vMerge/>
            <w:shd w:val="clear" w:color="auto" w:fill="auto"/>
            <w:vAlign w:val="center"/>
          </w:tcPr>
          <w:p w14:paraId="00179D3A" w14:textId="77777777" w:rsidR="006A7963" w:rsidRPr="00272B38" w:rsidRDefault="006A7963" w:rsidP="00E82EE8">
            <w:pPr>
              <w:rPr>
                <w:bCs/>
                <w:sz w:val="18"/>
                <w:szCs w:val="18"/>
                <w:lang w:val="hr-HR"/>
              </w:rPr>
            </w:pPr>
          </w:p>
        </w:tc>
        <w:tc>
          <w:tcPr>
            <w:tcW w:w="875" w:type="dxa"/>
            <w:shd w:val="clear" w:color="auto" w:fill="auto"/>
            <w:vAlign w:val="center"/>
          </w:tcPr>
          <w:p w14:paraId="24F75E30" w14:textId="77777777" w:rsidR="006A7963" w:rsidRDefault="006A7963" w:rsidP="00E82EE8">
            <w:pPr>
              <w:jc w:val="center"/>
              <w:rPr>
                <w:sz w:val="18"/>
                <w:szCs w:val="18"/>
                <w:lang w:val="hr-HR" w:eastAsia="bs-Latn-BA"/>
              </w:rPr>
            </w:pPr>
            <w:r>
              <w:rPr>
                <w:sz w:val="18"/>
                <w:szCs w:val="18"/>
                <w:lang w:val="hr-HR" w:eastAsia="bs-Latn-BA"/>
              </w:rPr>
              <w:t>NE</w:t>
            </w:r>
          </w:p>
        </w:tc>
        <w:tc>
          <w:tcPr>
            <w:tcW w:w="709" w:type="dxa"/>
            <w:shd w:val="clear" w:color="auto" w:fill="auto"/>
            <w:vAlign w:val="center"/>
          </w:tcPr>
          <w:p w14:paraId="40E5200B" w14:textId="77777777" w:rsidR="006A7963" w:rsidRDefault="006A7963" w:rsidP="00E82EE8">
            <w:pPr>
              <w:jc w:val="center"/>
              <w:rPr>
                <w:bCs/>
                <w:sz w:val="18"/>
                <w:szCs w:val="18"/>
                <w:lang w:val="hr-HR"/>
              </w:rPr>
            </w:pPr>
            <w:r>
              <w:rPr>
                <w:bCs/>
                <w:sz w:val="18"/>
                <w:szCs w:val="18"/>
                <w:lang w:val="hr-HR"/>
              </w:rPr>
              <w:t>2021</w:t>
            </w:r>
          </w:p>
        </w:tc>
        <w:tc>
          <w:tcPr>
            <w:tcW w:w="850" w:type="dxa"/>
            <w:shd w:val="clear" w:color="auto" w:fill="auto"/>
            <w:vAlign w:val="center"/>
          </w:tcPr>
          <w:p w14:paraId="310B2DD9" w14:textId="77777777" w:rsidR="006A7963" w:rsidRPr="00272B38" w:rsidRDefault="006A7963" w:rsidP="00E82EE8">
            <w:pPr>
              <w:jc w:val="center"/>
              <w:rPr>
                <w:sz w:val="18"/>
                <w:szCs w:val="18"/>
                <w:lang w:val="hr-HR"/>
              </w:rPr>
            </w:pPr>
            <w:r>
              <w:rPr>
                <w:sz w:val="18"/>
                <w:szCs w:val="18"/>
                <w:lang w:val="hr-HR"/>
              </w:rPr>
              <w:t>NE</w:t>
            </w:r>
          </w:p>
        </w:tc>
        <w:tc>
          <w:tcPr>
            <w:tcW w:w="1818" w:type="dxa"/>
            <w:shd w:val="clear" w:color="auto" w:fill="auto"/>
            <w:vAlign w:val="center"/>
          </w:tcPr>
          <w:p w14:paraId="14EAAE3C" w14:textId="77777777" w:rsidR="006A7963" w:rsidRPr="007611F3" w:rsidRDefault="006A7963" w:rsidP="00E82EE8">
            <w:pPr>
              <w:rPr>
                <w:iCs/>
                <w:sz w:val="16"/>
                <w:szCs w:val="16"/>
                <w:lang w:val="hr-HR" w:eastAsia="bs-Latn-BA"/>
              </w:rPr>
            </w:pPr>
            <w:r w:rsidRPr="007611F3">
              <w:rPr>
                <w:rFonts w:eastAsia="Calibri"/>
                <w:bCs/>
                <w:color w:val="000000"/>
                <w:sz w:val="16"/>
                <w:szCs w:val="16"/>
                <w:lang w:val="bs-Latn-BA"/>
              </w:rPr>
              <w:t>Izrada Analize o pravima i dužnostima imenovanih funkcionera u institucijama BiH radi pravnog regulisanja</w:t>
            </w:r>
            <w:r w:rsidRPr="007611F3">
              <w:rPr>
                <w:iCs/>
                <w:sz w:val="16"/>
                <w:szCs w:val="16"/>
                <w:lang w:val="bs-Latn-BA" w:eastAsia="bs-Latn-BA"/>
              </w:rPr>
              <w:t xml:space="preserve"> je u toku.</w:t>
            </w:r>
          </w:p>
        </w:tc>
        <w:tc>
          <w:tcPr>
            <w:tcW w:w="709" w:type="dxa"/>
            <w:shd w:val="clear" w:color="auto" w:fill="auto"/>
            <w:vAlign w:val="center"/>
          </w:tcPr>
          <w:p w14:paraId="0A2AE374" w14:textId="77777777" w:rsidR="006A7963" w:rsidRPr="00272B38" w:rsidRDefault="006A7963" w:rsidP="00E82EE8">
            <w:pPr>
              <w:rPr>
                <w:iCs/>
                <w:sz w:val="18"/>
                <w:szCs w:val="18"/>
                <w:lang w:val="hr-HR" w:eastAsia="bs-Latn-BA"/>
              </w:rPr>
            </w:pPr>
          </w:p>
        </w:tc>
        <w:tc>
          <w:tcPr>
            <w:tcW w:w="567" w:type="dxa"/>
            <w:vAlign w:val="center"/>
          </w:tcPr>
          <w:p w14:paraId="2A64A0B3" w14:textId="77777777" w:rsidR="006A7963" w:rsidRPr="00272B38" w:rsidRDefault="006A7963" w:rsidP="00E82EE8">
            <w:pPr>
              <w:rPr>
                <w:iCs/>
                <w:sz w:val="18"/>
                <w:szCs w:val="18"/>
                <w:lang w:val="hr-HR" w:eastAsia="bs-Latn-BA"/>
              </w:rPr>
            </w:pPr>
          </w:p>
        </w:tc>
        <w:tc>
          <w:tcPr>
            <w:tcW w:w="425" w:type="dxa"/>
            <w:vAlign w:val="center"/>
          </w:tcPr>
          <w:p w14:paraId="7175B869" w14:textId="77777777" w:rsidR="006A7963" w:rsidRPr="00272B38" w:rsidRDefault="006A7963" w:rsidP="00E82EE8">
            <w:pPr>
              <w:rPr>
                <w:iCs/>
                <w:sz w:val="18"/>
                <w:szCs w:val="18"/>
                <w:lang w:val="hr-HR" w:eastAsia="bs-Latn-BA"/>
              </w:rPr>
            </w:pPr>
          </w:p>
        </w:tc>
        <w:tc>
          <w:tcPr>
            <w:tcW w:w="430" w:type="dxa"/>
            <w:vAlign w:val="center"/>
          </w:tcPr>
          <w:p w14:paraId="4C3075A0" w14:textId="77777777" w:rsidR="006A7963" w:rsidRPr="00272B38" w:rsidRDefault="006A7963" w:rsidP="00E82EE8">
            <w:pPr>
              <w:rPr>
                <w:iCs/>
                <w:sz w:val="18"/>
                <w:szCs w:val="18"/>
                <w:lang w:val="hr-HR" w:eastAsia="bs-Latn-BA"/>
              </w:rPr>
            </w:pPr>
          </w:p>
        </w:tc>
      </w:tr>
    </w:tbl>
    <w:p w14:paraId="54230473" w14:textId="77777777" w:rsidR="00E82EE8" w:rsidRDefault="00E82EE8">
      <w:pPr>
        <w:spacing w:after="160" w:line="259" w:lineRule="auto"/>
        <w:rPr>
          <w:lang w:val="hr-HR"/>
        </w:rPr>
      </w:pPr>
      <w:r w:rsidRPr="00272B38">
        <w:rPr>
          <w:lang w:val="hr-HR"/>
        </w:rPr>
        <w:br w:type="page"/>
      </w:r>
    </w:p>
    <w:tbl>
      <w:tblPr>
        <w:tblW w:w="137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1418"/>
        <w:gridCol w:w="1134"/>
        <w:gridCol w:w="425"/>
        <w:gridCol w:w="2575"/>
        <w:gridCol w:w="402"/>
        <w:gridCol w:w="708"/>
        <w:gridCol w:w="709"/>
        <w:gridCol w:w="709"/>
        <w:gridCol w:w="2126"/>
        <w:gridCol w:w="709"/>
        <w:gridCol w:w="567"/>
        <w:gridCol w:w="425"/>
        <w:gridCol w:w="425"/>
        <w:gridCol w:w="29"/>
      </w:tblGrid>
      <w:tr w:rsidR="007D0899" w:rsidRPr="00272B38" w14:paraId="55009D46" w14:textId="77777777" w:rsidTr="007D0899">
        <w:trPr>
          <w:trHeight w:val="118"/>
        </w:trPr>
        <w:tc>
          <w:tcPr>
            <w:tcW w:w="13750" w:type="dxa"/>
            <w:gridSpan w:val="15"/>
            <w:shd w:val="clear" w:color="auto" w:fill="44546A" w:themeFill="text2"/>
            <w:vAlign w:val="center"/>
            <w:hideMark/>
          </w:tcPr>
          <w:p w14:paraId="5E6EA018" w14:textId="77777777" w:rsidR="007D0899" w:rsidRPr="00A77796" w:rsidRDefault="007D0899" w:rsidP="009B560A">
            <w:pPr>
              <w:pStyle w:val="Default"/>
              <w:rPr>
                <w:rFonts w:ascii="Times New Roman" w:hAnsi="Times New Roman" w:cs="Times New Roman"/>
                <w:b/>
                <w:bCs/>
                <w:color w:val="FFFFFF" w:themeColor="background1"/>
                <w:sz w:val="22"/>
                <w:szCs w:val="22"/>
                <w:lang w:val="hr-HR"/>
              </w:rPr>
            </w:pPr>
            <w:r w:rsidRPr="00272B38">
              <w:rPr>
                <w:lang w:val="hr-HR"/>
              </w:rPr>
              <w:lastRenderedPageBreak/>
              <w:br w:type="page"/>
            </w:r>
            <w:r w:rsidRPr="00272B38">
              <w:rPr>
                <w:lang w:val="hr-HR"/>
              </w:rPr>
              <w:br w:type="page"/>
            </w:r>
            <w:r>
              <w:rPr>
                <w:rFonts w:ascii="Times New Roman" w:hAnsi="Times New Roman" w:cs="Times New Roman"/>
                <w:b/>
                <w:color w:val="FFFFFF" w:themeColor="background1"/>
                <w:sz w:val="22"/>
                <w:szCs w:val="22"/>
                <w:lang w:val="hr-HR"/>
              </w:rPr>
              <w:t>IZVJEŠTAJ O PREDLOŽENIM/DONESENIM</w:t>
            </w:r>
            <w:r w:rsidRPr="00A77796">
              <w:rPr>
                <w:rFonts w:ascii="Times New Roman" w:hAnsi="Times New Roman" w:cs="Times New Roman"/>
                <w:b/>
                <w:color w:val="FFFFFF" w:themeColor="background1"/>
                <w:sz w:val="22"/>
                <w:szCs w:val="22"/>
                <w:lang w:val="hr-HR"/>
              </w:rPr>
              <w:t xml:space="preserve"> </w:t>
            </w:r>
            <w:r>
              <w:rPr>
                <w:rFonts w:ascii="Times New Roman" w:hAnsi="Times New Roman" w:cs="Times New Roman"/>
                <w:b/>
                <w:color w:val="FFFFFF" w:themeColor="background1"/>
                <w:sz w:val="22"/>
                <w:szCs w:val="22"/>
                <w:lang w:val="hr-HR"/>
              </w:rPr>
              <w:t>ZAKONIMA, DRUGIM PROPISIMA</w:t>
            </w:r>
            <w:r w:rsidRPr="00A77796">
              <w:rPr>
                <w:rFonts w:ascii="Times New Roman" w:hAnsi="Times New Roman" w:cs="Times New Roman"/>
                <w:b/>
                <w:color w:val="FFFFFF" w:themeColor="background1"/>
                <w:sz w:val="22"/>
                <w:szCs w:val="22"/>
                <w:lang w:val="hr-HR"/>
              </w:rPr>
              <w:t xml:space="preserve"> I REALIZACIJI RAZVOJNO-INVESTICIJSKIH PROJEKATA/ PROGRAMA</w:t>
            </w:r>
            <w:r>
              <w:rPr>
                <w:rFonts w:ascii="Times New Roman" w:hAnsi="Times New Roman" w:cs="Times New Roman"/>
                <w:b/>
                <w:color w:val="FFFFFF" w:themeColor="background1"/>
                <w:sz w:val="22"/>
                <w:szCs w:val="22"/>
                <w:lang w:val="hr-HR"/>
              </w:rPr>
              <w:t xml:space="preserve"> PREDVIĐENIH SREDNJOROČNIM PLANOM RADA MINISTARTSVA PRAVDE BIH</w:t>
            </w:r>
          </w:p>
        </w:tc>
      </w:tr>
      <w:tr w:rsidR="00E82EE8" w:rsidRPr="00272B38" w14:paraId="381FA409" w14:textId="77777777" w:rsidTr="007D0899">
        <w:trPr>
          <w:gridAfter w:val="1"/>
          <w:wAfter w:w="29" w:type="dxa"/>
          <w:cantSplit/>
          <w:trHeight w:val="1184"/>
        </w:trPr>
        <w:tc>
          <w:tcPr>
            <w:tcW w:w="1389" w:type="dxa"/>
            <w:shd w:val="clear" w:color="auto" w:fill="44546A" w:themeFill="text2"/>
            <w:textDirection w:val="btLr"/>
            <w:vAlign w:val="center"/>
            <w:hideMark/>
          </w:tcPr>
          <w:p w14:paraId="139E5721" w14:textId="77777777" w:rsidR="00E82EE8" w:rsidRPr="00272B38" w:rsidRDefault="00E82EE8" w:rsidP="00E82EE8">
            <w:pPr>
              <w:ind w:left="113" w:right="113"/>
              <w:jc w:val="center"/>
              <w:rPr>
                <w:b/>
                <w:bCs/>
                <w:color w:val="FFFFFF" w:themeColor="background1"/>
                <w:sz w:val="14"/>
                <w:szCs w:val="14"/>
                <w:lang w:val="hr-HR" w:eastAsia="bs-Latn-BA"/>
              </w:rPr>
            </w:pPr>
            <w:r w:rsidRPr="00272B38">
              <w:rPr>
                <w:b/>
                <w:bCs/>
                <w:color w:val="FFFFFF" w:themeColor="background1"/>
                <w:sz w:val="14"/>
                <w:szCs w:val="14"/>
                <w:lang w:val="hr-HR" w:eastAsia="bs-Latn-BA"/>
              </w:rPr>
              <w:t>Srednjoročni cilj</w:t>
            </w:r>
          </w:p>
        </w:tc>
        <w:tc>
          <w:tcPr>
            <w:tcW w:w="1418" w:type="dxa"/>
            <w:shd w:val="clear" w:color="auto" w:fill="44546A" w:themeFill="text2"/>
            <w:textDirection w:val="btLr"/>
            <w:vAlign w:val="center"/>
            <w:hideMark/>
          </w:tcPr>
          <w:p w14:paraId="3C815884" w14:textId="77777777" w:rsidR="00E82EE8" w:rsidRPr="00272B38" w:rsidRDefault="00E82EE8" w:rsidP="00E82EE8">
            <w:pPr>
              <w:ind w:left="113" w:right="113"/>
              <w:jc w:val="center"/>
              <w:rPr>
                <w:b/>
                <w:bCs/>
                <w:color w:val="FFFFFF" w:themeColor="background1"/>
                <w:sz w:val="14"/>
                <w:szCs w:val="14"/>
                <w:lang w:val="hr-HR" w:eastAsia="bs-Latn-BA"/>
              </w:rPr>
            </w:pPr>
            <w:r w:rsidRPr="00272B38">
              <w:rPr>
                <w:b/>
                <w:bCs/>
                <w:color w:val="FFFFFF" w:themeColor="background1"/>
                <w:sz w:val="14"/>
                <w:szCs w:val="14"/>
                <w:lang w:val="hr-HR" w:eastAsia="bs-Latn-BA"/>
              </w:rPr>
              <w:t>Posebni ciljevi</w:t>
            </w:r>
          </w:p>
        </w:tc>
        <w:tc>
          <w:tcPr>
            <w:tcW w:w="1134" w:type="dxa"/>
            <w:shd w:val="clear" w:color="auto" w:fill="44546A" w:themeFill="text2"/>
            <w:textDirection w:val="btLr"/>
            <w:vAlign w:val="center"/>
            <w:hideMark/>
          </w:tcPr>
          <w:p w14:paraId="492D9D63" w14:textId="091058AA" w:rsidR="00E82EE8" w:rsidRPr="00272B38" w:rsidRDefault="00E82EE8" w:rsidP="00B86146">
            <w:pPr>
              <w:ind w:left="113" w:right="113"/>
              <w:jc w:val="center"/>
              <w:rPr>
                <w:bCs/>
                <w:color w:val="FFFFFF" w:themeColor="background1"/>
                <w:sz w:val="14"/>
                <w:szCs w:val="14"/>
                <w:lang w:val="hr-HR" w:eastAsia="bs-Latn-BA"/>
              </w:rPr>
            </w:pPr>
            <w:r w:rsidRPr="00272B38">
              <w:rPr>
                <w:b/>
                <w:bCs/>
                <w:color w:val="FFFFFF" w:themeColor="background1"/>
                <w:sz w:val="14"/>
                <w:szCs w:val="14"/>
                <w:lang w:val="hr-HR" w:eastAsia="bs-Latn-BA"/>
              </w:rPr>
              <w:t>Program</w:t>
            </w:r>
            <w:r w:rsidR="00B86146">
              <w:rPr>
                <w:b/>
                <w:bCs/>
                <w:color w:val="FFFFFF" w:themeColor="background1"/>
                <w:sz w:val="14"/>
                <w:szCs w:val="14"/>
                <w:lang w:val="hr-HR" w:eastAsia="bs-Latn-BA"/>
              </w:rPr>
              <w:t xml:space="preserve"> </w:t>
            </w:r>
            <w:r w:rsidRPr="00272B38">
              <w:rPr>
                <w:b/>
                <w:bCs/>
                <w:color w:val="FFFFFF" w:themeColor="background1"/>
                <w:sz w:val="14"/>
                <w:szCs w:val="14"/>
                <w:lang w:val="hr-HR" w:eastAsia="bs-Latn-BA"/>
              </w:rPr>
              <w:t>i</w:t>
            </w:r>
          </w:p>
        </w:tc>
        <w:tc>
          <w:tcPr>
            <w:tcW w:w="425" w:type="dxa"/>
            <w:shd w:val="clear" w:color="auto" w:fill="44546A" w:themeFill="text2"/>
            <w:textDirection w:val="btLr"/>
            <w:vAlign w:val="center"/>
          </w:tcPr>
          <w:p w14:paraId="75FBCC35" w14:textId="77777777" w:rsidR="00E82EE8" w:rsidRPr="00272B38" w:rsidRDefault="00E82EE8" w:rsidP="00E82EE8">
            <w:pPr>
              <w:ind w:left="113" w:right="113"/>
              <w:jc w:val="center"/>
              <w:rPr>
                <w:bCs/>
                <w:color w:val="FFFFFF" w:themeColor="background1"/>
                <w:sz w:val="14"/>
                <w:szCs w:val="14"/>
                <w:lang w:val="hr-HR" w:eastAsia="bs-Latn-BA"/>
              </w:rPr>
            </w:pPr>
            <w:r w:rsidRPr="00272B38">
              <w:rPr>
                <w:b/>
                <w:bCs/>
                <w:color w:val="FFFFFF" w:themeColor="background1"/>
                <w:sz w:val="14"/>
                <w:szCs w:val="14"/>
                <w:lang w:val="hr-HR" w:eastAsia="bs-Latn-BA"/>
              </w:rPr>
              <w:t>ZAKONI</w:t>
            </w:r>
          </w:p>
        </w:tc>
        <w:tc>
          <w:tcPr>
            <w:tcW w:w="2575" w:type="dxa"/>
            <w:shd w:val="clear" w:color="auto" w:fill="44546A" w:themeFill="text2"/>
            <w:textDirection w:val="btLr"/>
            <w:vAlign w:val="center"/>
          </w:tcPr>
          <w:p w14:paraId="57D60703" w14:textId="77777777" w:rsidR="00E82EE8" w:rsidRPr="00737322" w:rsidRDefault="00E82EE8" w:rsidP="00E82EE8">
            <w:pPr>
              <w:ind w:left="113" w:right="113"/>
              <w:jc w:val="center"/>
              <w:rPr>
                <w:bCs/>
                <w:color w:val="FFFFFF" w:themeColor="background1"/>
                <w:sz w:val="13"/>
                <w:szCs w:val="13"/>
                <w:lang w:val="hr-HR" w:eastAsia="bs-Latn-BA"/>
              </w:rPr>
            </w:pPr>
            <w:r w:rsidRPr="00737322">
              <w:rPr>
                <w:b/>
                <w:bCs/>
                <w:color w:val="FFFFFF" w:themeColor="background1"/>
                <w:sz w:val="13"/>
                <w:szCs w:val="13"/>
                <w:lang w:val="hr-HR" w:eastAsia="bs-Latn-BA"/>
              </w:rPr>
              <w:t>PODZAKONSKI AKTI</w:t>
            </w:r>
          </w:p>
        </w:tc>
        <w:tc>
          <w:tcPr>
            <w:tcW w:w="402" w:type="dxa"/>
            <w:shd w:val="clear" w:color="auto" w:fill="44546A" w:themeFill="text2"/>
            <w:textDirection w:val="btLr"/>
            <w:vAlign w:val="center"/>
          </w:tcPr>
          <w:p w14:paraId="48D7DE5F" w14:textId="77777777" w:rsidR="00E82EE8" w:rsidRPr="00737322" w:rsidRDefault="00E82EE8" w:rsidP="00E82EE8">
            <w:pPr>
              <w:ind w:left="113" w:right="113"/>
              <w:jc w:val="center"/>
              <w:rPr>
                <w:bCs/>
                <w:color w:val="FFFFFF" w:themeColor="background1"/>
                <w:sz w:val="13"/>
                <w:szCs w:val="13"/>
                <w:lang w:val="hr-HR" w:eastAsia="bs-Latn-BA"/>
              </w:rPr>
            </w:pPr>
            <w:r w:rsidRPr="00737322">
              <w:rPr>
                <w:b/>
                <w:bCs/>
                <w:color w:val="FFFFFF" w:themeColor="background1"/>
                <w:sz w:val="13"/>
                <w:szCs w:val="13"/>
                <w:lang w:val="hr-HR" w:eastAsia="bs-Latn-BA"/>
              </w:rPr>
              <w:t>MEĐUNARODNI UGOVORI</w:t>
            </w:r>
          </w:p>
        </w:tc>
        <w:tc>
          <w:tcPr>
            <w:tcW w:w="708" w:type="dxa"/>
            <w:shd w:val="clear" w:color="auto" w:fill="44546A" w:themeFill="text2"/>
            <w:textDirection w:val="btLr"/>
            <w:vAlign w:val="center"/>
            <w:hideMark/>
          </w:tcPr>
          <w:p w14:paraId="1C7ACC03" w14:textId="77777777" w:rsidR="00E82EE8" w:rsidRPr="00737322" w:rsidRDefault="00E82EE8" w:rsidP="00E82EE8">
            <w:pPr>
              <w:ind w:left="113" w:right="113"/>
              <w:jc w:val="center"/>
              <w:rPr>
                <w:b/>
                <w:bCs/>
                <w:color w:val="FFFFFF" w:themeColor="background1"/>
                <w:sz w:val="13"/>
                <w:szCs w:val="13"/>
                <w:lang w:val="hr-HR" w:eastAsia="bs-Latn-BA"/>
              </w:rPr>
            </w:pPr>
            <w:r w:rsidRPr="00737322">
              <w:rPr>
                <w:b/>
                <w:bCs/>
                <w:color w:val="FFFFFF" w:themeColor="background1"/>
                <w:sz w:val="13"/>
                <w:szCs w:val="13"/>
                <w:lang w:val="hr-HR" w:eastAsia="bs-Latn-BA"/>
              </w:rPr>
              <w:t>Usklađivanje sa pravnim nasljeđem EU</w:t>
            </w:r>
          </w:p>
          <w:p w14:paraId="2DF15F57" w14:textId="77777777" w:rsidR="00E82EE8" w:rsidRPr="00737322" w:rsidRDefault="00E82EE8" w:rsidP="00E82EE8">
            <w:pPr>
              <w:ind w:left="113" w:right="113"/>
              <w:jc w:val="center"/>
              <w:rPr>
                <w:bCs/>
                <w:color w:val="FFFFFF" w:themeColor="background1"/>
                <w:sz w:val="13"/>
                <w:szCs w:val="13"/>
                <w:lang w:val="hr-HR" w:eastAsia="bs-Latn-BA"/>
              </w:rPr>
            </w:pPr>
            <w:r w:rsidRPr="00737322">
              <w:rPr>
                <w:color w:val="FFFFFF" w:themeColor="background1"/>
                <w:sz w:val="13"/>
                <w:szCs w:val="13"/>
                <w:lang w:val="hr-HR" w:eastAsia="bs-Latn-BA"/>
              </w:rPr>
              <w:t>(DA ili NE.)</w:t>
            </w:r>
          </w:p>
        </w:tc>
        <w:tc>
          <w:tcPr>
            <w:tcW w:w="709" w:type="dxa"/>
            <w:shd w:val="clear" w:color="auto" w:fill="44546A" w:themeFill="text2"/>
            <w:textDirection w:val="btLr"/>
            <w:vAlign w:val="center"/>
          </w:tcPr>
          <w:p w14:paraId="1FE354B0" w14:textId="77777777" w:rsidR="00E82EE8" w:rsidRPr="00737322" w:rsidRDefault="00E82EE8" w:rsidP="00E82EE8">
            <w:pPr>
              <w:ind w:left="113" w:right="113"/>
              <w:jc w:val="center"/>
              <w:rPr>
                <w:bCs/>
                <w:color w:val="FFFFFF" w:themeColor="background1"/>
                <w:sz w:val="13"/>
                <w:szCs w:val="13"/>
                <w:lang w:val="hr-HR" w:eastAsia="bs-Latn-BA"/>
              </w:rPr>
            </w:pPr>
            <w:r w:rsidRPr="00737322">
              <w:rPr>
                <w:b/>
                <w:bCs/>
                <w:color w:val="FFFFFF" w:themeColor="background1"/>
                <w:sz w:val="13"/>
                <w:szCs w:val="13"/>
                <w:lang w:val="hr-HR" w:eastAsia="bs-Latn-BA"/>
              </w:rPr>
              <w:t>Planirano period za DONOŠENJE</w:t>
            </w:r>
          </w:p>
        </w:tc>
        <w:tc>
          <w:tcPr>
            <w:tcW w:w="709" w:type="dxa"/>
            <w:shd w:val="clear" w:color="auto" w:fill="44546A" w:themeFill="text2"/>
            <w:textDirection w:val="btLr"/>
            <w:vAlign w:val="center"/>
          </w:tcPr>
          <w:p w14:paraId="6F34B3BC" w14:textId="77777777" w:rsidR="00E82EE8" w:rsidRPr="00737322" w:rsidRDefault="00E82EE8" w:rsidP="00E82EE8">
            <w:pPr>
              <w:ind w:left="113" w:right="113"/>
              <w:jc w:val="center"/>
              <w:rPr>
                <w:bCs/>
                <w:color w:val="FFFFFF" w:themeColor="background1"/>
                <w:sz w:val="13"/>
                <w:szCs w:val="13"/>
                <w:lang w:val="hr-HR" w:eastAsia="bs-Latn-BA"/>
              </w:rPr>
            </w:pPr>
            <w:r w:rsidRPr="00737322">
              <w:rPr>
                <w:b/>
                <w:bCs/>
                <w:color w:val="FFFFFF" w:themeColor="background1"/>
                <w:sz w:val="13"/>
                <w:szCs w:val="13"/>
                <w:lang w:val="hr-HR" w:eastAsia="bs-Latn-BA"/>
              </w:rPr>
              <w:t xml:space="preserve">IZVRŠENO </w:t>
            </w:r>
            <w:r w:rsidRPr="00737322">
              <w:rPr>
                <w:color w:val="FFFFFF" w:themeColor="background1"/>
                <w:sz w:val="13"/>
                <w:szCs w:val="13"/>
                <w:lang w:val="hr-HR" w:eastAsia="bs-Latn-BA"/>
              </w:rPr>
              <w:t>(period izvršenja ili NE)</w:t>
            </w:r>
          </w:p>
        </w:tc>
        <w:tc>
          <w:tcPr>
            <w:tcW w:w="2126" w:type="dxa"/>
            <w:shd w:val="clear" w:color="auto" w:fill="44546A" w:themeFill="text2"/>
            <w:textDirection w:val="btLr"/>
            <w:vAlign w:val="center"/>
            <w:hideMark/>
          </w:tcPr>
          <w:p w14:paraId="53E01E4B" w14:textId="77777777" w:rsidR="00E82EE8" w:rsidRPr="00737322" w:rsidRDefault="00E82EE8" w:rsidP="00E82EE8">
            <w:pPr>
              <w:ind w:left="113" w:right="113"/>
              <w:jc w:val="center"/>
              <w:rPr>
                <w:b/>
                <w:bCs/>
                <w:color w:val="FFFFFF" w:themeColor="background1"/>
                <w:sz w:val="13"/>
                <w:szCs w:val="13"/>
                <w:lang w:val="hr-HR" w:eastAsia="bs-Latn-BA"/>
              </w:rPr>
            </w:pPr>
            <w:r w:rsidRPr="00737322">
              <w:rPr>
                <w:b/>
                <w:bCs/>
                <w:color w:val="FFFFFF" w:themeColor="background1"/>
                <w:sz w:val="13"/>
                <w:szCs w:val="13"/>
                <w:lang w:val="hr-HR" w:eastAsia="bs-Latn-BA"/>
              </w:rPr>
              <w:t>Komentar</w:t>
            </w:r>
          </w:p>
        </w:tc>
        <w:tc>
          <w:tcPr>
            <w:tcW w:w="709" w:type="dxa"/>
            <w:shd w:val="clear" w:color="auto" w:fill="44546A" w:themeFill="text2"/>
            <w:textDirection w:val="btLr"/>
            <w:vAlign w:val="center"/>
          </w:tcPr>
          <w:p w14:paraId="57F70BC5" w14:textId="77777777" w:rsidR="00E82EE8" w:rsidRPr="00737322" w:rsidRDefault="00E82EE8" w:rsidP="00E82EE8">
            <w:pPr>
              <w:ind w:left="113" w:right="113"/>
              <w:jc w:val="center"/>
              <w:rPr>
                <w:b/>
                <w:bCs/>
                <w:color w:val="FFFFFF" w:themeColor="background1"/>
                <w:sz w:val="13"/>
                <w:szCs w:val="13"/>
                <w:lang w:val="hr-HR" w:eastAsia="bs-Latn-BA"/>
              </w:rPr>
            </w:pPr>
            <w:r w:rsidRPr="00737322">
              <w:rPr>
                <w:b/>
                <w:bCs/>
                <w:color w:val="FFFFFF" w:themeColor="background1"/>
                <w:sz w:val="13"/>
                <w:szCs w:val="13"/>
                <w:lang w:val="hr-HR" w:eastAsia="bs-Latn-BA"/>
              </w:rPr>
              <w:t>NAZIV PROJEKTA JAVNIH INVESTICIJA</w:t>
            </w:r>
          </w:p>
        </w:tc>
        <w:tc>
          <w:tcPr>
            <w:tcW w:w="567" w:type="dxa"/>
            <w:shd w:val="clear" w:color="auto" w:fill="44546A" w:themeFill="text2"/>
            <w:textDirection w:val="btLr"/>
          </w:tcPr>
          <w:p w14:paraId="3B8B6D51" w14:textId="3E98C4B3" w:rsidR="00E82EE8" w:rsidRPr="00737322" w:rsidRDefault="00E82EE8" w:rsidP="00E82EE8">
            <w:pPr>
              <w:ind w:left="113" w:right="113"/>
              <w:jc w:val="center"/>
              <w:rPr>
                <w:b/>
                <w:bCs/>
                <w:color w:val="FFFFFF" w:themeColor="background1"/>
                <w:sz w:val="13"/>
                <w:szCs w:val="13"/>
                <w:lang w:val="hr-HR" w:eastAsia="bs-Latn-BA"/>
              </w:rPr>
            </w:pPr>
            <w:r w:rsidRPr="00737322">
              <w:rPr>
                <w:b/>
                <w:bCs/>
                <w:color w:val="FFFFFF" w:themeColor="background1"/>
                <w:sz w:val="13"/>
                <w:szCs w:val="13"/>
                <w:lang w:val="hr-HR" w:eastAsia="bs-Latn-BA"/>
              </w:rPr>
              <w:t xml:space="preserve">Očekivano PERIOD </w:t>
            </w:r>
            <w:r w:rsidR="007D0CB3">
              <w:rPr>
                <w:b/>
                <w:bCs/>
                <w:color w:val="FFFFFF" w:themeColor="background1"/>
                <w:sz w:val="13"/>
                <w:szCs w:val="13"/>
                <w:lang w:val="hr-HR" w:eastAsia="bs-Latn-BA"/>
              </w:rPr>
              <w:t>SPROVOĐENJA</w:t>
            </w:r>
          </w:p>
        </w:tc>
        <w:tc>
          <w:tcPr>
            <w:tcW w:w="425" w:type="dxa"/>
            <w:shd w:val="clear" w:color="auto" w:fill="44546A" w:themeFill="text2"/>
            <w:textDirection w:val="btLr"/>
          </w:tcPr>
          <w:p w14:paraId="6EED93B7" w14:textId="77777777" w:rsidR="00E82EE8" w:rsidRPr="00737322" w:rsidRDefault="00E82EE8" w:rsidP="00E82EE8">
            <w:pPr>
              <w:ind w:left="113" w:right="113"/>
              <w:jc w:val="center"/>
              <w:rPr>
                <w:b/>
                <w:bCs/>
                <w:color w:val="FFFFFF" w:themeColor="background1"/>
                <w:sz w:val="13"/>
                <w:szCs w:val="13"/>
                <w:lang w:val="hr-HR" w:eastAsia="bs-Latn-BA"/>
              </w:rPr>
            </w:pPr>
            <w:r w:rsidRPr="00737322">
              <w:rPr>
                <w:b/>
                <w:bCs/>
                <w:color w:val="FFFFFF" w:themeColor="background1"/>
                <w:sz w:val="13"/>
                <w:szCs w:val="13"/>
                <w:lang w:val="hr-HR" w:eastAsia="bs-Latn-BA"/>
              </w:rPr>
              <w:t>Završen</w:t>
            </w:r>
          </w:p>
          <w:p w14:paraId="2B48C4C6" w14:textId="77777777" w:rsidR="00E82EE8" w:rsidRPr="00737322" w:rsidRDefault="00E82EE8" w:rsidP="00E82EE8">
            <w:pPr>
              <w:ind w:left="113" w:right="113"/>
              <w:jc w:val="center"/>
              <w:rPr>
                <w:b/>
                <w:bCs/>
                <w:color w:val="FFFFFF" w:themeColor="background1"/>
                <w:sz w:val="13"/>
                <w:szCs w:val="13"/>
                <w:lang w:val="hr-HR" w:eastAsia="bs-Latn-BA"/>
              </w:rPr>
            </w:pPr>
            <w:r w:rsidRPr="00737322">
              <w:rPr>
                <w:color w:val="FFFFFF" w:themeColor="background1"/>
                <w:sz w:val="13"/>
                <w:szCs w:val="13"/>
                <w:lang w:val="hr-HR" w:eastAsia="bs-Latn-BA"/>
              </w:rPr>
              <w:t>(DA/NE)</w:t>
            </w:r>
          </w:p>
        </w:tc>
        <w:tc>
          <w:tcPr>
            <w:tcW w:w="425" w:type="dxa"/>
            <w:shd w:val="clear" w:color="auto" w:fill="44546A" w:themeFill="text2"/>
            <w:textDirection w:val="btLr"/>
          </w:tcPr>
          <w:p w14:paraId="21B1ABFC" w14:textId="77777777" w:rsidR="00E82EE8" w:rsidRPr="00737322" w:rsidRDefault="00E82EE8" w:rsidP="00E82EE8">
            <w:pPr>
              <w:ind w:left="113" w:right="113"/>
              <w:jc w:val="center"/>
              <w:rPr>
                <w:b/>
                <w:bCs/>
                <w:color w:val="FFFFFF" w:themeColor="background1"/>
                <w:sz w:val="13"/>
                <w:szCs w:val="13"/>
                <w:lang w:val="hr-HR" w:eastAsia="bs-Latn-BA"/>
              </w:rPr>
            </w:pPr>
            <w:r w:rsidRPr="00737322">
              <w:rPr>
                <w:b/>
                <w:bCs/>
                <w:color w:val="FFFFFF" w:themeColor="background1"/>
                <w:sz w:val="13"/>
                <w:szCs w:val="13"/>
                <w:lang w:val="hr-HR" w:eastAsia="bs-Latn-BA"/>
              </w:rPr>
              <w:t>Komentar</w:t>
            </w:r>
          </w:p>
        </w:tc>
      </w:tr>
      <w:tr w:rsidR="00622D3D" w:rsidRPr="00272B38" w14:paraId="73B06FA2" w14:textId="77777777" w:rsidTr="00622D3D">
        <w:trPr>
          <w:gridAfter w:val="1"/>
          <w:wAfter w:w="29" w:type="dxa"/>
          <w:trHeight w:val="163"/>
        </w:trPr>
        <w:tc>
          <w:tcPr>
            <w:tcW w:w="2807" w:type="dxa"/>
            <w:gridSpan w:val="2"/>
            <w:shd w:val="clear" w:color="auto" w:fill="auto"/>
          </w:tcPr>
          <w:p w14:paraId="30E4BDAB" w14:textId="77777777" w:rsidR="00622D3D" w:rsidRPr="007D0899" w:rsidRDefault="00622D3D" w:rsidP="00622D3D">
            <w:pPr>
              <w:rPr>
                <w:iCs/>
                <w:sz w:val="20"/>
                <w:szCs w:val="20"/>
                <w:lang w:val="hr-HR" w:eastAsia="bs-Latn-BA"/>
              </w:rPr>
            </w:pPr>
            <w:r w:rsidRPr="007D0899">
              <w:rPr>
                <w:sz w:val="20"/>
                <w:szCs w:val="20"/>
              </w:rPr>
              <w:t>Opšti cilj razvoja:</w:t>
            </w:r>
          </w:p>
        </w:tc>
        <w:tc>
          <w:tcPr>
            <w:tcW w:w="10914" w:type="dxa"/>
            <w:gridSpan w:val="12"/>
            <w:shd w:val="clear" w:color="auto" w:fill="auto"/>
            <w:vAlign w:val="center"/>
          </w:tcPr>
          <w:p w14:paraId="524D1F23" w14:textId="774A428B" w:rsidR="00622D3D" w:rsidRPr="00272B38" w:rsidRDefault="00622D3D" w:rsidP="00622D3D">
            <w:pPr>
              <w:rPr>
                <w:iCs/>
                <w:sz w:val="14"/>
                <w:szCs w:val="14"/>
                <w:lang w:val="hr-HR" w:eastAsia="bs-Latn-BA"/>
              </w:rPr>
            </w:pPr>
            <w:r w:rsidRPr="009B560A">
              <w:rPr>
                <w:bCs/>
                <w:sz w:val="20"/>
                <w:szCs w:val="20"/>
                <w:lang w:val="hr-HR" w:eastAsia="bs-Latn-BA"/>
              </w:rPr>
              <w:t>Upravljanje</w:t>
            </w:r>
            <w:r>
              <w:rPr>
                <w:bCs/>
                <w:sz w:val="20"/>
                <w:szCs w:val="20"/>
                <w:lang w:val="hr-HR" w:eastAsia="bs-Latn-BA"/>
              </w:rPr>
              <w:t xml:space="preserve"> </w:t>
            </w:r>
            <w:r w:rsidRPr="009B560A">
              <w:rPr>
                <w:bCs/>
                <w:sz w:val="20"/>
                <w:szCs w:val="20"/>
                <w:lang w:val="hr-HR" w:eastAsia="bs-Latn-BA"/>
              </w:rPr>
              <w:t>u funkciji rasta</w:t>
            </w:r>
          </w:p>
        </w:tc>
      </w:tr>
      <w:tr w:rsidR="00622D3D" w:rsidRPr="00272B38" w14:paraId="7219AB74" w14:textId="77777777" w:rsidTr="009B560A">
        <w:trPr>
          <w:gridAfter w:val="1"/>
          <w:wAfter w:w="29" w:type="dxa"/>
          <w:trHeight w:val="163"/>
        </w:trPr>
        <w:tc>
          <w:tcPr>
            <w:tcW w:w="2807" w:type="dxa"/>
            <w:gridSpan w:val="2"/>
            <w:shd w:val="clear" w:color="auto" w:fill="auto"/>
          </w:tcPr>
          <w:p w14:paraId="52B78599" w14:textId="77777777" w:rsidR="00622D3D" w:rsidRPr="007D0899" w:rsidRDefault="00622D3D" w:rsidP="00622D3D">
            <w:pPr>
              <w:rPr>
                <w:iCs/>
                <w:sz w:val="20"/>
                <w:szCs w:val="20"/>
                <w:lang w:val="hr-HR" w:eastAsia="bs-Latn-BA"/>
              </w:rPr>
            </w:pPr>
            <w:r w:rsidRPr="007D0899">
              <w:rPr>
                <w:sz w:val="20"/>
                <w:szCs w:val="20"/>
              </w:rPr>
              <w:t>Strateški cilj:</w:t>
            </w:r>
          </w:p>
        </w:tc>
        <w:tc>
          <w:tcPr>
            <w:tcW w:w="10914" w:type="dxa"/>
            <w:gridSpan w:val="12"/>
            <w:shd w:val="clear" w:color="auto" w:fill="auto"/>
            <w:vAlign w:val="center"/>
          </w:tcPr>
          <w:p w14:paraId="658D2036" w14:textId="77777777" w:rsidR="00622D3D" w:rsidRPr="00272B38" w:rsidRDefault="00622D3D" w:rsidP="00622D3D">
            <w:pPr>
              <w:rPr>
                <w:iCs/>
                <w:sz w:val="14"/>
                <w:szCs w:val="14"/>
                <w:lang w:val="hr-HR" w:eastAsia="bs-Latn-BA"/>
              </w:rPr>
            </w:pPr>
            <w:r w:rsidRPr="00A77796">
              <w:rPr>
                <w:bCs/>
                <w:sz w:val="20"/>
                <w:szCs w:val="20"/>
                <w:lang w:val="hr-HR"/>
              </w:rPr>
              <w:t xml:space="preserve">Ubrzati </w:t>
            </w:r>
            <w:r w:rsidRPr="00A77796">
              <w:rPr>
                <w:rFonts w:eastAsia="Calibri"/>
                <w:bCs/>
                <w:sz w:val="20"/>
                <w:szCs w:val="20"/>
                <w:lang w:val="hr-HR" w:eastAsia="en-US"/>
              </w:rPr>
              <w:t>proces tranzicije i izgradnje kapaciteta</w:t>
            </w:r>
          </w:p>
        </w:tc>
      </w:tr>
      <w:tr w:rsidR="00622D3D" w:rsidRPr="00272B38" w14:paraId="26D39E9F" w14:textId="77777777" w:rsidTr="007D0899">
        <w:trPr>
          <w:gridAfter w:val="1"/>
          <w:wAfter w:w="29" w:type="dxa"/>
          <w:trHeight w:val="163"/>
        </w:trPr>
        <w:tc>
          <w:tcPr>
            <w:tcW w:w="1389" w:type="dxa"/>
            <w:shd w:val="clear" w:color="auto" w:fill="auto"/>
            <w:vAlign w:val="center"/>
          </w:tcPr>
          <w:p w14:paraId="5DD37A4C" w14:textId="77777777" w:rsidR="00622D3D" w:rsidRPr="00272B38" w:rsidRDefault="00622D3D" w:rsidP="00622D3D">
            <w:pPr>
              <w:jc w:val="center"/>
              <w:rPr>
                <w:iCs/>
                <w:sz w:val="14"/>
                <w:szCs w:val="14"/>
                <w:lang w:val="hr-HR" w:eastAsia="bs-Latn-BA"/>
              </w:rPr>
            </w:pPr>
            <w:r w:rsidRPr="00272B38">
              <w:rPr>
                <w:iCs/>
                <w:sz w:val="14"/>
                <w:szCs w:val="14"/>
                <w:lang w:val="hr-HR" w:eastAsia="bs-Latn-BA"/>
              </w:rPr>
              <w:t>1</w:t>
            </w:r>
          </w:p>
        </w:tc>
        <w:tc>
          <w:tcPr>
            <w:tcW w:w="1418" w:type="dxa"/>
            <w:shd w:val="clear" w:color="auto" w:fill="auto"/>
            <w:vAlign w:val="center"/>
          </w:tcPr>
          <w:p w14:paraId="1507AAE0" w14:textId="77777777" w:rsidR="00622D3D" w:rsidRPr="00272B38" w:rsidRDefault="00622D3D" w:rsidP="00622D3D">
            <w:pPr>
              <w:jc w:val="center"/>
              <w:rPr>
                <w:iCs/>
                <w:sz w:val="14"/>
                <w:szCs w:val="14"/>
                <w:lang w:val="hr-HR" w:eastAsia="bs-Latn-BA"/>
              </w:rPr>
            </w:pPr>
            <w:r w:rsidRPr="00272B38">
              <w:rPr>
                <w:iCs/>
                <w:sz w:val="14"/>
                <w:szCs w:val="14"/>
                <w:lang w:val="hr-HR" w:eastAsia="bs-Latn-BA"/>
              </w:rPr>
              <w:t>2</w:t>
            </w:r>
          </w:p>
        </w:tc>
        <w:tc>
          <w:tcPr>
            <w:tcW w:w="1134" w:type="dxa"/>
            <w:shd w:val="clear" w:color="auto" w:fill="auto"/>
            <w:vAlign w:val="center"/>
          </w:tcPr>
          <w:p w14:paraId="6233111D" w14:textId="77777777" w:rsidR="00622D3D" w:rsidRPr="00272B38" w:rsidRDefault="00622D3D" w:rsidP="00622D3D">
            <w:pPr>
              <w:jc w:val="center"/>
              <w:rPr>
                <w:iCs/>
                <w:sz w:val="14"/>
                <w:szCs w:val="14"/>
                <w:lang w:val="hr-HR" w:eastAsia="bs-Latn-BA"/>
              </w:rPr>
            </w:pPr>
            <w:r w:rsidRPr="00272B38">
              <w:rPr>
                <w:iCs/>
                <w:sz w:val="14"/>
                <w:szCs w:val="14"/>
                <w:lang w:val="hr-HR" w:eastAsia="bs-Latn-BA"/>
              </w:rPr>
              <w:t>3</w:t>
            </w:r>
          </w:p>
        </w:tc>
        <w:tc>
          <w:tcPr>
            <w:tcW w:w="425" w:type="dxa"/>
            <w:shd w:val="clear" w:color="auto" w:fill="auto"/>
            <w:vAlign w:val="center"/>
          </w:tcPr>
          <w:p w14:paraId="5C247926" w14:textId="77777777" w:rsidR="00622D3D" w:rsidRPr="00272B38" w:rsidRDefault="00622D3D" w:rsidP="00622D3D">
            <w:pPr>
              <w:jc w:val="center"/>
              <w:rPr>
                <w:iCs/>
                <w:sz w:val="14"/>
                <w:szCs w:val="14"/>
                <w:lang w:val="hr-HR" w:eastAsia="bs-Latn-BA"/>
              </w:rPr>
            </w:pPr>
            <w:r w:rsidRPr="00272B38">
              <w:rPr>
                <w:iCs/>
                <w:sz w:val="14"/>
                <w:szCs w:val="14"/>
                <w:lang w:val="hr-HR" w:eastAsia="bs-Latn-BA"/>
              </w:rPr>
              <w:t>4</w:t>
            </w:r>
          </w:p>
        </w:tc>
        <w:tc>
          <w:tcPr>
            <w:tcW w:w="2575" w:type="dxa"/>
            <w:shd w:val="clear" w:color="auto" w:fill="auto"/>
            <w:vAlign w:val="center"/>
          </w:tcPr>
          <w:p w14:paraId="7E488B0E" w14:textId="77777777" w:rsidR="00622D3D" w:rsidRPr="00272B38" w:rsidRDefault="00622D3D" w:rsidP="00622D3D">
            <w:pPr>
              <w:jc w:val="center"/>
              <w:rPr>
                <w:iCs/>
                <w:sz w:val="14"/>
                <w:szCs w:val="14"/>
                <w:lang w:val="hr-HR" w:eastAsia="bs-Latn-BA"/>
              </w:rPr>
            </w:pPr>
            <w:r w:rsidRPr="00272B38">
              <w:rPr>
                <w:iCs/>
                <w:sz w:val="14"/>
                <w:szCs w:val="14"/>
                <w:lang w:val="hr-HR" w:eastAsia="bs-Latn-BA"/>
              </w:rPr>
              <w:t>5</w:t>
            </w:r>
          </w:p>
        </w:tc>
        <w:tc>
          <w:tcPr>
            <w:tcW w:w="402" w:type="dxa"/>
            <w:shd w:val="clear" w:color="auto" w:fill="auto"/>
            <w:vAlign w:val="center"/>
          </w:tcPr>
          <w:p w14:paraId="400B99A3" w14:textId="77777777" w:rsidR="00622D3D" w:rsidRPr="00272B38" w:rsidRDefault="00622D3D" w:rsidP="00622D3D">
            <w:pPr>
              <w:jc w:val="center"/>
              <w:rPr>
                <w:iCs/>
                <w:sz w:val="14"/>
                <w:szCs w:val="14"/>
                <w:lang w:val="hr-HR" w:eastAsia="bs-Latn-BA"/>
              </w:rPr>
            </w:pPr>
            <w:r w:rsidRPr="00272B38">
              <w:rPr>
                <w:iCs/>
                <w:sz w:val="14"/>
                <w:szCs w:val="14"/>
                <w:lang w:val="hr-HR" w:eastAsia="bs-Latn-BA"/>
              </w:rPr>
              <w:t>6</w:t>
            </w:r>
          </w:p>
        </w:tc>
        <w:tc>
          <w:tcPr>
            <w:tcW w:w="708" w:type="dxa"/>
            <w:shd w:val="clear" w:color="auto" w:fill="auto"/>
            <w:vAlign w:val="center"/>
          </w:tcPr>
          <w:p w14:paraId="1811DE4E" w14:textId="77777777" w:rsidR="00622D3D" w:rsidRPr="00272B38" w:rsidRDefault="00622D3D" w:rsidP="00622D3D">
            <w:pPr>
              <w:jc w:val="center"/>
              <w:rPr>
                <w:iCs/>
                <w:sz w:val="14"/>
                <w:szCs w:val="14"/>
                <w:lang w:val="hr-HR" w:eastAsia="bs-Latn-BA"/>
              </w:rPr>
            </w:pPr>
            <w:r w:rsidRPr="00272B38">
              <w:rPr>
                <w:iCs/>
                <w:sz w:val="14"/>
                <w:szCs w:val="14"/>
                <w:lang w:val="hr-HR" w:eastAsia="bs-Latn-BA"/>
              </w:rPr>
              <w:t>7</w:t>
            </w:r>
          </w:p>
        </w:tc>
        <w:tc>
          <w:tcPr>
            <w:tcW w:w="709" w:type="dxa"/>
            <w:shd w:val="clear" w:color="auto" w:fill="auto"/>
            <w:vAlign w:val="center"/>
          </w:tcPr>
          <w:p w14:paraId="008A12E2" w14:textId="77777777" w:rsidR="00622D3D" w:rsidRPr="00272B38" w:rsidRDefault="00622D3D" w:rsidP="00622D3D">
            <w:pPr>
              <w:jc w:val="center"/>
              <w:rPr>
                <w:iCs/>
                <w:sz w:val="14"/>
                <w:szCs w:val="14"/>
                <w:lang w:val="hr-HR" w:eastAsia="bs-Latn-BA"/>
              </w:rPr>
            </w:pPr>
            <w:r w:rsidRPr="00272B38">
              <w:rPr>
                <w:iCs/>
                <w:sz w:val="14"/>
                <w:szCs w:val="14"/>
                <w:lang w:val="hr-HR" w:eastAsia="bs-Latn-BA"/>
              </w:rPr>
              <w:t>8</w:t>
            </w:r>
          </w:p>
        </w:tc>
        <w:tc>
          <w:tcPr>
            <w:tcW w:w="709" w:type="dxa"/>
            <w:shd w:val="clear" w:color="auto" w:fill="auto"/>
            <w:vAlign w:val="center"/>
          </w:tcPr>
          <w:p w14:paraId="4C031296" w14:textId="77777777" w:rsidR="00622D3D" w:rsidRPr="00272B38" w:rsidRDefault="00622D3D" w:rsidP="00622D3D">
            <w:pPr>
              <w:jc w:val="center"/>
              <w:rPr>
                <w:iCs/>
                <w:sz w:val="14"/>
                <w:szCs w:val="14"/>
                <w:lang w:val="hr-HR" w:eastAsia="bs-Latn-BA"/>
              </w:rPr>
            </w:pPr>
            <w:r w:rsidRPr="00272B38">
              <w:rPr>
                <w:iCs/>
                <w:sz w:val="14"/>
                <w:szCs w:val="14"/>
                <w:lang w:val="hr-HR" w:eastAsia="bs-Latn-BA"/>
              </w:rPr>
              <w:t>9</w:t>
            </w:r>
          </w:p>
        </w:tc>
        <w:tc>
          <w:tcPr>
            <w:tcW w:w="2126" w:type="dxa"/>
            <w:shd w:val="clear" w:color="auto" w:fill="auto"/>
            <w:vAlign w:val="center"/>
          </w:tcPr>
          <w:p w14:paraId="2CECDDF6" w14:textId="77777777" w:rsidR="00622D3D" w:rsidRPr="00272B38" w:rsidRDefault="00622D3D" w:rsidP="00622D3D">
            <w:pPr>
              <w:jc w:val="center"/>
              <w:rPr>
                <w:iCs/>
                <w:sz w:val="14"/>
                <w:szCs w:val="14"/>
                <w:lang w:val="hr-HR" w:eastAsia="bs-Latn-BA"/>
              </w:rPr>
            </w:pPr>
            <w:r w:rsidRPr="00272B38">
              <w:rPr>
                <w:iCs/>
                <w:sz w:val="14"/>
                <w:szCs w:val="14"/>
                <w:lang w:val="hr-HR" w:eastAsia="bs-Latn-BA"/>
              </w:rPr>
              <w:t>10</w:t>
            </w:r>
          </w:p>
        </w:tc>
        <w:tc>
          <w:tcPr>
            <w:tcW w:w="709" w:type="dxa"/>
            <w:shd w:val="clear" w:color="auto" w:fill="auto"/>
            <w:vAlign w:val="center"/>
          </w:tcPr>
          <w:p w14:paraId="160BE0AA" w14:textId="77777777" w:rsidR="00622D3D" w:rsidRPr="00272B38" w:rsidRDefault="00622D3D" w:rsidP="00622D3D">
            <w:pPr>
              <w:jc w:val="center"/>
              <w:rPr>
                <w:iCs/>
                <w:sz w:val="14"/>
                <w:szCs w:val="14"/>
                <w:lang w:val="hr-HR" w:eastAsia="bs-Latn-BA"/>
              </w:rPr>
            </w:pPr>
            <w:r w:rsidRPr="00272B38">
              <w:rPr>
                <w:iCs/>
                <w:sz w:val="14"/>
                <w:szCs w:val="14"/>
                <w:lang w:val="hr-HR" w:eastAsia="bs-Latn-BA"/>
              </w:rPr>
              <w:t>11</w:t>
            </w:r>
          </w:p>
        </w:tc>
        <w:tc>
          <w:tcPr>
            <w:tcW w:w="567" w:type="dxa"/>
            <w:shd w:val="clear" w:color="auto" w:fill="auto"/>
            <w:vAlign w:val="center"/>
          </w:tcPr>
          <w:p w14:paraId="60B6995F" w14:textId="77777777" w:rsidR="00622D3D" w:rsidRPr="00272B38" w:rsidRDefault="00622D3D" w:rsidP="00622D3D">
            <w:pPr>
              <w:jc w:val="center"/>
              <w:rPr>
                <w:iCs/>
                <w:sz w:val="14"/>
                <w:szCs w:val="14"/>
                <w:lang w:val="hr-HR" w:eastAsia="bs-Latn-BA"/>
              </w:rPr>
            </w:pPr>
            <w:r w:rsidRPr="00272B38">
              <w:rPr>
                <w:iCs/>
                <w:sz w:val="14"/>
                <w:szCs w:val="14"/>
                <w:lang w:val="hr-HR" w:eastAsia="bs-Latn-BA"/>
              </w:rPr>
              <w:t>12</w:t>
            </w:r>
          </w:p>
        </w:tc>
        <w:tc>
          <w:tcPr>
            <w:tcW w:w="425" w:type="dxa"/>
            <w:shd w:val="clear" w:color="auto" w:fill="auto"/>
            <w:vAlign w:val="center"/>
          </w:tcPr>
          <w:p w14:paraId="5826B384" w14:textId="77777777" w:rsidR="00622D3D" w:rsidRPr="00272B38" w:rsidRDefault="00622D3D" w:rsidP="00622D3D">
            <w:pPr>
              <w:jc w:val="center"/>
              <w:rPr>
                <w:iCs/>
                <w:sz w:val="14"/>
                <w:szCs w:val="14"/>
                <w:lang w:val="hr-HR" w:eastAsia="bs-Latn-BA"/>
              </w:rPr>
            </w:pPr>
            <w:r w:rsidRPr="00272B38">
              <w:rPr>
                <w:iCs/>
                <w:sz w:val="14"/>
                <w:szCs w:val="14"/>
                <w:lang w:val="hr-HR" w:eastAsia="bs-Latn-BA"/>
              </w:rPr>
              <w:t>13</w:t>
            </w:r>
          </w:p>
        </w:tc>
        <w:tc>
          <w:tcPr>
            <w:tcW w:w="425" w:type="dxa"/>
            <w:shd w:val="clear" w:color="auto" w:fill="auto"/>
            <w:vAlign w:val="center"/>
          </w:tcPr>
          <w:p w14:paraId="5FC1BF45" w14:textId="77777777" w:rsidR="00622D3D" w:rsidRPr="00272B38" w:rsidRDefault="00622D3D" w:rsidP="00622D3D">
            <w:pPr>
              <w:jc w:val="center"/>
              <w:rPr>
                <w:iCs/>
                <w:sz w:val="14"/>
                <w:szCs w:val="14"/>
                <w:lang w:val="hr-HR" w:eastAsia="bs-Latn-BA"/>
              </w:rPr>
            </w:pPr>
            <w:r w:rsidRPr="00272B38">
              <w:rPr>
                <w:iCs/>
                <w:sz w:val="14"/>
                <w:szCs w:val="14"/>
                <w:lang w:val="hr-HR" w:eastAsia="bs-Latn-BA"/>
              </w:rPr>
              <w:t>14</w:t>
            </w:r>
          </w:p>
        </w:tc>
      </w:tr>
      <w:tr w:rsidR="00622D3D" w:rsidRPr="00272B38" w14:paraId="0A63B31F" w14:textId="77777777" w:rsidTr="007D0899">
        <w:trPr>
          <w:gridAfter w:val="1"/>
          <w:wAfter w:w="29" w:type="dxa"/>
          <w:trHeight w:val="1288"/>
        </w:trPr>
        <w:tc>
          <w:tcPr>
            <w:tcW w:w="1389" w:type="dxa"/>
            <w:vMerge w:val="restart"/>
            <w:shd w:val="clear" w:color="auto" w:fill="auto"/>
            <w:vAlign w:val="center"/>
          </w:tcPr>
          <w:p w14:paraId="1F790A76" w14:textId="77777777" w:rsidR="00622D3D" w:rsidRPr="00272B38" w:rsidRDefault="00622D3D" w:rsidP="00622D3D">
            <w:pPr>
              <w:rPr>
                <w:b/>
                <w:bCs/>
                <w:sz w:val="18"/>
                <w:szCs w:val="18"/>
                <w:lang w:val="hr-HR" w:eastAsia="bs-Latn-BA"/>
              </w:rPr>
            </w:pPr>
            <w:r w:rsidRPr="00272B38">
              <w:rPr>
                <w:b/>
                <w:bCs/>
                <w:sz w:val="18"/>
                <w:szCs w:val="18"/>
                <w:lang w:val="hr-HR" w:eastAsia="bs-Latn-BA"/>
              </w:rPr>
              <w:t>Srednjoročni cilj: 1.:</w:t>
            </w:r>
          </w:p>
          <w:p w14:paraId="01931C66" w14:textId="77777777" w:rsidR="00622D3D" w:rsidRPr="00272B38" w:rsidRDefault="00622D3D" w:rsidP="00622D3D">
            <w:pPr>
              <w:rPr>
                <w:bCs/>
                <w:sz w:val="18"/>
                <w:szCs w:val="18"/>
                <w:lang w:val="hr-HR" w:eastAsia="bs-Latn-BA"/>
              </w:rPr>
            </w:pPr>
            <w:r w:rsidRPr="00272B38">
              <w:rPr>
                <w:bCs/>
                <w:sz w:val="18"/>
                <w:szCs w:val="18"/>
                <w:lang w:val="hr-HR" w:eastAsia="bs-Latn-BA"/>
              </w:rPr>
              <w:t>Izgradnja kapaciteta za kreiranje politika, procesa evropskih integracija i reforme javne uprave</w:t>
            </w:r>
          </w:p>
          <w:p w14:paraId="03B52C22" w14:textId="77777777" w:rsidR="00622D3D" w:rsidRPr="00272B38" w:rsidRDefault="00622D3D" w:rsidP="00622D3D">
            <w:pPr>
              <w:rPr>
                <w:b/>
                <w:bCs/>
                <w:sz w:val="18"/>
                <w:szCs w:val="18"/>
                <w:lang w:val="hr-HR" w:eastAsia="bs-Latn-BA"/>
              </w:rPr>
            </w:pPr>
            <w:r w:rsidRPr="00272B38">
              <w:rPr>
                <w:bCs/>
                <w:sz w:val="18"/>
                <w:szCs w:val="18"/>
                <w:lang w:val="hr-HR" w:eastAsia="bs-Latn-BA"/>
              </w:rPr>
              <w:t>(14.2)</w:t>
            </w:r>
          </w:p>
        </w:tc>
        <w:tc>
          <w:tcPr>
            <w:tcW w:w="1418" w:type="dxa"/>
            <w:vMerge w:val="restart"/>
            <w:shd w:val="clear" w:color="auto" w:fill="auto"/>
            <w:vAlign w:val="center"/>
          </w:tcPr>
          <w:p w14:paraId="586AB4DF" w14:textId="77777777" w:rsidR="00622D3D" w:rsidRPr="00272B38" w:rsidRDefault="00622D3D" w:rsidP="00622D3D">
            <w:pPr>
              <w:rPr>
                <w:b/>
                <w:bCs/>
                <w:sz w:val="18"/>
                <w:szCs w:val="18"/>
                <w:lang w:val="hr-HR" w:eastAsia="bs-Latn-BA"/>
              </w:rPr>
            </w:pPr>
            <w:r w:rsidRPr="00272B38">
              <w:rPr>
                <w:b/>
                <w:bCs/>
                <w:sz w:val="18"/>
                <w:szCs w:val="18"/>
                <w:lang w:val="hr-HR" w:eastAsia="bs-Latn-BA"/>
              </w:rPr>
              <w:t>Posebni cilj 1.1:</w:t>
            </w:r>
          </w:p>
          <w:p w14:paraId="10A9ADE8" w14:textId="5EAB4C4F" w:rsidR="00622D3D" w:rsidRPr="00272B38" w:rsidRDefault="00622D3D" w:rsidP="00622D3D">
            <w:pPr>
              <w:rPr>
                <w:b/>
                <w:bCs/>
                <w:sz w:val="18"/>
                <w:szCs w:val="18"/>
                <w:lang w:val="hr-HR" w:eastAsia="bs-Latn-BA"/>
              </w:rPr>
            </w:pPr>
            <w:r w:rsidRPr="00272B38">
              <w:rPr>
                <w:bCs/>
                <w:sz w:val="18"/>
                <w:szCs w:val="18"/>
                <w:lang w:val="hr-HR" w:eastAsia="bs-Latn-BA"/>
              </w:rPr>
              <w:t xml:space="preserve">Stvoriti pretpostavke za aktivnije učešće civilnog društva,  unaprijediti sistem uprave i upravne inspekcije i uspješno </w:t>
            </w:r>
            <w:r>
              <w:rPr>
                <w:bCs/>
                <w:sz w:val="18"/>
                <w:szCs w:val="18"/>
                <w:lang w:val="hr-HR" w:eastAsia="bs-Latn-BA"/>
              </w:rPr>
              <w:t>koordinisati</w:t>
            </w:r>
            <w:r w:rsidRPr="00272B38">
              <w:rPr>
                <w:bCs/>
                <w:sz w:val="18"/>
                <w:szCs w:val="18"/>
                <w:lang w:val="hr-HR" w:eastAsia="bs-Latn-BA"/>
              </w:rPr>
              <w:t xml:space="preserve"> sektor pravde i uprave u BiH (14.2.a)</w:t>
            </w:r>
          </w:p>
        </w:tc>
        <w:tc>
          <w:tcPr>
            <w:tcW w:w="1134" w:type="dxa"/>
            <w:vMerge w:val="restart"/>
            <w:shd w:val="clear" w:color="auto" w:fill="auto"/>
            <w:vAlign w:val="center"/>
          </w:tcPr>
          <w:p w14:paraId="58815E2B" w14:textId="77777777" w:rsidR="00622D3D" w:rsidRPr="00272B38" w:rsidRDefault="00622D3D" w:rsidP="00622D3D">
            <w:pPr>
              <w:rPr>
                <w:b/>
                <w:bCs/>
                <w:sz w:val="18"/>
                <w:szCs w:val="18"/>
                <w:lang w:val="hr-HR" w:eastAsia="bs-Latn-BA"/>
              </w:rPr>
            </w:pPr>
            <w:r w:rsidRPr="00272B38">
              <w:rPr>
                <w:b/>
                <w:bCs/>
                <w:sz w:val="18"/>
                <w:szCs w:val="18"/>
                <w:lang w:val="hr-HR" w:eastAsia="bs-Latn-BA"/>
              </w:rPr>
              <w:t>Program 1.1.1:</w:t>
            </w:r>
          </w:p>
          <w:p w14:paraId="76067CFF" w14:textId="77777777" w:rsidR="00622D3D" w:rsidRPr="00272B38" w:rsidRDefault="00622D3D" w:rsidP="00622D3D">
            <w:pPr>
              <w:rPr>
                <w:b/>
                <w:bCs/>
                <w:sz w:val="18"/>
                <w:szCs w:val="18"/>
                <w:lang w:val="hr-HR" w:eastAsia="bs-Latn-BA"/>
              </w:rPr>
            </w:pPr>
            <w:r w:rsidRPr="00272B38">
              <w:rPr>
                <w:bCs/>
                <w:sz w:val="18"/>
                <w:szCs w:val="18"/>
                <w:lang w:val="hr-HR" w:eastAsia="bs-Latn-BA"/>
              </w:rPr>
              <w:t>Javna uprava i saradnja sa civilnim društvom</w:t>
            </w:r>
          </w:p>
        </w:tc>
        <w:tc>
          <w:tcPr>
            <w:tcW w:w="425" w:type="dxa"/>
            <w:vMerge w:val="restart"/>
            <w:shd w:val="clear" w:color="auto" w:fill="auto"/>
            <w:vAlign w:val="center"/>
          </w:tcPr>
          <w:p w14:paraId="71F6399F" w14:textId="77777777" w:rsidR="00622D3D" w:rsidRPr="00272B38" w:rsidRDefault="00622D3D" w:rsidP="00622D3D">
            <w:pPr>
              <w:rPr>
                <w:bCs/>
                <w:sz w:val="18"/>
                <w:szCs w:val="18"/>
                <w:lang w:val="hr-HR"/>
              </w:rPr>
            </w:pPr>
          </w:p>
        </w:tc>
        <w:tc>
          <w:tcPr>
            <w:tcW w:w="2575" w:type="dxa"/>
            <w:shd w:val="clear" w:color="auto" w:fill="auto"/>
            <w:vAlign w:val="center"/>
          </w:tcPr>
          <w:p w14:paraId="0E0D73B0" w14:textId="3DF35577" w:rsidR="00622D3D" w:rsidRPr="00272B38" w:rsidRDefault="00622D3D" w:rsidP="00622D3D">
            <w:pPr>
              <w:rPr>
                <w:sz w:val="18"/>
                <w:szCs w:val="18"/>
                <w:lang w:val="hr-HR"/>
              </w:rPr>
            </w:pPr>
            <w:r w:rsidRPr="00FD0721">
              <w:rPr>
                <w:sz w:val="18"/>
                <w:szCs w:val="18"/>
                <w:lang w:val="hr-HR"/>
              </w:rPr>
              <w:t>Odluka o izmjenama i</w:t>
            </w:r>
            <w:r>
              <w:rPr>
                <w:sz w:val="18"/>
                <w:szCs w:val="18"/>
                <w:lang w:val="hr-HR"/>
              </w:rPr>
              <w:t xml:space="preserve"> </w:t>
            </w:r>
            <w:r w:rsidRPr="00FD0721">
              <w:rPr>
                <w:sz w:val="18"/>
                <w:szCs w:val="18"/>
                <w:lang w:val="hr-HR"/>
              </w:rPr>
              <w:t>dopunama Poslovnika o</w:t>
            </w:r>
            <w:r>
              <w:rPr>
                <w:sz w:val="18"/>
                <w:szCs w:val="18"/>
                <w:lang w:val="hr-HR"/>
              </w:rPr>
              <w:t xml:space="preserve"> </w:t>
            </w:r>
            <w:r w:rsidRPr="00FD0721">
              <w:rPr>
                <w:sz w:val="18"/>
                <w:szCs w:val="18"/>
                <w:lang w:val="hr-HR"/>
              </w:rPr>
              <w:t xml:space="preserve">radu </w:t>
            </w:r>
            <w:r w:rsidR="0076239B">
              <w:rPr>
                <w:sz w:val="18"/>
                <w:szCs w:val="18"/>
                <w:lang w:val="hr-HR"/>
              </w:rPr>
              <w:t xml:space="preserve">Vijeća ministara </w:t>
            </w:r>
            <w:r w:rsidRPr="00FD0721">
              <w:rPr>
                <w:sz w:val="18"/>
                <w:szCs w:val="18"/>
                <w:lang w:val="hr-HR"/>
              </w:rPr>
              <w:t>Bosne i Hercegovine</w:t>
            </w:r>
          </w:p>
        </w:tc>
        <w:tc>
          <w:tcPr>
            <w:tcW w:w="402" w:type="dxa"/>
            <w:vMerge w:val="restart"/>
            <w:shd w:val="clear" w:color="auto" w:fill="auto"/>
            <w:vAlign w:val="center"/>
          </w:tcPr>
          <w:p w14:paraId="351BE235" w14:textId="77777777" w:rsidR="00622D3D" w:rsidRPr="00272B38" w:rsidRDefault="00622D3D" w:rsidP="00622D3D">
            <w:pPr>
              <w:rPr>
                <w:bCs/>
                <w:sz w:val="18"/>
                <w:szCs w:val="18"/>
                <w:lang w:val="hr-HR"/>
              </w:rPr>
            </w:pPr>
          </w:p>
        </w:tc>
        <w:tc>
          <w:tcPr>
            <w:tcW w:w="708" w:type="dxa"/>
            <w:shd w:val="clear" w:color="auto" w:fill="auto"/>
            <w:vAlign w:val="center"/>
          </w:tcPr>
          <w:p w14:paraId="09C1D8BC" w14:textId="77777777" w:rsidR="00622D3D" w:rsidRPr="00272B38" w:rsidRDefault="00622D3D" w:rsidP="00622D3D">
            <w:pPr>
              <w:jc w:val="center"/>
              <w:rPr>
                <w:bCs/>
                <w:sz w:val="18"/>
                <w:szCs w:val="18"/>
                <w:lang w:val="hr-HR"/>
              </w:rPr>
            </w:pPr>
            <w:r>
              <w:rPr>
                <w:bCs/>
                <w:sz w:val="18"/>
                <w:szCs w:val="18"/>
                <w:lang w:val="hr-HR"/>
              </w:rPr>
              <w:t>NE</w:t>
            </w:r>
          </w:p>
        </w:tc>
        <w:tc>
          <w:tcPr>
            <w:tcW w:w="709" w:type="dxa"/>
            <w:shd w:val="clear" w:color="auto" w:fill="auto"/>
            <w:vAlign w:val="center"/>
          </w:tcPr>
          <w:p w14:paraId="6CA450BA" w14:textId="77777777" w:rsidR="00622D3D" w:rsidRPr="00272B38" w:rsidRDefault="00622D3D" w:rsidP="00622D3D">
            <w:pPr>
              <w:jc w:val="center"/>
              <w:rPr>
                <w:sz w:val="18"/>
                <w:szCs w:val="18"/>
                <w:lang w:val="hr-HR"/>
              </w:rPr>
            </w:pPr>
            <w:r>
              <w:rPr>
                <w:sz w:val="18"/>
                <w:szCs w:val="18"/>
                <w:lang w:val="hr-HR"/>
              </w:rPr>
              <w:t>2021</w:t>
            </w:r>
            <w:r w:rsidRPr="00272B38">
              <w:rPr>
                <w:sz w:val="18"/>
                <w:szCs w:val="18"/>
                <w:lang w:val="hr-HR"/>
              </w:rPr>
              <w:t>.</w:t>
            </w:r>
          </w:p>
        </w:tc>
        <w:tc>
          <w:tcPr>
            <w:tcW w:w="709" w:type="dxa"/>
            <w:shd w:val="clear" w:color="auto" w:fill="auto"/>
            <w:vAlign w:val="center"/>
          </w:tcPr>
          <w:p w14:paraId="76B9E4C1" w14:textId="77777777" w:rsidR="00622D3D" w:rsidRPr="00272B38" w:rsidRDefault="00622D3D" w:rsidP="00622D3D">
            <w:pPr>
              <w:jc w:val="center"/>
              <w:rPr>
                <w:sz w:val="18"/>
                <w:szCs w:val="18"/>
                <w:lang w:val="hr-HR"/>
              </w:rPr>
            </w:pPr>
            <w:r>
              <w:rPr>
                <w:sz w:val="18"/>
                <w:szCs w:val="18"/>
                <w:lang w:val="hr-HR"/>
              </w:rPr>
              <w:t>NE</w:t>
            </w:r>
          </w:p>
        </w:tc>
        <w:tc>
          <w:tcPr>
            <w:tcW w:w="2126" w:type="dxa"/>
            <w:shd w:val="clear" w:color="auto" w:fill="auto"/>
            <w:vAlign w:val="center"/>
          </w:tcPr>
          <w:p w14:paraId="5489C39D" w14:textId="4E5A9354" w:rsidR="00622D3D" w:rsidRPr="00272B38" w:rsidRDefault="00622D3D" w:rsidP="00622D3D">
            <w:pPr>
              <w:rPr>
                <w:sz w:val="16"/>
                <w:szCs w:val="16"/>
                <w:lang w:val="hr-HR" w:eastAsia="bs-Latn-BA"/>
              </w:rPr>
            </w:pPr>
            <w:r w:rsidRPr="00EE2FA6">
              <w:rPr>
                <w:bCs/>
                <w:sz w:val="16"/>
                <w:szCs w:val="16"/>
                <w:lang w:val="bs-Latn-BA" w:eastAsia="bs-Latn-BA"/>
              </w:rPr>
              <w:t xml:space="preserve">Odluka o izmjenama i dopunama Poslovnika o radu </w:t>
            </w:r>
            <w:r w:rsidR="00EA727B">
              <w:rPr>
                <w:bCs/>
                <w:sz w:val="16"/>
                <w:szCs w:val="16"/>
                <w:lang w:val="bs-Latn-BA" w:eastAsia="bs-Latn-BA"/>
              </w:rPr>
              <w:t>VM BiH</w:t>
            </w:r>
            <w:r>
              <w:rPr>
                <w:bCs/>
                <w:sz w:val="16"/>
                <w:szCs w:val="16"/>
                <w:lang w:val="bs-Latn-BA" w:eastAsia="bs-Latn-BA"/>
              </w:rPr>
              <w:t xml:space="preserve"> je upućena </w:t>
            </w:r>
            <w:r w:rsidR="00EA727B">
              <w:rPr>
                <w:bCs/>
                <w:sz w:val="16"/>
                <w:szCs w:val="16"/>
                <w:lang w:val="bs-Latn-BA" w:eastAsia="bs-Latn-BA"/>
              </w:rPr>
              <w:t>VM BiH</w:t>
            </w:r>
            <w:r>
              <w:rPr>
                <w:bCs/>
                <w:sz w:val="16"/>
                <w:szCs w:val="16"/>
                <w:lang w:val="bs-Latn-BA" w:eastAsia="bs-Latn-BA"/>
              </w:rPr>
              <w:t xml:space="preserve"> na usvajanje.</w:t>
            </w:r>
          </w:p>
        </w:tc>
        <w:tc>
          <w:tcPr>
            <w:tcW w:w="709" w:type="dxa"/>
            <w:shd w:val="clear" w:color="auto" w:fill="auto"/>
            <w:vAlign w:val="center"/>
          </w:tcPr>
          <w:p w14:paraId="44222F7B" w14:textId="77777777" w:rsidR="00622D3D" w:rsidRPr="00272B38" w:rsidRDefault="00622D3D" w:rsidP="00622D3D">
            <w:pPr>
              <w:rPr>
                <w:iCs/>
                <w:sz w:val="18"/>
                <w:szCs w:val="18"/>
                <w:lang w:val="hr-HR" w:eastAsia="bs-Latn-BA"/>
              </w:rPr>
            </w:pPr>
          </w:p>
        </w:tc>
        <w:tc>
          <w:tcPr>
            <w:tcW w:w="567" w:type="dxa"/>
            <w:vAlign w:val="center"/>
          </w:tcPr>
          <w:p w14:paraId="6E846C87" w14:textId="77777777" w:rsidR="00622D3D" w:rsidRPr="00272B38" w:rsidRDefault="00622D3D" w:rsidP="00622D3D">
            <w:pPr>
              <w:rPr>
                <w:iCs/>
                <w:sz w:val="18"/>
                <w:szCs w:val="18"/>
                <w:lang w:val="hr-HR" w:eastAsia="bs-Latn-BA"/>
              </w:rPr>
            </w:pPr>
          </w:p>
        </w:tc>
        <w:tc>
          <w:tcPr>
            <w:tcW w:w="425" w:type="dxa"/>
            <w:vAlign w:val="center"/>
          </w:tcPr>
          <w:p w14:paraId="694477FE" w14:textId="77777777" w:rsidR="00622D3D" w:rsidRPr="00272B38" w:rsidRDefault="00622D3D" w:rsidP="00622D3D">
            <w:pPr>
              <w:rPr>
                <w:iCs/>
                <w:sz w:val="18"/>
                <w:szCs w:val="18"/>
                <w:lang w:val="hr-HR" w:eastAsia="bs-Latn-BA"/>
              </w:rPr>
            </w:pPr>
          </w:p>
        </w:tc>
        <w:tc>
          <w:tcPr>
            <w:tcW w:w="425" w:type="dxa"/>
            <w:vAlign w:val="center"/>
          </w:tcPr>
          <w:p w14:paraId="02BC3C58" w14:textId="77777777" w:rsidR="00622D3D" w:rsidRPr="00272B38" w:rsidRDefault="00622D3D" w:rsidP="00622D3D">
            <w:pPr>
              <w:rPr>
                <w:iCs/>
                <w:sz w:val="18"/>
                <w:szCs w:val="18"/>
                <w:lang w:val="hr-HR" w:eastAsia="bs-Latn-BA"/>
              </w:rPr>
            </w:pPr>
          </w:p>
        </w:tc>
      </w:tr>
      <w:tr w:rsidR="00622D3D" w:rsidRPr="00272B38" w14:paraId="4DEA619B" w14:textId="77777777" w:rsidTr="007D0899">
        <w:trPr>
          <w:gridAfter w:val="1"/>
          <w:wAfter w:w="29" w:type="dxa"/>
          <w:trHeight w:val="360"/>
        </w:trPr>
        <w:tc>
          <w:tcPr>
            <w:tcW w:w="1389" w:type="dxa"/>
            <w:vMerge/>
            <w:shd w:val="clear" w:color="auto" w:fill="auto"/>
            <w:vAlign w:val="center"/>
          </w:tcPr>
          <w:p w14:paraId="2DDB53C1" w14:textId="77777777" w:rsidR="00622D3D" w:rsidRPr="00272B38" w:rsidRDefault="00622D3D" w:rsidP="00622D3D">
            <w:pPr>
              <w:rPr>
                <w:b/>
                <w:bCs/>
                <w:sz w:val="18"/>
                <w:szCs w:val="18"/>
                <w:lang w:val="hr-HR" w:eastAsia="bs-Latn-BA"/>
              </w:rPr>
            </w:pPr>
          </w:p>
        </w:tc>
        <w:tc>
          <w:tcPr>
            <w:tcW w:w="1418" w:type="dxa"/>
            <w:vMerge/>
            <w:shd w:val="clear" w:color="auto" w:fill="auto"/>
            <w:vAlign w:val="center"/>
          </w:tcPr>
          <w:p w14:paraId="5228D304" w14:textId="77777777" w:rsidR="00622D3D" w:rsidRPr="00272B38" w:rsidRDefault="00622D3D" w:rsidP="00622D3D">
            <w:pPr>
              <w:rPr>
                <w:b/>
                <w:bCs/>
                <w:sz w:val="18"/>
                <w:szCs w:val="18"/>
                <w:lang w:val="hr-HR" w:eastAsia="bs-Latn-BA"/>
              </w:rPr>
            </w:pPr>
          </w:p>
        </w:tc>
        <w:tc>
          <w:tcPr>
            <w:tcW w:w="1134" w:type="dxa"/>
            <w:vMerge/>
            <w:shd w:val="clear" w:color="auto" w:fill="auto"/>
            <w:vAlign w:val="center"/>
          </w:tcPr>
          <w:p w14:paraId="03342F17" w14:textId="77777777" w:rsidR="00622D3D" w:rsidRPr="00272B38" w:rsidRDefault="00622D3D" w:rsidP="00622D3D">
            <w:pPr>
              <w:rPr>
                <w:b/>
                <w:bCs/>
                <w:sz w:val="18"/>
                <w:szCs w:val="18"/>
                <w:lang w:val="hr-HR" w:eastAsia="bs-Latn-BA"/>
              </w:rPr>
            </w:pPr>
          </w:p>
        </w:tc>
        <w:tc>
          <w:tcPr>
            <w:tcW w:w="425" w:type="dxa"/>
            <w:vMerge/>
            <w:shd w:val="clear" w:color="auto" w:fill="auto"/>
            <w:vAlign w:val="center"/>
          </w:tcPr>
          <w:p w14:paraId="03FF2D12" w14:textId="77777777" w:rsidR="00622D3D" w:rsidRPr="00272B38" w:rsidRDefault="00622D3D" w:rsidP="00622D3D">
            <w:pPr>
              <w:rPr>
                <w:bCs/>
                <w:sz w:val="18"/>
                <w:szCs w:val="18"/>
                <w:lang w:val="hr-HR"/>
              </w:rPr>
            </w:pPr>
          </w:p>
        </w:tc>
        <w:tc>
          <w:tcPr>
            <w:tcW w:w="2575" w:type="dxa"/>
            <w:shd w:val="clear" w:color="auto" w:fill="auto"/>
            <w:vAlign w:val="center"/>
          </w:tcPr>
          <w:p w14:paraId="6F70C95B" w14:textId="77777777" w:rsidR="00622D3D" w:rsidRPr="00FD0721" w:rsidRDefault="00622D3D" w:rsidP="00622D3D">
            <w:pPr>
              <w:rPr>
                <w:sz w:val="18"/>
                <w:szCs w:val="18"/>
                <w:lang w:val="hr-HR"/>
              </w:rPr>
            </w:pPr>
            <w:r w:rsidRPr="00272B38">
              <w:rPr>
                <w:sz w:val="18"/>
                <w:szCs w:val="18"/>
                <w:lang w:val="hr-HR"/>
              </w:rPr>
              <w:t>Odluka o trajanju porodiljskog odsustva za vrijeme trudnoće, porođaja i njege blizanaca, trećeg i svakog idućeg djeteta</w:t>
            </w:r>
            <w:r>
              <w:rPr>
                <w:sz w:val="18"/>
                <w:szCs w:val="18"/>
                <w:lang w:val="hr-HR"/>
              </w:rPr>
              <w:t xml:space="preserve"> </w:t>
            </w:r>
            <w:r w:rsidRPr="00FD0721">
              <w:rPr>
                <w:sz w:val="18"/>
                <w:szCs w:val="18"/>
                <w:lang w:val="hr-HR"/>
              </w:rPr>
              <w:t>sa</w:t>
            </w:r>
          </w:p>
          <w:p w14:paraId="54E99345" w14:textId="77777777" w:rsidR="00622D3D" w:rsidRPr="00FD0721" w:rsidRDefault="00622D3D" w:rsidP="00622D3D">
            <w:pPr>
              <w:rPr>
                <w:sz w:val="18"/>
                <w:szCs w:val="18"/>
                <w:lang w:val="hr-HR"/>
              </w:rPr>
            </w:pPr>
            <w:r w:rsidRPr="00FD0721">
              <w:rPr>
                <w:sz w:val="18"/>
                <w:szCs w:val="18"/>
                <w:lang w:val="hr-HR"/>
              </w:rPr>
              <w:t>zakonima i drugim</w:t>
            </w:r>
            <w:r>
              <w:rPr>
                <w:sz w:val="18"/>
                <w:szCs w:val="18"/>
                <w:lang w:val="hr-HR"/>
              </w:rPr>
              <w:t xml:space="preserve"> </w:t>
            </w:r>
            <w:r w:rsidRPr="00FD0721">
              <w:rPr>
                <w:sz w:val="18"/>
                <w:szCs w:val="18"/>
                <w:lang w:val="hr-HR"/>
              </w:rPr>
              <w:t>propisima entiteta i Brčko</w:t>
            </w:r>
            <w:r>
              <w:rPr>
                <w:sz w:val="18"/>
                <w:szCs w:val="18"/>
                <w:lang w:val="hr-HR"/>
              </w:rPr>
              <w:t xml:space="preserve"> </w:t>
            </w:r>
            <w:r w:rsidRPr="00FD0721">
              <w:rPr>
                <w:sz w:val="18"/>
                <w:szCs w:val="18"/>
                <w:lang w:val="hr-HR"/>
              </w:rPr>
              <w:t>distrikta Bosne i</w:t>
            </w:r>
          </w:p>
          <w:p w14:paraId="1FC3AC4A" w14:textId="77777777" w:rsidR="00622D3D" w:rsidRPr="00272B38" w:rsidRDefault="00622D3D" w:rsidP="00622D3D">
            <w:pPr>
              <w:rPr>
                <w:sz w:val="18"/>
                <w:szCs w:val="18"/>
                <w:lang w:val="hr-HR"/>
              </w:rPr>
            </w:pPr>
            <w:r w:rsidRPr="00FD0721">
              <w:rPr>
                <w:sz w:val="18"/>
                <w:szCs w:val="18"/>
                <w:lang w:val="hr-HR"/>
              </w:rPr>
              <w:t>Hercegovine</w:t>
            </w:r>
            <w:r w:rsidRPr="00272B38">
              <w:rPr>
                <w:sz w:val="18"/>
                <w:szCs w:val="18"/>
                <w:lang w:val="hr-HR"/>
              </w:rPr>
              <w:t xml:space="preserve"> u institucijama BiH</w:t>
            </w:r>
          </w:p>
        </w:tc>
        <w:tc>
          <w:tcPr>
            <w:tcW w:w="402" w:type="dxa"/>
            <w:vMerge/>
            <w:shd w:val="clear" w:color="auto" w:fill="auto"/>
            <w:vAlign w:val="center"/>
          </w:tcPr>
          <w:p w14:paraId="30B54DC7" w14:textId="77777777" w:rsidR="00622D3D" w:rsidRPr="00272B38" w:rsidRDefault="00622D3D" w:rsidP="00622D3D">
            <w:pPr>
              <w:rPr>
                <w:bCs/>
                <w:sz w:val="18"/>
                <w:szCs w:val="18"/>
                <w:lang w:val="hr-HR"/>
              </w:rPr>
            </w:pPr>
          </w:p>
        </w:tc>
        <w:tc>
          <w:tcPr>
            <w:tcW w:w="708" w:type="dxa"/>
            <w:shd w:val="clear" w:color="auto" w:fill="auto"/>
            <w:vAlign w:val="center"/>
          </w:tcPr>
          <w:p w14:paraId="36759C4B" w14:textId="77777777" w:rsidR="00622D3D" w:rsidRPr="00272B38" w:rsidRDefault="00622D3D" w:rsidP="00622D3D">
            <w:pPr>
              <w:jc w:val="center"/>
              <w:rPr>
                <w:bCs/>
                <w:sz w:val="18"/>
                <w:szCs w:val="18"/>
                <w:lang w:val="hr-HR"/>
              </w:rPr>
            </w:pPr>
            <w:r>
              <w:rPr>
                <w:bCs/>
                <w:sz w:val="18"/>
                <w:szCs w:val="18"/>
                <w:lang w:val="hr-HR"/>
              </w:rPr>
              <w:t>NE</w:t>
            </w:r>
          </w:p>
        </w:tc>
        <w:tc>
          <w:tcPr>
            <w:tcW w:w="709" w:type="dxa"/>
            <w:shd w:val="clear" w:color="auto" w:fill="auto"/>
            <w:vAlign w:val="center"/>
          </w:tcPr>
          <w:p w14:paraId="58F9AA48" w14:textId="77777777" w:rsidR="00622D3D" w:rsidRPr="00272B38" w:rsidRDefault="00622D3D" w:rsidP="00622D3D">
            <w:pPr>
              <w:jc w:val="center"/>
              <w:rPr>
                <w:sz w:val="18"/>
                <w:szCs w:val="18"/>
                <w:lang w:val="hr-HR"/>
              </w:rPr>
            </w:pPr>
            <w:r w:rsidRPr="00272B38">
              <w:rPr>
                <w:sz w:val="18"/>
                <w:szCs w:val="18"/>
                <w:lang w:val="hr-HR"/>
              </w:rPr>
              <w:t>2021.</w:t>
            </w:r>
          </w:p>
        </w:tc>
        <w:tc>
          <w:tcPr>
            <w:tcW w:w="709" w:type="dxa"/>
            <w:shd w:val="clear" w:color="auto" w:fill="auto"/>
            <w:vAlign w:val="center"/>
          </w:tcPr>
          <w:p w14:paraId="7D067F78" w14:textId="77777777" w:rsidR="00622D3D" w:rsidRPr="00272B38" w:rsidRDefault="00622D3D" w:rsidP="00622D3D">
            <w:pPr>
              <w:jc w:val="center"/>
              <w:rPr>
                <w:sz w:val="18"/>
                <w:szCs w:val="18"/>
                <w:lang w:val="hr-HR"/>
              </w:rPr>
            </w:pPr>
            <w:r>
              <w:rPr>
                <w:sz w:val="18"/>
                <w:szCs w:val="18"/>
                <w:lang w:val="hr-HR"/>
              </w:rPr>
              <w:t>NE</w:t>
            </w:r>
          </w:p>
        </w:tc>
        <w:tc>
          <w:tcPr>
            <w:tcW w:w="2126" w:type="dxa"/>
            <w:shd w:val="clear" w:color="auto" w:fill="auto"/>
            <w:vAlign w:val="center"/>
          </w:tcPr>
          <w:p w14:paraId="7D550D56" w14:textId="77777777" w:rsidR="00622D3D" w:rsidRPr="00272B38" w:rsidRDefault="00622D3D" w:rsidP="00622D3D">
            <w:pPr>
              <w:rPr>
                <w:sz w:val="16"/>
                <w:szCs w:val="16"/>
                <w:lang w:val="hr-HR" w:eastAsia="bs-Latn-BA"/>
              </w:rPr>
            </w:pPr>
            <w:r w:rsidRPr="00EE2FA6">
              <w:rPr>
                <w:rFonts w:eastAsia="Calibri"/>
                <w:bCs/>
                <w:color w:val="000000"/>
                <w:sz w:val="16"/>
                <w:szCs w:val="16"/>
                <w:lang w:val="bs-Latn-BA"/>
              </w:rPr>
              <w:t xml:space="preserve">Izrada Odluke je </w:t>
            </w:r>
            <w:r w:rsidRPr="00EE2FA6">
              <w:rPr>
                <w:iCs/>
                <w:sz w:val="16"/>
                <w:szCs w:val="16"/>
                <w:lang w:val="bs-Latn-BA" w:eastAsia="bs-Latn-BA"/>
              </w:rPr>
              <w:t>u toku.</w:t>
            </w:r>
          </w:p>
        </w:tc>
        <w:tc>
          <w:tcPr>
            <w:tcW w:w="709" w:type="dxa"/>
            <w:shd w:val="clear" w:color="auto" w:fill="auto"/>
            <w:vAlign w:val="center"/>
          </w:tcPr>
          <w:p w14:paraId="42ED8810" w14:textId="77777777" w:rsidR="00622D3D" w:rsidRPr="00272B38" w:rsidRDefault="00622D3D" w:rsidP="00622D3D">
            <w:pPr>
              <w:rPr>
                <w:iCs/>
                <w:sz w:val="18"/>
                <w:szCs w:val="18"/>
                <w:lang w:val="hr-HR" w:eastAsia="bs-Latn-BA"/>
              </w:rPr>
            </w:pPr>
          </w:p>
        </w:tc>
        <w:tc>
          <w:tcPr>
            <w:tcW w:w="567" w:type="dxa"/>
            <w:vAlign w:val="center"/>
          </w:tcPr>
          <w:p w14:paraId="2D89B657" w14:textId="77777777" w:rsidR="00622D3D" w:rsidRPr="00272B38" w:rsidRDefault="00622D3D" w:rsidP="00622D3D">
            <w:pPr>
              <w:rPr>
                <w:iCs/>
                <w:sz w:val="18"/>
                <w:szCs w:val="18"/>
                <w:lang w:val="hr-HR" w:eastAsia="bs-Latn-BA"/>
              </w:rPr>
            </w:pPr>
          </w:p>
        </w:tc>
        <w:tc>
          <w:tcPr>
            <w:tcW w:w="425" w:type="dxa"/>
            <w:vAlign w:val="center"/>
          </w:tcPr>
          <w:p w14:paraId="1724E9FF" w14:textId="77777777" w:rsidR="00622D3D" w:rsidRPr="00272B38" w:rsidRDefault="00622D3D" w:rsidP="00622D3D">
            <w:pPr>
              <w:rPr>
                <w:iCs/>
                <w:sz w:val="18"/>
                <w:szCs w:val="18"/>
                <w:lang w:val="hr-HR" w:eastAsia="bs-Latn-BA"/>
              </w:rPr>
            </w:pPr>
          </w:p>
        </w:tc>
        <w:tc>
          <w:tcPr>
            <w:tcW w:w="425" w:type="dxa"/>
            <w:vAlign w:val="center"/>
          </w:tcPr>
          <w:p w14:paraId="7E318C90" w14:textId="77777777" w:rsidR="00622D3D" w:rsidRPr="00272B38" w:rsidRDefault="00622D3D" w:rsidP="00622D3D">
            <w:pPr>
              <w:rPr>
                <w:iCs/>
                <w:sz w:val="18"/>
                <w:szCs w:val="18"/>
                <w:lang w:val="hr-HR" w:eastAsia="bs-Latn-BA"/>
              </w:rPr>
            </w:pPr>
          </w:p>
        </w:tc>
      </w:tr>
      <w:tr w:rsidR="00622D3D" w:rsidRPr="00272B38" w14:paraId="478FCBD2" w14:textId="77777777" w:rsidTr="007D0899">
        <w:trPr>
          <w:gridAfter w:val="1"/>
          <w:wAfter w:w="29" w:type="dxa"/>
          <w:trHeight w:val="360"/>
        </w:trPr>
        <w:tc>
          <w:tcPr>
            <w:tcW w:w="1389" w:type="dxa"/>
            <w:vMerge/>
            <w:shd w:val="clear" w:color="auto" w:fill="auto"/>
            <w:vAlign w:val="center"/>
          </w:tcPr>
          <w:p w14:paraId="33AF435D" w14:textId="77777777" w:rsidR="00622D3D" w:rsidRPr="00272B38" w:rsidRDefault="00622D3D" w:rsidP="00622D3D">
            <w:pPr>
              <w:rPr>
                <w:b/>
                <w:bCs/>
                <w:sz w:val="18"/>
                <w:szCs w:val="18"/>
                <w:lang w:val="hr-HR" w:eastAsia="bs-Latn-BA"/>
              </w:rPr>
            </w:pPr>
          </w:p>
        </w:tc>
        <w:tc>
          <w:tcPr>
            <w:tcW w:w="1418" w:type="dxa"/>
            <w:vMerge/>
            <w:shd w:val="clear" w:color="auto" w:fill="auto"/>
            <w:vAlign w:val="center"/>
          </w:tcPr>
          <w:p w14:paraId="65B80845" w14:textId="77777777" w:rsidR="00622D3D" w:rsidRPr="00272B38" w:rsidRDefault="00622D3D" w:rsidP="00622D3D">
            <w:pPr>
              <w:rPr>
                <w:b/>
                <w:bCs/>
                <w:sz w:val="18"/>
                <w:szCs w:val="18"/>
                <w:lang w:val="hr-HR" w:eastAsia="bs-Latn-BA"/>
              </w:rPr>
            </w:pPr>
          </w:p>
        </w:tc>
        <w:tc>
          <w:tcPr>
            <w:tcW w:w="1134" w:type="dxa"/>
            <w:vMerge/>
            <w:shd w:val="clear" w:color="auto" w:fill="auto"/>
            <w:vAlign w:val="center"/>
          </w:tcPr>
          <w:p w14:paraId="602235D3" w14:textId="77777777" w:rsidR="00622D3D" w:rsidRPr="00272B38" w:rsidRDefault="00622D3D" w:rsidP="00622D3D">
            <w:pPr>
              <w:rPr>
                <w:b/>
                <w:bCs/>
                <w:sz w:val="18"/>
                <w:szCs w:val="18"/>
                <w:lang w:val="hr-HR" w:eastAsia="bs-Latn-BA"/>
              </w:rPr>
            </w:pPr>
          </w:p>
        </w:tc>
        <w:tc>
          <w:tcPr>
            <w:tcW w:w="425" w:type="dxa"/>
            <w:vMerge/>
            <w:shd w:val="clear" w:color="auto" w:fill="auto"/>
            <w:vAlign w:val="center"/>
          </w:tcPr>
          <w:p w14:paraId="1B77DC09" w14:textId="77777777" w:rsidR="00622D3D" w:rsidRPr="00272B38" w:rsidRDefault="00622D3D" w:rsidP="00622D3D">
            <w:pPr>
              <w:rPr>
                <w:bCs/>
                <w:sz w:val="18"/>
                <w:szCs w:val="18"/>
                <w:lang w:val="hr-HR"/>
              </w:rPr>
            </w:pPr>
          </w:p>
        </w:tc>
        <w:tc>
          <w:tcPr>
            <w:tcW w:w="2575" w:type="dxa"/>
            <w:shd w:val="clear" w:color="auto" w:fill="auto"/>
            <w:vAlign w:val="center"/>
          </w:tcPr>
          <w:p w14:paraId="60410CD3" w14:textId="77777777" w:rsidR="00622D3D" w:rsidRPr="00272B38" w:rsidRDefault="00622D3D" w:rsidP="00622D3D">
            <w:pPr>
              <w:rPr>
                <w:sz w:val="18"/>
                <w:szCs w:val="18"/>
                <w:lang w:val="hr-HR"/>
              </w:rPr>
            </w:pPr>
            <w:r w:rsidRPr="00690CB5">
              <w:rPr>
                <w:sz w:val="18"/>
                <w:szCs w:val="18"/>
                <w:lang w:val="hr-HR"/>
              </w:rPr>
              <w:t>Pravila o izmjenama i</w:t>
            </w:r>
            <w:r>
              <w:rPr>
                <w:sz w:val="18"/>
                <w:szCs w:val="18"/>
                <w:lang w:val="hr-HR"/>
              </w:rPr>
              <w:t xml:space="preserve"> </w:t>
            </w:r>
            <w:r w:rsidRPr="00690CB5">
              <w:rPr>
                <w:sz w:val="18"/>
                <w:szCs w:val="18"/>
                <w:lang w:val="hr-HR"/>
              </w:rPr>
              <w:t>dopunama Pravila za</w:t>
            </w:r>
            <w:r>
              <w:rPr>
                <w:sz w:val="18"/>
                <w:szCs w:val="18"/>
                <w:lang w:val="hr-HR"/>
              </w:rPr>
              <w:t xml:space="preserve"> </w:t>
            </w:r>
            <w:r w:rsidRPr="00690CB5">
              <w:rPr>
                <w:sz w:val="18"/>
                <w:szCs w:val="18"/>
                <w:lang w:val="hr-HR"/>
              </w:rPr>
              <w:t>konsultacije u izradi</w:t>
            </w:r>
            <w:r>
              <w:rPr>
                <w:sz w:val="18"/>
                <w:szCs w:val="18"/>
                <w:lang w:val="hr-HR"/>
              </w:rPr>
              <w:t xml:space="preserve"> </w:t>
            </w:r>
            <w:r w:rsidRPr="00690CB5">
              <w:rPr>
                <w:sz w:val="18"/>
                <w:szCs w:val="18"/>
                <w:lang w:val="hr-HR"/>
              </w:rPr>
              <w:t>pravnih propisa</w:t>
            </w:r>
          </w:p>
        </w:tc>
        <w:tc>
          <w:tcPr>
            <w:tcW w:w="402" w:type="dxa"/>
            <w:vMerge/>
            <w:shd w:val="clear" w:color="auto" w:fill="auto"/>
            <w:vAlign w:val="center"/>
          </w:tcPr>
          <w:p w14:paraId="3A95E666" w14:textId="77777777" w:rsidR="00622D3D" w:rsidRPr="00272B38" w:rsidRDefault="00622D3D" w:rsidP="00622D3D">
            <w:pPr>
              <w:rPr>
                <w:bCs/>
                <w:sz w:val="18"/>
                <w:szCs w:val="18"/>
                <w:lang w:val="hr-HR"/>
              </w:rPr>
            </w:pPr>
          </w:p>
        </w:tc>
        <w:tc>
          <w:tcPr>
            <w:tcW w:w="708" w:type="dxa"/>
            <w:shd w:val="clear" w:color="auto" w:fill="auto"/>
            <w:vAlign w:val="center"/>
          </w:tcPr>
          <w:p w14:paraId="23B4B88A" w14:textId="77777777" w:rsidR="00622D3D" w:rsidRPr="00272B38" w:rsidRDefault="00622D3D" w:rsidP="00622D3D">
            <w:pPr>
              <w:jc w:val="center"/>
              <w:rPr>
                <w:bCs/>
                <w:sz w:val="18"/>
                <w:szCs w:val="18"/>
                <w:lang w:val="hr-HR"/>
              </w:rPr>
            </w:pPr>
            <w:r>
              <w:rPr>
                <w:bCs/>
                <w:sz w:val="18"/>
                <w:szCs w:val="18"/>
                <w:lang w:val="hr-HR"/>
              </w:rPr>
              <w:t>NE</w:t>
            </w:r>
          </w:p>
        </w:tc>
        <w:tc>
          <w:tcPr>
            <w:tcW w:w="709" w:type="dxa"/>
            <w:shd w:val="clear" w:color="auto" w:fill="auto"/>
            <w:vAlign w:val="center"/>
          </w:tcPr>
          <w:p w14:paraId="671845AC" w14:textId="77777777" w:rsidR="00622D3D" w:rsidRPr="00272B38" w:rsidRDefault="00622D3D" w:rsidP="00622D3D">
            <w:pPr>
              <w:jc w:val="center"/>
              <w:rPr>
                <w:sz w:val="18"/>
                <w:szCs w:val="18"/>
                <w:lang w:val="hr-HR"/>
              </w:rPr>
            </w:pPr>
            <w:r>
              <w:rPr>
                <w:sz w:val="18"/>
                <w:szCs w:val="18"/>
                <w:lang w:val="hr-HR"/>
              </w:rPr>
              <w:t>2021</w:t>
            </w:r>
          </w:p>
        </w:tc>
        <w:tc>
          <w:tcPr>
            <w:tcW w:w="709" w:type="dxa"/>
            <w:shd w:val="clear" w:color="auto" w:fill="auto"/>
            <w:vAlign w:val="center"/>
          </w:tcPr>
          <w:p w14:paraId="2935B286" w14:textId="77777777" w:rsidR="00622D3D" w:rsidRPr="00272B38" w:rsidRDefault="00622D3D" w:rsidP="00622D3D">
            <w:pPr>
              <w:jc w:val="center"/>
              <w:rPr>
                <w:sz w:val="18"/>
                <w:szCs w:val="18"/>
                <w:lang w:val="hr-HR"/>
              </w:rPr>
            </w:pPr>
            <w:r>
              <w:rPr>
                <w:sz w:val="18"/>
                <w:szCs w:val="18"/>
                <w:lang w:val="hr-HR"/>
              </w:rPr>
              <w:t>NE</w:t>
            </w:r>
          </w:p>
        </w:tc>
        <w:tc>
          <w:tcPr>
            <w:tcW w:w="2126" w:type="dxa"/>
            <w:shd w:val="clear" w:color="auto" w:fill="auto"/>
            <w:vAlign w:val="center"/>
          </w:tcPr>
          <w:p w14:paraId="0C0E8CC2" w14:textId="77777777" w:rsidR="00622D3D" w:rsidRPr="00272B38" w:rsidRDefault="00622D3D" w:rsidP="00622D3D">
            <w:pPr>
              <w:rPr>
                <w:sz w:val="16"/>
                <w:szCs w:val="16"/>
                <w:lang w:val="hr-HR" w:eastAsia="bs-Latn-BA"/>
              </w:rPr>
            </w:pPr>
            <w:r>
              <w:rPr>
                <w:sz w:val="16"/>
                <w:szCs w:val="16"/>
                <w:lang w:val="bs-Latn-BA" w:eastAsia="bs-Latn-BA"/>
              </w:rPr>
              <w:t xml:space="preserve">Izrađen je Prednacrt </w:t>
            </w:r>
            <w:r w:rsidRPr="00EE2FA6">
              <w:rPr>
                <w:sz w:val="16"/>
                <w:szCs w:val="16"/>
                <w:lang w:val="bs-Latn-BA" w:eastAsia="bs-Latn-BA"/>
              </w:rPr>
              <w:t xml:space="preserve"> izmjena i dopuna Pravila</w:t>
            </w:r>
            <w:r>
              <w:rPr>
                <w:sz w:val="16"/>
                <w:szCs w:val="16"/>
                <w:lang w:val="bs-Latn-BA" w:eastAsia="bs-Latn-BA"/>
              </w:rPr>
              <w:t xml:space="preserve">. </w:t>
            </w:r>
            <w:r w:rsidRPr="00EE2FA6">
              <w:rPr>
                <w:sz w:val="16"/>
                <w:szCs w:val="16"/>
                <w:lang w:val="bs-Latn-BA" w:eastAsia="bs-Latn-BA"/>
              </w:rPr>
              <w:t>Slijedi proces dodatnih i javnih konsultacija i pribavljanje mišljenja.</w:t>
            </w:r>
          </w:p>
        </w:tc>
        <w:tc>
          <w:tcPr>
            <w:tcW w:w="709" w:type="dxa"/>
            <w:shd w:val="clear" w:color="auto" w:fill="auto"/>
            <w:vAlign w:val="center"/>
          </w:tcPr>
          <w:p w14:paraId="253AAC4B" w14:textId="77777777" w:rsidR="00622D3D" w:rsidRPr="00272B38" w:rsidRDefault="00622D3D" w:rsidP="00622D3D">
            <w:pPr>
              <w:rPr>
                <w:iCs/>
                <w:sz w:val="18"/>
                <w:szCs w:val="18"/>
                <w:lang w:val="hr-HR" w:eastAsia="bs-Latn-BA"/>
              </w:rPr>
            </w:pPr>
          </w:p>
        </w:tc>
        <w:tc>
          <w:tcPr>
            <w:tcW w:w="567" w:type="dxa"/>
            <w:vAlign w:val="center"/>
          </w:tcPr>
          <w:p w14:paraId="56F08D77" w14:textId="77777777" w:rsidR="00622D3D" w:rsidRPr="00272B38" w:rsidRDefault="00622D3D" w:rsidP="00622D3D">
            <w:pPr>
              <w:rPr>
                <w:iCs/>
                <w:sz w:val="18"/>
                <w:szCs w:val="18"/>
                <w:lang w:val="hr-HR" w:eastAsia="bs-Latn-BA"/>
              </w:rPr>
            </w:pPr>
          </w:p>
        </w:tc>
        <w:tc>
          <w:tcPr>
            <w:tcW w:w="425" w:type="dxa"/>
            <w:vAlign w:val="center"/>
          </w:tcPr>
          <w:p w14:paraId="656FEE5D" w14:textId="77777777" w:rsidR="00622D3D" w:rsidRPr="00272B38" w:rsidRDefault="00622D3D" w:rsidP="00622D3D">
            <w:pPr>
              <w:rPr>
                <w:iCs/>
                <w:sz w:val="18"/>
                <w:szCs w:val="18"/>
                <w:lang w:val="hr-HR" w:eastAsia="bs-Latn-BA"/>
              </w:rPr>
            </w:pPr>
          </w:p>
        </w:tc>
        <w:tc>
          <w:tcPr>
            <w:tcW w:w="425" w:type="dxa"/>
            <w:vAlign w:val="center"/>
          </w:tcPr>
          <w:p w14:paraId="1218415A" w14:textId="77777777" w:rsidR="00622D3D" w:rsidRPr="00272B38" w:rsidRDefault="00622D3D" w:rsidP="00622D3D">
            <w:pPr>
              <w:rPr>
                <w:iCs/>
                <w:sz w:val="18"/>
                <w:szCs w:val="18"/>
                <w:lang w:val="hr-HR" w:eastAsia="bs-Latn-BA"/>
              </w:rPr>
            </w:pPr>
          </w:p>
        </w:tc>
      </w:tr>
    </w:tbl>
    <w:p w14:paraId="728B24FB" w14:textId="77777777" w:rsidR="00E82EE8" w:rsidRPr="00272B38" w:rsidRDefault="00E82EE8">
      <w:pPr>
        <w:spacing w:after="160" w:line="259" w:lineRule="auto"/>
        <w:rPr>
          <w:lang w:val="hr-HR"/>
        </w:rPr>
      </w:pPr>
      <w:r w:rsidRPr="00272B38">
        <w:rPr>
          <w:lang w:val="hr-HR"/>
        </w:rPr>
        <w:br w:type="page"/>
      </w:r>
    </w:p>
    <w:tbl>
      <w:tblPr>
        <w:tblW w:w="137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8"/>
        <w:gridCol w:w="1581"/>
        <w:gridCol w:w="991"/>
        <w:gridCol w:w="426"/>
        <w:gridCol w:w="425"/>
        <w:gridCol w:w="567"/>
        <w:gridCol w:w="850"/>
        <w:gridCol w:w="431"/>
        <w:gridCol w:w="854"/>
        <w:gridCol w:w="567"/>
        <w:gridCol w:w="1276"/>
        <w:gridCol w:w="1276"/>
        <w:gridCol w:w="708"/>
        <w:gridCol w:w="2381"/>
        <w:gridCol w:w="29"/>
      </w:tblGrid>
      <w:tr w:rsidR="000F37B4" w:rsidRPr="00A77796" w14:paraId="71EF33AA" w14:textId="77777777" w:rsidTr="00196B1C">
        <w:trPr>
          <w:trHeight w:val="118"/>
        </w:trPr>
        <w:tc>
          <w:tcPr>
            <w:tcW w:w="13750" w:type="dxa"/>
            <w:gridSpan w:val="15"/>
            <w:shd w:val="clear" w:color="auto" w:fill="44546A" w:themeFill="text2"/>
            <w:vAlign w:val="center"/>
            <w:hideMark/>
          </w:tcPr>
          <w:p w14:paraId="44BBC130" w14:textId="77777777" w:rsidR="000F37B4" w:rsidRPr="00A77796" w:rsidRDefault="000F37B4" w:rsidP="00196B1C">
            <w:pPr>
              <w:pStyle w:val="Default"/>
              <w:rPr>
                <w:rFonts w:ascii="Times New Roman" w:hAnsi="Times New Roman" w:cs="Times New Roman"/>
                <w:b/>
                <w:bCs/>
                <w:color w:val="FFFFFF" w:themeColor="background1"/>
                <w:sz w:val="22"/>
                <w:szCs w:val="22"/>
                <w:lang w:val="hr-HR"/>
              </w:rPr>
            </w:pPr>
            <w:r w:rsidRPr="00272B38">
              <w:rPr>
                <w:lang w:val="hr-HR"/>
              </w:rPr>
              <w:lastRenderedPageBreak/>
              <w:br w:type="page"/>
            </w:r>
            <w:r w:rsidRPr="00272B38">
              <w:rPr>
                <w:lang w:val="hr-HR"/>
              </w:rPr>
              <w:br w:type="page"/>
            </w:r>
            <w:r>
              <w:rPr>
                <w:rFonts w:ascii="Times New Roman" w:hAnsi="Times New Roman" w:cs="Times New Roman"/>
                <w:b/>
                <w:color w:val="FFFFFF" w:themeColor="background1"/>
                <w:sz w:val="22"/>
                <w:szCs w:val="22"/>
                <w:lang w:val="hr-HR"/>
              </w:rPr>
              <w:t>IZVJEŠTAJ O PREDLOŽENIM/DONESENIM</w:t>
            </w:r>
            <w:r w:rsidRPr="00A77796">
              <w:rPr>
                <w:rFonts w:ascii="Times New Roman" w:hAnsi="Times New Roman" w:cs="Times New Roman"/>
                <w:b/>
                <w:color w:val="FFFFFF" w:themeColor="background1"/>
                <w:sz w:val="22"/>
                <w:szCs w:val="22"/>
                <w:lang w:val="hr-HR"/>
              </w:rPr>
              <w:t xml:space="preserve"> </w:t>
            </w:r>
            <w:r>
              <w:rPr>
                <w:rFonts w:ascii="Times New Roman" w:hAnsi="Times New Roman" w:cs="Times New Roman"/>
                <w:b/>
                <w:color w:val="FFFFFF" w:themeColor="background1"/>
                <w:sz w:val="22"/>
                <w:szCs w:val="22"/>
                <w:lang w:val="hr-HR"/>
              </w:rPr>
              <w:t>ZAKONIMA, DRUGIM PROPISIMA</w:t>
            </w:r>
            <w:r w:rsidRPr="00A77796">
              <w:rPr>
                <w:rFonts w:ascii="Times New Roman" w:hAnsi="Times New Roman" w:cs="Times New Roman"/>
                <w:b/>
                <w:color w:val="FFFFFF" w:themeColor="background1"/>
                <w:sz w:val="22"/>
                <w:szCs w:val="22"/>
                <w:lang w:val="hr-HR"/>
              </w:rPr>
              <w:t xml:space="preserve"> I REALIZACIJI RAZVOJNO-INVESTICIJSKIH PROJEKATA/ PROGRAMA</w:t>
            </w:r>
            <w:r>
              <w:rPr>
                <w:rFonts w:ascii="Times New Roman" w:hAnsi="Times New Roman" w:cs="Times New Roman"/>
                <w:b/>
                <w:color w:val="FFFFFF" w:themeColor="background1"/>
                <w:sz w:val="22"/>
                <w:szCs w:val="22"/>
                <w:lang w:val="hr-HR"/>
              </w:rPr>
              <w:t xml:space="preserve"> PREDVIĐENIH SREDNJOROČNIM PLANOM RADA MINISTARTSVA PRAVDE BIH</w:t>
            </w:r>
          </w:p>
        </w:tc>
      </w:tr>
      <w:tr w:rsidR="000F37B4" w:rsidRPr="00737322" w14:paraId="3583C25E" w14:textId="77777777" w:rsidTr="000F37B4">
        <w:trPr>
          <w:gridAfter w:val="1"/>
          <w:wAfter w:w="29" w:type="dxa"/>
          <w:cantSplit/>
          <w:trHeight w:val="1184"/>
        </w:trPr>
        <w:tc>
          <w:tcPr>
            <w:tcW w:w="1388" w:type="dxa"/>
            <w:shd w:val="clear" w:color="auto" w:fill="44546A" w:themeFill="text2"/>
            <w:textDirection w:val="btLr"/>
            <w:vAlign w:val="center"/>
            <w:hideMark/>
          </w:tcPr>
          <w:p w14:paraId="009DE9D0" w14:textId="77777777" w:rsidR="000F37B4" w:rsidRPr="00272B38" w:rsidRDefault="000F37B4" w:rsidP="00196B1C">
            <w:pPr>
              <w:ind w:left="113" w:right="113"/>
              <w:jc w:val="center"/>
              <w:rPr>
                <w:b/>
                <w:bCs/>
                <w:color w:val="FFFFFF" w:themeColor="background1"/>
                <w:sz w:val="14"/>
                <w:szCs w:val="14"/>
                <w:lang w:val="hr-HR" w:eastAsia="bs-Latn-BA"/>
              </w:rPr>
            </w:pPr>
            <w:r w:rsidRPr="00272B38">
              <w:rPr>
                <w:b/>
                <w:bCs/>
                <w:color w:val="FFFFFF" w:themeColor="background1"/>
                <w:sz w:val="14"/>
                <w:szCs w:val="14"/>
                <w:lang w:val="hr-HR" w:eastAsia="bs-Latn-BA"/>
              </w:rPr>
              <w:t>Srednjoročni cilj</w:t>
            </w:r>
          </w:p>
        </w:tc>
        <w:tc>
          <w:tcPr>
            <w:tcW w:w="1581" w:type="dxa"/>
            <w:shd w:val="clear" w:color="auto" w:fill="44546A" w:themeFill="text2"/>
            <w:textDirection w:val="btLr"/>
            <w:vAlign w:val="center"/>
            <w:hideMark/>
          </w:tcPr>
          <w:p w14:paraId="451F7727" w14:textId="77777777" w:rsidR="000F37B4" w:rsidRPr="00272B38" w:rsidRDefault="000F37B4" w:rsidP="00196B1C">
            <w:pPr>
              <w:ind w:left="113" w:right="113"/>
              <w:jc w:val="center"/>
              <w:rPr>
                <w:b/>
                <w:bCs/>
                <w:color w:val="FFFFFF" w:themeColor="background1"/>
                <w:sz w:val="14"/>
                <w:szCs w:val="14"/>
                <w:lang w:val="hr-HR" w:eastAsia="bs-Latn-BA"/>
              </w:rPr>
            </w:pPr>
            <w:r w:rsidRPr="00272B38">
              <w:rPr>
                <w:b/>
                <w:bCs/>
                <w:color w:val="FFFFFF" w:themeColor="background1"/>
                <w:sz w:val="14"/>
                <w:szCs w:val="14"/>
                <w:lang w:val="hr-HR" w:eastAsia="bs-Latn-BA"/>
              </w:rPr>
              <w:t>Posebni ciljevi</w:t>
            </w:r>
          </w:p>
        </w:tc>
        <w:tc>
          <w:tcPr>
            <w:tcW w:w="991" w:type="dxa"/>
            <w:shd w:val="clear" w:color="auto" w:fill="44546A" w:themeFill="text2"/>
            <w:textDirection w:val="btLr"/>
            <w:vAlign w:val="center"/>
            <w:hideMark/>
          </w:tcPr>
          <w:p w14:paraId="632ADB8C" w14:textId="6C9F6577" w:rsidR="000F37B4" w:rsidRPr="00272B38" w:rsidRDefault="000F37B4" w:rsidP="000F37B4">
            <w:pPr>
              <w:ind w:left="113" w:right="113"/>
              <w:jc w:val="center"/>
              <w:rPr>
                <w:bCs/>
                <w:color w:val="FFFFFF" w:themeColor="background1"/>
                <w:sz w:val="14"/>
                <w:szCs w:val="14"/>
                <w:lang w:val="hr-HR" w:eastAsia="bs-Latn-BA"/>
              </w:rPr>
            </w:pPr>
            <w:r w:rsidRPr="00272B38">
              <w:rPr>
                <w:b/>
                <w:bCs/>
                <w:color w:val="FFFFFF" w:themeColor="background1"/>
                <w:sz w:val="14"/>
                <w:szCs w:val="14"/>
                <w:lang w:val="hr-HR" w:eastAsia="bs-Latn-BA"/>
              </w:rPr>
              <w:t>Program</w:t>
            </w:r>
            <w:r>
              <w:rPr>
                <w:b/>
                <w:bCs/>
                <w:color w:val="FFFFFF" w:themeColor="background1"/>
                <w:sz w:val="14"/>
                <w:szCs w:val="14"/>
                <w:lang w:val="hr-HR" w:eastAsia="bs-Latn-BA"/>
              </w:rPr>
              <w:t>i</w:t>
            </w:r>
          </w:p>
        </w:tc>
        <w:tc>
          <w:tcPr>
            <w:tcW w:w="426" w:type="dxa"/>
            <w:shd w:val="clear" w:color="auto" w:fill="44546A" w:themeFill="text2"/>
            <w:textDirection w:val="btLr"/>
            <w:vAlign w:val="center"/>
          </w:tcPr>
          <w:p w14:paraId="7E3580FE" w14:textId="77777777" w:rsidR="000F37B4" w:rsidRPr="00272B38" w:rsidRDefault="000F37B4" w:rsidP="00196B1C">
            <w:pPr>
              <w:ind w:left="113" w:right="113"/>
              <w:jc w:val="center"/>
              <w:rPr>
                <w:bCs/>
                <w:color w:val="FFFFFF" w:themeColor="background1"/>
                <w:sz w:val="14"/>
                <w:szCs w:val="14"/>
                <w:lang w:val="hr-HR" w:eastAsia="bs-Latn-BA"/>
              </w:rPr>
            </w:pPr>
            <w:r w:rsidRPr="00272B38">
              <w:rPr>
                <w:b/>
                <w:bCs/>
                <w:color w:val="FFFFFF" w:themeColor="background1"/>
                <w:sz w:val="14"/>
                <w:szCs w:val="14"/>
                <w:lang w:val="hr-HR" w:eastAsia="bs-Latn-BA"/>
              </w:rPr>
              <w:t>ZAKONI</w:t>
            </w:r>
          </w:p>
        </w:tc>
        <w:tc>
          <w:tcPr>
            <w:tcW w:w="425" w:type="dxa"/>
            <w:shd w:val="clear" w:color="auto" w:fill="44546A" w:themeFill="text2"/>
            <w:textDirection w:val="btLr"/>
            <w:vAlign w:val="center"/>
          </w:tcPr>
          <w:p w14:paraId="65A28921" w14:textId="77777777" w:rsidR="000F37B4" w:rsidRPr="00737322" w:rsidRDefault="000F37B4" w:rsidP="00196B1C">
            <w:pPr>
              <w:ind w:left="113" w:right="113"/>
              <w:jc w:val="center"/>
              <w:rPr>
                <w:bCs/>
                <w:color w:val="FFFFFF" w:themeColor="background1"/>
                <w:sz w:val="13"/>
                <w:szCs w:val="13"/>
                <w:lang w:val="hr-HR" w:eastAsia="bs-Latn-BA"/>
              </w:rPr>
            </w:pPr>
            <w:r w:rsidRPr="00737322">
              <w:rPr>
                <w:b/>
                <w:bCs/>
                <w:color w:val="FFFFFF" w:themeColor="background1"/>
                <w:sz w:val="13"/>
                <w:szCs w:val="13"/>
                <w:lang w:val="hr-HR" w:eastAsia="bs-Latn-BA"/>
              </w:rPr>
              <w:t>PODZAKONSKI AKTI</w:t>
            </w:r>
          </w:p>
        </w:tc>
        <w:tc>
          <w:tcPr>
            <w:tcW w:w="567" w:type="dxa"/>
            <w:shd w:val="clear" w:color="auto" w:fill="44546A" w:themeFill="text2"/>
            <w:textDirection w:val="btLr"/>
            <w:vAlign w:val="center"/>
          </w:tcPr>
          <w:p w14:paraId="2773B6BE" w14:textId="77777777" w:rsidR="000F37B4" w:rsidRPr="00737322" w:rsidRDefault="000F37B4" w:rsidP="00196B1C">
            <w:pPr>
              <w:ind w:left="113" w:right="113"/>
              <w:jc w:val="center"/>
              <w:rPr>
                <w:bCs/>
                <w:color w:val="FFFFFF" w:themeColor="background1"/>
                <w:sz w:val="13"/>
                <w:szCs w:val="13"/>
                <w:lang w:val="hr-HR" w:eastAsia="bs-Latn-BA"/>
              </w:rPr>
            </w:pPr>
            <w:r w:rsidRPr="00737322">
              <w:rPr>
                <w:b/>
                <w:bCs/>
                <w:color w:val="FFFFFF" w:themeColor="background1"/>
                <w:sz w:val="13"/>
                <w:szCs w:val="13"/>
                <w:lang w:val="hr-HR" w:eastAsia="bs-Latn-BA"/>
              </w:rPr>
              <w:t>MEĐUNARODNI UGOVORI</w:t>
            </w:r>
          </w:p>
        </w:tc>
        <w:tc>
          <w:tcPr>
            <w:tcW w:w="850" w:type="dxa"/>
            <w:shd w:val="clear" w:color="auto" w:fill="44546A" w:themeFill="text2"/>
            <w:textDirection w:val="btLr"/>
            <w:vAlign w:val="center"/>
            <w:hideMark/>
          </w:tcPr>
          <w:p w14:paraId="1D366540" w14:textId="77777777" w:rsidR="000F37B4" w:rsidRPr="00737322" w:rsidRDefault="000F37B4" w:rsidP="00196B1C">
            <w:pPr>
              <w:ind w:left="113" w:right="113"/>
              <w:jc w:val="center"/>
              <w:rPr>
                <w:b/>
                <w:bCs/>
                <w:color w:val="FFFFFF" w:themeColor="background1"/>
                <w:sz w:val="13"/>
                <w:szCs w:val="13"/>
                <w:lang w:val="hr-HR" w:eastAsia="bs-Latn-BA"/>
              </w:rPr>
            </w:pPr>
            <w:r w:rsidRPr="00737322">
              <w:rPr>
                <w:b/>
                <w:bCs/>
                <w:color w:val="FFFFFF" w:themeColor="background1"/>
                <w:sz w:val="13"/>
                <w:szCs w:val="13"/>
                <w:lang w:val="hr-HR" w:eastAsia="bs-Latn-BA"/>
              </w:rPr>
              <w:t>Usklađivanje sa pravnim nasljeđem EU</w:t>
            </w:r>
          </w:p>
          <w:p w14:paraId="4AD71401" w14:textId="77777777" w:rsidR="000F37B4" w:rsidRPr="00737322" w:rsidRDefault="000F37B4" w:rsidP="00196B1C">
            <w:pPr>
              <w:ind w:left="113" w:right="113"/>
              <w:jc w:val="center"/>
              <w:rPr>
                <w:bCs/>
                <w:color w:val="FFFFFF" w:themeColor="background1"/>
                <w:sz w:val="13"/>
                <w:szCs w:val="13"/>
                <w:lang w:val="hr-HR" w:eastAsia="bs-Latn-BA"/>
              </w:rPr>
            </w:pPr>
            <w:r w:rsidRPr="00737322">
              <w:rPr>
                <w:color w:val="FFFFFF" w:themeColor="background1"/>
                <w:sz w:val="13"/>
                <w:szCs w:val="13"/>
                <w:lang w:val="hr-HR" w:eastAsia="bs-Latn-BA"/>
              </w:rPr>
              <w:t>(DA ili NE.)</w:t>
            </w:r>
          </w:p>
        </w:tc>
        <w:tc>
          <w:tcPr>
            <w:tcW w:w="431" w:type="dxa"/>
            <w:shd w:val="clear" w:color="auto" w:fill="44546A" w:themeFill="text2"/>
            <w:textDirection w:val="btLr"/>
            <w:vAlign w:val="center"/>
          </w:tcPr>
          <w:p w14:paraId="38273657" w14:textId="77777777" w:rsidR="000F37B4" w:rsidRPr="00737322" w:rsidRDefault="000F37B4" w:rsidP="00196B1C">
            <w:pPr>
              <w:ind w:left="113" w:right="113"/>
              <w:jc w:val="center"/>
              <w:rPr>
                <w:bCs/>
                <w:color w:val="FFFFFF" w:themeColor="background1"/>
                <w:sz w:val="13"/>
                <w:szCs w:val="13"/>
                <w:lang w:val="hr-HR" w:eastAsia="bs-Latn-BA"/>
              </w:rPr>
            </w:pPr>
            <w:r w:rsidRPr="00737322">
              <w:rPr>
                <w:b/>
                <w:bCs/>
                <w:color w:val="FFFFFF" w:themeColor="background1"/>
                <w:sz w:val="13"/>
                <w:szCs w:val="13"/>
                <w:lang w:val="hr-HR" w:eastAsia="bs-Latn-BA"/>
              </w:rPr>
              <w:t>Planirano period za DONOŠENJE</w:t>
            </w:r>
          </w:p>
        </w:tc>
        <w:tc>
          <w:tcPr>
            <w:tcW w:w="854" w:type="dxa"/>
            <w:shd w:val="clear" w:color="auto" w:fill="44546A" w:themeFill="text2"/>
            <w:textDirection w:val="btLr"/>
            <w:vAlign w:val="center"/>
          </w:tcPr>
          <w:p w14:paraId="535C887D" w14:textId="77777777" w:rsidR="000F37B4" w:rsidRPr="00737322" w:rsidRDefault="000F37B4" w:rsidP="00196B1C">
            <w:pPr>
              <w:ind w:left="113" w:right="113"/>
              <w:jc w:val="center"/>
              <w:rPr>
                <w:bCs/>
                <w:color w:val="FFFFFF" w:themeColor="background1"/>
                <w:sz w:val="13"/>
                <w:szCs w:val="13"/>
                <w:lang w:val="hr-HR" w:eastAsia="bs-Latn-BA"/>
              </w:rPr>
            </w:pPr>
            <w:r w:rsidRPr="00737322">
              <w:rPr>
                <w:b/>
                <w:bCs/>
                <w:color w:val="FFFFFF" w:themeColor="background1"/>
                <w:sz w:val="13"/>
                <w:szCs w:val="13"/>
                <w:lang w:val="hr-HR" w:eastAsia="bs-Latn-BA"/>
              </w:rPr>
              <w:t xml:space="preserve">IZVRŠENO </w:t>
            </w:r>
            <w:r w:rsidRPr="00737322">
              <w:rPr>
                <w:color w:val="FFFFFF" w:themeColor="background1"/>
                <w:sz w:val="13"/>
                <w:szCs w:val="13"/>
                <w:lang w:val="hr-HR" w:eastAsia="bs-Latn-BA"/>
              </w:rPr>
              <w:t>(period izvršenja ili NE)</w:t>
            </w:r>
          </w:p>
        </w:tc>
        <w:tc>
          <w:tcPr>
            <w:tcW w:w="567" w:type="dxa"/>
            <w:shd w:val="clear" w:color="auto" w:fill="44546A" w:themeFill="text2"/>
            <w:textDirection w:val="btLr"/>
            <w:vAlign w:val="center"/>
            <w:hideMark/>
          </w:tcPr>
          <w:p w14:paraId="1FECF7EE" w14:textId="77777777" w:rsidR="000F37B4" w:rsidRPr="00737322" w:rsidRDefault="000F37B4" w:rsidP="00196B1C">
            <w:pPr>
              <w:ind w:left="113" w:right="113"/>
              <w:jc w:val="center"/>
              <w:rPr>
                <w:b/>
                <w:bCs/>
                <w:color w:val="FFFFFF" w:themeColor="background1"/>
                <w:sz w:val="13"/>
                <w:szCs w:val="13"/>
                <w:lang w:val="hr-HR" w:eastAsia="bs-Latn-BA"/>
              </w:rPr>
            </w:pPr>
            <w:r w:rsidRPr="00737322">
              <w:rPr>
                <w:b/>
                <w:bCs/>
                <w:color w:val="FFFFFF" w:themeColor="background1"/>
                <w:sz w:val="13"/>
                <w:szCs w:val="13"/>
                <w:lang w:val="hr-HR" w:eastAsia="bs-Latn-BA"/>
              </w:rPr>
              <w:t>Komentar</w:t>
            </w:r>
          </w:p>
        </w:tc>
        <w:tc>
          <w:tcPr>
            <w:tcW w:w="1276" w:type="dxa"/>
            <w:shd w:val="clear" w:color="auto" w:fill="44546A" w:themeFill="text2"/>
            <w:textDirection w:val="btLr"/>
            <w:vAlign w:val="center"/>
          </w:tcPr>
          <w:p w14:paraId="60F03B1A" w14:textId="77777777" w:rsidR="000F37B4" w:rsidRPr="00737322" w:rsidRDefault="000F37B4" w:rsidP="00196B1C">
            <w:pPr>
              <w:ind w:left="113" w:right="113"/>
              <w:jc w:val="center"/>
              <w:rPr>
                <w:b/>
                <w:bCs/>
                <w:color w:val="FFFFFF" w:themeColor="background1"/>
                <w:sz w:val="13"/>
                <w:szCs w:val="13"/>
                <w:lang w:val="hr-HR" w:eastAsia="bs-Latn-BA"/>
              </w:rPr>
            </w:pPr>
            <w:r w:rsidRPr="00737322">
              <w:rPr>
                <w:b/>
                <w:bCs/>
                <w:color w:val="FFFFFF" w:themeColor="background1"/>
                <w:sz w:val="13"/>
                <w:szCs w:val="13"/>
                <w:lang w:val="hr-HR" w:eastAsia="bs-Latn-BA"/>
              </w:rPr>
              <w:t>NAZIV PROJEKTA JAVNIH INVESTICIJA</w:t>
            </w:r>
          </w:p>
        </w:tc>
        <w:tc>
          <w:tcPr>
            <w:tcW w:w="1276" w:type="dxa"/>
            <w:shd w:val="clear" w:color="auto" w:fill="44546A" w:themeFill="text2"/>
            <w:textDirection w:val="btLr"/>
          </w:tcPr>
          <w:p w14:paraId="7B1845E2" w14:textId="0843C520" w:rsidR="000F37B4" w:rsidRPr="00737322" w:rsidRDefault="000F37B4" w:rsidP="00196B1C">
            <w:pPr>
              <w:ind w:left="113" w:right="113"/>
              <w:jc w:val="center"/>
              <w:rPr>
                <w:b/>
                <w:bCs/>
                <w:color w:val="FFFFFF" w:themeColor="background1"/>
                <w:sz w:val="13"/>
                <w:szCs w:val="13"/>
                <w:lang w:val="hr-HR" w:eastAsia="bs-Latn-BA"/>
              </w:rPr>
            </w:pPr>
            <w:r w:rsidRPr="00737322">
              <w:rPr>
                <w:b/>
                <w:bCs/>
                <w:color w:val="FFFFFF" w:themeColor="background1"/>
                <w:sz w:val="13"/>
                <w:szCs w:val="13"/>
                <w:lang w:val="hr-HR" w:eastAsia="bs-Latn-BA"/>
              </w:rPr>
              <w:t xml:space="preserve">Očekivano PERIOD </w:t>
            </w:r>
            <w:r w:rsidR="007D0CB3">
              <w:rPr>
                <w:b/>
                <w:bCs/>
                <w:color w:val="FFFFFF" w:themeColor="background1"/>
                <w:sz w:val="13"/>
                <w:szCs w:val="13"/>
                <w:lang w:val="hr-HR" w:eastAsia="bs-Latn-BA"/>
              </w:rPr>
              <w:t>SPROVOĐENJA</w:t>
            </w:r>
          </w:p>
        </w:tc>
        <w:tc>
          <w:tcPr>
            <w:tcW w:w="708" w:type="dxa"/>
            <w:shd w:val="clear" w:color="auto" w:fill="44546A" w:themeFill="text2"/>
            <w:textDirection w:val="btLr"/>
          </w:tcPr>
          <w:p w14:paraId="6D3DEF74" w14:textId="77777777" w:rsidR="000F37B4" w:rsidRPr="00737322" w:rsidRDefault="000F37B4" w:rsidP="00196B1C">
            <w:pPr>
              <w:ind w:left="113" w:right="113"/>
              <w:jc w:val="center"/>
              <w:rPr>
                <w:b/>
                <w:bCs/>
                <w:color w:val="FFFFFF" w:themeColor="background1"/>
                <w:sz w:val="13"/>
                <w:szCs w:val="13"/>
                <w:lang w:val="hr-HR" w:eastAsia="bs-Latn-BA"/>
              </w:rPr>
            </w:pPr>
            <w:r w:rsidRPr="00737322">
              <w:rPr>
                <w:b/>
                <w:bCs/>
                <w:color w:val="FFFFFF" w:themeColor="background1"/>
                <w:sz w:val="13"/>
                <w:szCs w:val="13"/>
                <w:lang w:val="hr-HR" w:eastAsia="bs-Latn-BA"/>
              </w:rPr>
              <w:t>Završen</w:t>
            </w:r>
          </w:p>
          <w:p w14:paraId="7C1814D2" w14:textId="77777777" w:rsidR="000F37B4" w:rsidRPr="00737322" w:rsidRDefault="000F37B4" w:rsidP="00196B1C">
            <w:pPr>
              <w:ind w:left="113" w:right="113"/>
              <w:jc w:val="center"/>
              <w:rPr>
                <w:b/>
                <w:bCs/>
                <w:color w:val="FFFFFF" w:themeColor="background1"/>
                <w:sz w:val="13"/>
                <w:szCs w:val="13"/>
                <w:lang w:val="hr-HR" w:eastAsia="bs-Latn-BA"/>
              </w:rPr>
            </w:pPr>
            <w:r w:rsidRPr="00737322">
              <w:rPr>
                <w:color w:val="FFFFFF" w:themeColor="background1"/>
                <w:sz w:val="13"/>
                <w:szCs w:val="13"/>
                <w:lang w:val="hr-HR" w:eastAsia="bs-Latn-BA"/>
              </w:rPr>
              <w:t>(DA/NE)</w:t>
            </w:r>
          </w:p>
        </w:tc>
        <w:tc>
          <w:tcPr>
            <w:tcW w:w="2381" w:type="dxa"/>
            <w:shd w:val="clear" w:color="auto" w:fill="44546A" w:themeFill="text2"/>
            <w:textDirection w:val="btLr"/>
          </w:tcPr>
          <w:p w14:paraId="42E3BAD8" w14:textId="77777777" w:rsidR="000F37B4" w:rsidRPr="00737322" w:rsidRDefault="000F37B4" w:rsidP="00196B1C">
            <w:pPr>
              <w:ind w:left="113" w:right="113"/>
              <w:jc w:val="center"/>
              <w:rPr>
                <w:b/>
                <w:bCs/>
                <w:color w:val="FFFFFF" w:themeColor="background1"/>
                <w:sz w:val="13"/>
                <w:szCs w:val="13"/>
                <w:lang w:val="hr-HR" w:eastAsia="bs-Latn-BA"/>
              </w:rPr>
            </w:pPr>
            <w:r w:rsidRPr="00737322">
              <w:rPr>
                <w:b/>
                <w:bCs/>
                <w:color w:val="FFFFFF" w:themeColor="background1"/>
                <w:sz w:val="13"/>
                <w:szCs w:val="13"/>
                <w:lang w:val="hr-HR" w:eastAsia="bs-Latn-BA"/>
              </w:rPr>
              <w:t>Komentar</w:t>
            </w:r>
          </w:p>
        </w:tc>
      </w:tr>
      <w:tr w:rsidR="000F37B4" w:rsidRPr="00272B38" w14:paraId="6D51B1A6" w14:textId="77777777" w:rsidTr="000F37B4">
        <w:trPr>
          <w:gridAfter w:val="1"/>
          <w:wAfter w:w="29" w:type="dxa"/>
          <w:trHeight w:val="163"/>
        </w:trPr>
        <w:tc>
          <w:tcPr>
            <w:tcW w:w="2969" w:type="dxa"/>
            <w:gridSpan w:val="2"/>
            <w:shd w:val="clear" w:color="auto" w:fill="auto"/>
          </w:tcPr>
          <w:p w14:paraId="1AC45815" w14:textId="77777777" w:rsidR="000F37B4" w:rsidRPr="007D0899" w:rsidRDefault="000F37B4" w:rsidP="00196B1C">
            <w:pPr>
              <w:rPr>
                <w:iCs/>
                <w:sz w:val="20"/>
                <w:szCs w:val="20"/>
                <w:lang w:val="hr-HR" w:eastAsia="bs-Latn-BA"/>
              </w:rPr>
            </w:pPr>
            <w:r w:rsidRPr="007D0899">
              <w:rPr>
                <w:sz w:val="20"/>
                <w:szCs w:val="20"/>
              </w:rPr>
              <w:t>Opšti cilj razvoja:</w:t>
            </w:r>
          </w:p>
        </w:tc>
        <w:tc>
          <w:tcPr>
            <w:tcW w:w="10752" w:type="dxa"/>
            <w:gridSpan w:val="12"/>
            <w:shd w:val="clear" w:color="auto" w:fill="auto"/>
            <w:vAlign w:val="center"/>
          </w:tcPr>
          <w:p w14:paraId="7973DF7D" w14:textId="77777777" w:rsidR="000F37B4" w:rsidRPr="00272B38" w:rsidRDefault="000F37B4" w:rsidP="00196B1C">
            <w:pPr>
              <w:rPr>
                <w:iCs/>
                <w:sz w:val="14"/>
                <w:szCs w:val="14"/>
                <w:lang w:val="hr-HR" w:eastAsia="bs-Latn-BA"/>
              </w:rPr>
            </w:pPr>
            <w:r w:rsidRPr="009B560A">
              <w:rPr>
                <w:bCs/>
                <w:sz w:val="20"/>
                <w:szCs w:val="20"/>
                <w:lang w:val="hr-HR" w:eastAsia="bs-Latn-BA"/>
              </w:rPr>
              <w:t>Upravljanje</w:t>
            </w:r>
            <w:r>
              <w:rPr>
                <w:bCs/>
                <w:sz w:val="20"/>
                <w:szCs w:val="20"/>
                <w:lang w:val="hr-HR" w:eastAsia="bs-Latn-BA"/>
              </w:rPr>
              <w:t xml:space="preserve"> </w:t>
            </w:r>
            <w:r w:rsidRPr="009B560A">
              <w:rPr>
                <w:bCs/>
                <w:sz w:val="20"/>
                <w:szCs w:val="20"/>
                <w:lang w:val="hr-HR" w:eastAsia="bs-Latn-BA"/>
              </w:rPr>
              <w:t>u funkciji rasta</w:t>
            </w:r>
          </w:p>
        </w:tc>
      </w:tr>
      <w:tr w:rsidR="000F37B4" w:rsidRPr="00272B38" w14:paraId="6F151D50" w14:textId="77777777" w:rsidTr="000F37B4">
        <w:trPr>
          <w:gridAfter w:val="1"/>
          <w:wAfter w:w="29" w:type="dxa"/>
          <w:trHeight w:val="163"/>
        </w:trPr>
        <w:tc>
          <w:tcPr>
            <w:tcW w:w="2969" w:type="dxa"/>
            <w:gridSpan w:val="2"/>
            <w:shd w:val="clear" w:color="auto" w:fill="auto"/>
          </w:tcPr>
          <w:p w14:paraId="7219153A" w14:textId="77777777" w:rsidR="000F37B4" w:rsidRPr="007D0899" w:rsidRDefault="000F37B4" w:rsidP="00196B1C">
            <w:pPr>
              <w:rPr>
                <w:iCs/>
                <w:sz w:val="20"/>
                <w:szCs w:val="20"/>
                <w:lang w:val="hr-HR" w:eastAsia="bs-Latn-BA"/>
              </w:rPr>
            </w:pPr>
            <w:r w:rsidRPr="007D0899">
              <w:rPr>
                <w:sz w:val="20"/>
                <w:szCs w:val="20"/>
              </w:rPr>
              <w:t>Strateški cilj:</w:t>
            </w:r>
          </w:p>
        </w:tc>
        <w:tc>
          <w:tcPr>
            <w:tcW w:w="10752" w:type="dxa"/>
            <w:gridSpan w:val="12"/>
            <w:shd w:val="clear" w:color="auto" w:fill="auto"/>
            <w:vAlign w:val="center"/>
          </w:tcPr>
          <w:p w14:paraId="47504FE0" w14:textId="77777777" w:rsidR="000F37B4" w:rsidRPr="00272B38" w:rsidRDefault="000F37B4" w:rsidP="00196B1C">
            <w:pPr>
              <w:rPr>
                <w:iCs/>
                <w:sz w:val="14"/>
                <w:szCs w:val="14"/>
                <w:lang w:val="hr-HR" w:eastAsia="bs-Latn-BA"/>
              </w:rPr>
            </w:pPr>
            <w:r w:rsidRPr="00A77796">
              <w:rPr>
                <w:bCs/>
                <w:sz w:val="20"/>
                <w:szCs w:val="20"/>
                <w:lang w:val="hr-HR"/>
              </w:rPr>
              <w:t xml:space="preserve">Ubrzati </w:t>
            </w:r>
            <w:r w:rsidRPr="00A77796">
              <w:rPr>
                <w:rFonts w:eastAsia="Calibri"/>
                <w:bCs/>
                <w:sz w:val="20"/>
                <w:szCs w:val="20"/>
                <w:lang w:val="hr-HR" w:eastAsia="en-US"/>
              </w:rPr>
              <w:t>proces tranzicije i izgradnje kapaciteta</w:t>
            </w:r>
          </w:p>
        </w:tc>
      </w:tr>
      <w:tr w:rsidR="000F37B4" w:rsidRPr="00272B38" w14:paraId="1BCE58D1" w14:textId="77777777" w:rsidTr="000F37B4">
        <w:trPr>
          <w:gridAfter w:val="1"/>
          <w:wAfter w:w="29" w:type="dxa"/>
          <w:trHeight w:val="163"/>
        </w:trPr>
        <w:tc>
          <w:tcPr>
            <w:tcW w:w="1388" w:type="dxa"/>
            <w:shd w:val="clear" w:color="auto" w:fill="auto"/>
            <w:vAlign w:val="center"/>
          </w:tcPr>
          <w:p w14:paraId="18127735" w14:textId="77777777" w:rsidR="000F37B4" w:rsidRPr="00272B38" w:rsidRDefault="000F37B4" w:rsidP="00196B1C">
            <w:pPr>
              <w:jc w:val="center"/>
              <w:rPr>
                <w:iCs/>
                <w:sz w:val="14"/>
                <w:szCs w:val="14"/>
                <w:lang w:val="hr-HR" w:eastAsia="bs-Latn-BA"/>
              </w:rPr>
            </w:pPr>
            <w:r w:rsidRPr="00272B38">
              <w:rPr>
                <w:iCs/>
                <w:sz w:val="14"/>
                <w:szCs w:val="14"/>
                <w:lang w:val="hr-HR" w:eastAsia="bs-Latn-BA"/>
              </w:rPr>
              <w:t>1</w:t>
            </w:r>
          </w:p>
        </w:tc>
        <w:tc>
          <w:tcPr>
            <w:tcW w:w="1581" w:type="dxa"/>
            <w:shd w:val="clear" w:color="auto" w:fill="auto"/>
            <w:vAlign w:val="center"/>
          </w:tcPr>
          <w:p w14:paraId="1773EA86" w14:textId="77777777" w:rsidR="000F37B4" w:rsidRPr="00272B38" w:rsidRDefault="000F37B4" w:rsidP="00196B1C">
            <w:pPr>
              <w:jc w:val="center"/>
              <w:rPr>
                <w:iCs/>
                <w:sz w:val="14"/>
                <w:szCs w:val="14"/>
                <w:lang w:val="hr-HR" w:eastAsia="bs-Latn-BA"/>
              </w:rPr>
            </w:pPr>
            <w:r w:rsidRPr="00272B38">
              <w:rPr>
                <w:iCs/>
                <w:sz w:val="14"/>
                <w:szCs w:val="14"/>
                <w:lang w:val="hr-HR" w:eastAsia="bs-Latn-BA"/>
              </w:rPr>
              <w:t>2</w:t>
            </w:r>
          </w:p>
        </w:tc>
        <w:tc>
          <w:tcPr>
            <w:tcW w:w="991" w:type="dxa"/>
            <w:shd w:val="clear" w:color="auto" w:fill="auto"/>
            <w:vAlign w:val="center"/>
          </w:tcPr>
          <w:p w14:paraId="54F8C7FB" w14:textId="77777777" w:rsidR="000F37B4" w:rsidRPr="00272B38" w:rsidRDefault="000F37B4" w:rsidP="00196B1C">
            <w:pPr>
              <w:jc w:val="center"/>
              <w:rPr>
                <w:iCs/>
                <w:sz w:val="14"/>
                <w:szCs w:val="14"/>
                <w:lang w:val="hr-HR" w:eastAsia="bs-Latn-BA"/>
              </w:rPr>
            </w:pPr>
            <w:r w:rsidRPr="00272B38">
              <w:rPr>
                <w:iCs/>
                <w:sz w:val="14"/>
                <w:szCs w:val="14"/>
                <w:lang w:val="hr-HR" w:eastAsia="bs-Latn-BA"/>
              </w:rPr>
              <w:t>3</w:t>
            </w:r>
          </w:p>
        </w:tc>
        <w:tc>
          <w:tcPr>
            <w:tcW w:w="426" w:type="dxa"/>
            <w:shd w:val="clear" w:color="auto" w:fill="auto"/>
            <w:vAlign w:val="center"/>
          </w:tcPr>
          <w:p w14:paraId="671CD5F4" w14:textId="77777777" w:rsidR="000F37B4" w:rsidRPr="00272B38" w:rsidRDefault="000F37B4" w:rsidP="00196B1C">
            <w:pPr>
              <w:jc w:val="center"/>
              <w:rPr>
                <w:iCs/>
                <w:sz w:val="14"/>
                <w:szCs w:val="14"/>
                <w:lang w:val="hr-HR" w:eastAsia="bs-Latn-BA"/>
              </w:rPr>
            </w:pPr>
            <w:r w:rsidRPr="00272B38">
              <w:rPr>
                <w:iCs/>
                <w:sz w:val="14"/>
                <w:szCs w:val="14"/>
                <w:lang w:val="hr-HR" w:eastAsia="bs-Latn-BA"/>
              </w:rPr>
              <w:t>4</w:t>
            </w:r>
          </w:p>
        </w:tc>
        <w:tc>
          <w:tcPr>
            <w:tcW w:w="425" w:type="dxa"/>
            <w:shd w:val="clear" w:color="auto" w:fill="auto"/>
            <w:vAlign w:val="center"/>
          </w:tcPr>
          <w:p w14:paraId="5848CF73" w14:textId="77777777" w:rsidR="000F37B4" w:rsidRPr="00272B38" w:rsidRDefault="000F37B4" w:rsidP="00196B1C">
            <w:pPr>
              <w:jc w:val="center"/>
              <w:rPr>
                <w:iCs/>
                <w:sz w:val="14"/>
                <w:szCs w:val="14"/>
                <w:lang w:val="hr-HR" w:eastAsia="bs-Latn-BA"/>
              </w:rPr>
            </w:pPr>
            <w:r w:rsidRPr="00272B38">
              <w:rPr>
                <w:iCs/>
                <w:sz w:val="14"/>
                <w:szCs w:val="14"/>
                <w:lang w:val="hr-HR" w:eastAsia="bs-Latn-BA"/>
              </w:rPr>
              <w:t>5</w:t>
            </w:r>
          </w:p>
        </w:tc>
        <w:tc>
          <w:tcPr>
            <w:tcW w:w="567" w:type="dxa"/>
            <w:shd w:val="clear" w:color="auto" w:fill="auto"/>
            <w:vAlign w:val="center"/>
          </w:tcPr>
          <w:p w14:paraId="7C4B587F" w14:textId="77777777" w:rsidR="000F37B4" w:rsidRPr="00272B38" w:rsidRDefault="000F37B4" w:rsidP="00196B1C">
            <w:pPr>
              <w:jc w:val="center"/>
              <w:rPr>
                <w:iCs/>
                <w:sz w:val="14"/>
                <w:szCs w:val="14"/>
                <w:lang w:val="hr-HR" w:eastAsia="bs-Latn-BA"/>
              </w:rPr>
            </w:pPr>
            <w:r w:rsidRPr="00272B38">
              <w:rPr>
                <w:iCs/>
                <w:sz w:val="14"/>
                <w:szCs w:val="14"/>
                <w:lang w:val="hr-HR" w:eastAsia="bs-Latn-BA"/>
              </w:rPr>
              <w:t>6</w:t>
            </w:r>
          </w:p>
        </w:tc>
        <w:tc>
          <w:tcPr>
            <w:tcW w:w="850" w:type="dxa"/>
            <w:shd w:val="clear" w:color="auto" w:fill="auto"/>
            <w:vAlign w:val="center"/>
          </w:tcPr>
          <w:p w14:paraId="718F0BA7" w14:textId="77777777" w:rsidR="000F37B4" w:rsidRPr="00272B38" w:rsidRDefault="000F37B4" w:rsidP="00196B1C">
            <w:pPr>
              <w:jc w:val="center"/>
              <w:rPr>
                <w:iCs/>
                <w:sz w:val="14"/>
                <w:szCs w:val="14"/>
                <w:lang w:val="hr-HR" w:eastAsia="bs-Latn-BA"/>
              </w:rPr>
            </w:pPr>
            <w:r w:rsidRPr="00272B38">
              <w:rPr>
                <w:iCs/>
                <w:sz w:val="14"/>
                <w:szCs w:val="14"/>
                <w:lang w:val="hr-HR" w:eastAsia="bs-Latn-BA"/>
              </w:rPr>
              <w:t>7</w:t>
            </w:r>
          </w:p>
        </w:tc>
        <w:tc>
          <w:tcPr>
            <w:tcW w:w="431" w:type="dxa"/>
            <w:shd w:val="clear" w:color="auto" w:fill="auto"/>
            <w:vAlign w:val="center"/>
          </w:tcPr>
          <w:p w14:paraId="17BEE7E7" w14:textId="77777777" w:rsidR="000F37B4" w:rsidRPr="00272B38" w:rsidRDefault="000F37B4" w:rsidP="00196B1C">
            <w:pPr>
              <w:jc w:val="center"/>
              <w:rPr>
                <w:iCs/>
                <w:sz w:val="14"/>
                <w:szCs w:val="14"/>
                <w:lang w:val="hr-HR" w:eastAsia="bs-Latn-BA"/>
              </w:rPr>
            </w:pPr>
            <w:r w:rsidRPr="00272B38">
              <w:rPr>
                <w:iCs/>
                <w:sz w:val="14"/>
                <w:szCs w:val="14"/>
                <w:lang w:val="hr-HR" w:eastAsia="bs-Latn-BA"/>
              </w:rPr>
              <w:t>8</w:t>
            </w:r>
          </w:p>
        </w:tc>
        <w:tc>
          <w:tcPr>
            <w:tcW w:w="854" w:type="dxa"/>
            <w:shd w:val="clear" w:color="auto" w:fill="auto"/>
            <w:vAlign w:val="center"/>
          </w:tcPr>
          <w:p w14:paraId="11D3417E" w14:textId="77777777" w:rsidR="000F37B4" w:rsidRPr="00272B38" w:rsidRDefault="000F37B4" w:rsidP="00196B1C">
            <w:pPr>
              <w:jc w:val="center"/>
              <w:rPr>
                <w:iCs/>
                <w:sz w:val="14"/>
                <w:szCs w:val="14"/>
                <w:lang w:val="hr-HR" w:eastAsia="bs-Latn-BA"/>
              </w:rPr>
            </w:pPr>
            <w:r w:rsidRPr="00272B38">
              <w:rPr>
                <w:iCs/>
                <w:sz w:val="14"/>
                <w:szCs w:val="14"/>
                <w:lang w:val="hr-HR" w:eastAsia="bs-Latn-BA"/>
              </w:rPr>
              <w:t>9</w:t>
            </w:r>
          </w:p>
        </w:tc>
        <w:tc>
          <w:tcPr>
            <w:tcW w:w="567" w:type="dxa"/>
            <w:shd w:val="clear" w:color="auto" w:fill="auto"/>
            <w:vAlign w:val="center"/>
          </w:tcPr>
          <w:p w14:paraId="70843791" w14:textId="77777777" w:rsidR="000F37B4" w:rsidRPr="00272B38" w:rsidRDefault="000F37B4" w:rsidP="00196B1C">
            <w:pPr>
              <w:jc w:val="center"/>
              <w:rPr>
                <w:iCs/>
                <w:sz w:val="14"/>
                <w:szCs w:val="14"/>
                <w:lang w:val="hr-HR" w:eastAsia="bs-Latn-BA"/>
              </w:rPr>
            </w:pPr>
            <w:r w:rsidRPr="00272B38">
              <w:rPr>
                <w:iCs/>
                <w:sz w:val="14"/>
                <w:szCs w:val="14"/>
                <w:lang w:val="hr-HR" w:eastAsia="bs-Latn-BA"/>
              </w:rPr>
              <w:t>10</w:t>
            </w:r>
          </w:p>
        </w:tc>
        <w:tc>
          <w:tcPr>
            <w:tcW w:w="1276" w:type="dxa"/>
            <w:shd w:val="clear" w:color="auto" w:fill="auto"/>
            <w:vAlign w:val="center"/>
          </w:tcPr>
          <w:p w14:paraId="1B54A9BE" w14:textId="77777777" w:rsidR="000F37B4" w:rsidRPr="00272B38" w:rsidRDefault="000F37B4" w:rsidP="00196B1C">
            <w:pPr>
              <w:jc w:val="center"/>
              <w:rPr>
                <w:iCs/>
                <w:sz w:val="14"/>
                <w:szCs w:val="14"/>
                <w:lang w:val="hr-HR" w:eastAsia="bs-Latn-BA"/>
              </w:rPr>
            </w:pPr>
            <w:r w:rsidRPr="00272B38">
              <w:rPr>
                <w:iCs/>
                <w:sz w:val="14"/>
                <w:szCs w:val="14"/>
                <w:lang w:val="hr-HR" w:eastAsia="bs-Latn-BA"/>
              </w:rPr>
              <w:t>11</w:t>
            </w:r>
          </w:p>
        </w:tc>
        <w:tc>
          <w:tcPr>
            <w:tcW w:w="1276" w:type="dxa"/>
            <w:shd w:val="clear" w:color="auto" w:fill="auto"/>
            <w:vAlign w:val="center"/>
          </w:tcPr>
          <w:p w14:paraId="1A009F70" w14:textId="77777777" w:rsidR="000F37B4" w:rsidRPr="00272B38" w:rsidRDefault="000F37B4" w:rsidP="00196B1C">
            <w:pPr>
              <w:jc w:val="center"/>
              <w:rPr>
                <w:iCs/>
                <w:sz w:val="14"/>
                <w:szCs w:val="14"/>
                <w:lang w:val="hr-HR" w:eastAsia="bs-Latn-BA"/>
              </w:rPr>
            </w:pPr>
            <w:r w:rsidRPr="00272B38">
              <w:rPr>
                <w:iCs/>
                <w:sz w:val="14"/>
                <w:szCs w:val="14"/>
                <w:lang w:val="hr-HR" w:eastAsia="bs-Latn-BA"/>
              </w:rPr>
              <w:t>12</w:t>
            </w:r>
          </w:p>
        </w:tc>
        <w:tc>
          <w:tcPr>
            <w:tcW w:w="708" w:type="dxa"/>
            <w:shd w:val="clear" w:color="auto" w:fill="auto"/>
            <w:vAlign w:val="center"/>
          </w:tcPr>
          <w:p w14:paraId="24F1551F" w14:textId="77777777" w:rsidR="000F37B4" w:rsidRPr="00272B38" w:rsidRDefault="000F37B4" w:rsidP="00196B1C">
            <w:pPr>
              <w:jc w:val="center"/>
              <w:rPr>
                <w:iCs/>
                <w:sz w:val="14"/>
                <w:szCs w:val="14"/>
                <w:lang w:val="hr-HR" w:eastAsia="bs-Latn-BA"/>
              </w:rPr>
            </w:pPr>
            <w:r w:rsidRPr="00272B38">
              <w:rPr>
                <w:iCs/>
                <w:sz w:val="14"/>
                <w:szCs w:val="14"/>
                <w:lang w:val="hr-HR" w:eastAsia="bs-Latn-BA"/>
              </w:rPr>
              <w:t>13</w:t>
            </w:r>
          </w:p>
        </w:tc>
        <w:tc>
          <w:tcPr>
            <w:tcW w:w="2381" w:type="dxa"/>
            <w:shd w:val="clear" w:color="auto" w:fill="auto"/>
            <w:vAlign w:val="center"/>
          </w:tcPr>
          <w:p w14:paraId="595B3A09" w14:textId="77777777" w:rsidR="000F37B4" w:rsidRPr="00272B38" w:rsidRDefault="000F37B4" w:rsidP="00196B1C">
            <w:pPr>
              <w:jc w:val="center"/>
              <w:rPr>
                <w:iCs/>
                <w:sz w:val="14"/>
                <w:szCs w:val="14"/>
                <w:lang w:val="hr-HR" w:eastAsia="bs-Latn-BA"/>
              </w:rPr>
            </w:pPr>
            <w:r w:rsidRPr="00272B38">
              <w:rPr>
                <w:iCs/>
                <w:sz w:val="14"/>
                <w:szCs w:val="14"/>
                <w:lang w:val="hr-HR" w:eastAsia="bs-Latn-BA"/>
              </w:rPr>
              <w:t>14</w:t>
            </w:r>
          </w:p>
        </w:tc>
      </w:tr>
      <w:tr w:rsidR="000F37B4" w:rsidRPr="00272B38" w14:paraId="125A3F70" w14:textId="77777777" w:rsidTr="000F37B4">
        <w:trPr>
          <w:gridAfter w:val="1"/>
          <w:wAfter w:w="29" w:type="dxa"/>
          <w:trHeight w:val="360"/>
        </w:trPr>
        <w:tc>
          <w:tcPr>
            <w:tcW w:w="1388" w:type="dxa"/>
            <w:shd w:val="clear" w:color="auto" w:fill="auto"/>
            <w:vAlign w:val="center"/>
          </w:tcPr>
          <w:p w14:paraId="5DC2D986" w14:textId="77777777" w:rsidR="00E82EE8" w:rsidRPr="00A50CDD" w:rsidRDefault="00E82EE8" w:rsidP="00E82EE8">
            <w:pPr>
              <w:rPr>
                <w:b/>
                <w:bCs/>
                <w:sz w:val="18"/>
                <w:szCs w:val="18"/>
                <w:lang w:val="hr-HR" w:eastAsia="bs-Latn-BA"/>
              </w:rPr>
            </w:pPr>
            <w:r w:rsidRPr="00A50CDD">
              <w:rPr>
                <w:b/>
                <w:bCs/>
                <w:sz w:val="18"/>
                <w:szCs w:val="18"/>
                <w:lang w:val="hr-HR" w:eastAsia="bs-Latn-BA"/>
              </w:rPr>
              <w:t>Srednjoročni cilj: 1.:</w:t>
            </w:r>
          </w:p>
          <w:p w14:paraId="171FD5A7" w14:textId="77777777" w:rsidR="00E82EE8" w:rsidRPr="00A50CDD" w:rsidRDefault="00E82EE8" w:rsidP="00E82EE8">
            <w:pPr>
              <w:rPr>
                <w:bCs/>
                <w:sz w:val="18"/>
                <w:szCs w:val="18"/>
                <w:lang w:val="hr-HR" w:eastAsia="bs-Latn-BA"/>
              </w:rPr>
            </w:pPr>
            <w:r w:rsidRPr="00A50CDD">
              <w:rPr>
                <w:bCs/>
                <w:sz w:val="18"/>
                <w:szCs w:val="18"/>
                <w:lang w:val="hr-HR" w:eastAsia="bs-Latn-BA"/>
              </w:rPr>
              <w:t>Unapređenje kreiranja  politika, procesa integracije u EU i reforme javne uprave (14.2)</w:t>
            </w:r>
          </w:p>
        </w:tc>
        <w:tc>
          <w:tcPr>
            <w:tcW w:w="1581" w:type="dxa"/>
            <w:shd w:val="clear" w:color="auto" w:fill="auto"/>
            <w:vAlign w:val="center"/>
          </w:tcPr>
          <w:p w14:paraId="3B5437B1" w14:textId="77777777" w:rsidR="00E82EE8" w:rsidRPr="00A50CDD" w:rsidRDefault="00E82EE8" w:rsidP="00E82EE8">
            <w:pPr>
              <w:rPr>
                <w:b/>
                <w:bCs/>
                <w:sz w:val="18"/>
                <w:szCs w:val="18"/>
                <w:lang w:val="hr-HR" w:eastAsia="bs-Latn-BA"/>
              </w:rPr>
            </w:pPr>
            <w:r w:rsidRPr="00A50CDD">
              <w:rPr>
                <w:b/>
                <w:bCs/>
                <w:sz w:val="18"/>
                <w:szCs w:val="18"/>
                <w:lang w:val="hr-HR" w:eastAsia="bs-Latn-BA"/>
              </w:rPr>
              <w:t>Posebni cilj: 1.1:</w:t>
            </w:r>
          </w:p>
          <w:p w14:paraId="28E95AD8" w14:textId="3554B46F" w:rsidR="00E82EE8" w:rsidRPr="00A50CDD" w:rsidRDefault="00E82EE8" w:rsidP="00E82EE8">
            <w:pPr>
              <w:rPr>
                <w:bCs/>
                <w:sz w:val="18"/>
                <w:szCs w:val="18"/>
                <w:lang w:val="hr-HR"/>
              </w:rPr>
            </w:pPr>
            <w:r w:rsidRPr="00A50CDD">
              <w:rPr>
                <w:bCs/>
                <w:sz w:val="18"/>
                <w:szCs w:val="18"/>
                <w:lang w:val="hr-HR" w:eastAsia="bs-Latn-BA"/>
              </w:rPr>
              <w:t xml:space="preserve">Stvoriti pretpostavke za aktivnije učešće civilnog društva, unaprijediti sistem uprave i upravne inspekcije i uspješno </w:t>
            </w:r>
            <w:r w:rsidR="009B560A">
              <w:rPr>
                <w:bCs/>
                <w:sz w:val="18"/>
                <w:szCs w:val="18"/>
                <w:lang w:val="hr-HR" w:eastAsia="bs-Latn-BA"/>
              </w:rPr>
              <w:t>koordinisati</w:t>
            </w:r>
            <w:r w:rsidRPr="00A50CDD">
              <w:rPr>
                <w:bCs/>
                <w:sz w:val="18"/>
                <w:szCs w:val="18"/>
                <w:lang w:val="hr-HR" w:eastAsia="bs-Latn-BA"/>
              </w:rPr>
              <w:t xml:space="preserve"> sektor pravde i uprave</w:t>
            </w:r>
            <w:r w:rsidR="007611F3">
              <w:rPr>
                <w:bCs/>
                <w:sz w:val="18"/>
                <w:szCs w:val="18"/>
                <w:lang w:val="hr-HR" w:eastAsia="bs-Latn-BA"/>
              </w:rPr>
              <w:t xml:space="preserve"> </w:t>
            </w:r>
            <w:r w:rsidRPr="00A50CDD">
              <w:rPr>
                <w:bCs/>
                <w:sz w:val="18"/>
                <w:szCs w:val="18"/>
                <w:lang w:val="hr-HR" w:eastAsia="bs-Latn-BA"/>
              </w:rPr>
              <w:t>u BiH (14.2.a)</w:t>
            </w:r>
          </w:p>
        </w:tc>
        <w:tc>
          <w:tcPr>
            <w:tcW w:w="991" w:type="dxa"/>
            <w:shd w:val="clear" w:color="auto" w:fill="auto"/>
            <w:vAlign w:val="center"/>
          </w:tcPr>
          <w:p w14:paraId="1B4EC645" w14:textId="77777777" w:rsidR="00E82EE8" w:rsidRPr="00A50CDD" w:rsidRDefault="00E82EE8" w:rsidP="00E82EE8">
            <w:pPr>
              <w:rPr>
                <w:b/>
                <w:bCs/>
                <w:sz w:val="18"/>
                <w:szCs w:val="18"/>
                <w:lang w:val="hr-HR" w:eastAsia="bs-Latn-BA"/>
              </w:rPr>
            </w:pPr>
            <w:r w:rsidRPr="00A50CDD">
              <w:rPr>
                <w:b/>
                <w:bCs/>
                <w:sz w:val="18"/>
                <w:szCs w:val="18"/>
                <w:lang w:val="hr-HR" w:eastAsia="bs-Latn-BA"/>
              </w:rPr>
              <w:t>Program 1.1.1:</w:t>
            </w:r>
          </w:p>
          <w:p w14:paraId="38190894" w14:textId="77777777" w:rsidR="00E82EE8" w:rsidRPr="00A50CDD" w:rsidRDefault="00E82EE8" w:rsidP="00E82EE8">
            <w:pPr>
              <w:rPr>
                <w:bCs/>
                <w:sz w:val="18"/>
                <w:szCs w:val="18"/>
                <w:lang w:val="hr-HR" w:eastAsia="bs-Latn-BA"/>
              </w:rPr>
            </w:pPr>
            <w:r w:rsidRPr="00A50CDD">
              <w:rPr>
                <w:bCs/>
                <w:sz w:val="18"/>
                <w:szCs w:val="18"/>
                <w:lang w:val="hr-HR" w:eastAsia="bs-Latn-BA"/>
              </w:rPr>
              <w:t>Javna uprava i saradnja sa civilnim društvom</w:t>
            </w:r>
          </w:p>
        </w:tc>
        <w:tc>
          <w:tcPr>
            <w:tcW w:w="426" w:type="dxa"/>
            <w:shd w:val="clear" w:color="auto" w:fill="auto"/>
            <w:vAlign w:val="center"/>
          </w:tcPr>
          <w:p w14:paraId="336AE27E" w14:textId="77777777" w:rsidR="00E82EE8" w:rsidRPr="00A50CDD" w:rsidRDefault="00E82EE8" w:rsidP="00E82EE8">
            <w:pPr>
              <w:rPr>
                <w:bCs/>
                <w:sz w:val="18"/>
                <w:szCs w:val="18"/>
                <w:lang w:val="hr-HR"/>
              </w:rPr>
            </w:pPr>
          </w:p>
        </w:tc>
        <w:tc>
          <w:tcPr>
            <w:tcW w:w="425" w:type="dxa"/>
            <w:shd w:val="clear" w:color="auto" w:fill="auto"/>
            <w:vAlign w:val="center"/>
          </w:tcPr>
          <w:p w14:paraId="267FD59D" w14:textId="77777777" w:rsidR="00E82EE8" w:rsidRPr="00A50CDD" w:rsidRDefault="00E82EE8" w:rsidP="00E82EE8">
            <w:pPr>
              <w:rPr>
                <w:sz w:val="18"/>
                <w:szCs w:val="18"/>
                <w:lang w:val="hr-HR"/>
              </w:rPr>
            </w:pPr>
          </w:p>
        </w:tc>
        <w:tc>
          <w:tcPr>
            <w:tcW w:w="567" w:type="dxa"/>
            <w:shd w:val="clear" w:color="auto" w:fill="auto"/>
            <w:vAlign w:val="center"/>
          </w:tcPr>
          <w:p w14:paraId="1132B9B6" w14:textId="77777777" w:rsidR="00E82EE8" w:rsidRPr="00A50CDD" w:rsidRDefault="00E82EE8" w:rsidP="00E82EE8">
            <w:pPr>
              <w:rPr>
                <w:bCs/>
                <w:sz w:val="18"/>
                <w:szCs w:val="18"/>
                <w:lang w:val="hr-HR"/>
              </w:rPr>
            </w:pPr>
          </w:p>
        </w:tc>
        <w:tc>
          <w:tcPr>
            <w:tcW w:w="850" w:type="dxa"/>
            <w:shd w:val="clear" w:color="auto" w:fill="auto"/>
            <w:vAlign w:val="center"/>
          </w:tcPr>
          <w:p w14:paraId="620B2E24" w14:textId="77777777" w:rsidR="00E82EE8" w:rsidRPr="00A50CDD" w:rsidRDefault="00E82EE8" w:rsidP="00E82EE8">
            <w:pPr>
              <w:rPr>
                <w:bCs/>
                <w:sz w:val="18"/>
                <w:szCs w:val="18"/>
                <w:lang w:val="hr-HR"/>
              </w:rPr>
            </w:pPr>
          </w:p>
        </w:tc>
        <w:tc>
          <w:tcPr>
            <w:tcW w:w="431" w:type="dxa"/>
            <w:shd w:val="clear" w:color="auto" w:fill="auto"/>
            <w:vAlign w:val="center"/>
          </w:tcPr>
          <w:p w14:paraId="61F60FAA" w14:textId="77777777" w:rsidR="00E82EE8" w:rsidRPr="00A50CDD" w:rsidRDefault="00E82EE8" w:rsidP="00E82EE8">
            <w:pPr>
              <w:rPr>
                <w:bCs/>
                <w:sz w:val="18"/>
                <w:szCs w:val="18"/>
                <w:highlight w:val="yellow"/>
                <w:lang w:val="hr-HR"/>
              </w:rPr>
            </w:pPr>
          </w:p>
        </w:tc>
        <w:tc>
          <w:tcPr>
            <w:tcW w:w="854" w:type="dxa"/>
            <w:shd w:val="clear" w:color="auto" w:fill="auto"/>
            <w:vAlign w:val="center"/>
          </w:tcPr>
          <w:p w14:paraId="37C3DEE0" w14:textId="77777777" w:rsidR="00E82EE8" w:rsidRPr="00A50CDD" w:rsidRDefault="00E82EE8" w:rsidP="00E82EE8">
            <w:pPr>
              <w:rPr>
                <w:bCs/>
                <w:sz w:val="18"/>
                <w:szCs w:val="18"/>
                <w:highlight w:val="yellow"/>
                <w:lang w:val="hr-HR"/>
              </w:rPr>
            </w:pPr>
          </w:p>
        </w:tc>
        <w:tc>
          <w:tcPr>
            <w:tcW w:w="567" w:type="dxa"/>
            <w:shd w:val="clear" w:color="auto" w:fill="auto"/>
            <w:vAlign w:val="center"/>
          </w:tcPr>
          <w:p w14:paraId="704A035A" w14:textId="77777777" w:rsidR="00E82EE8" w:rsidRPr="00A50CDD" w:rsidRDefault="00E82EE8" w:rsidP="00E82EE8">
            <w:pPr>
              <w:rPr>
                <w:iCs/>
                <w:sz w:val="18"/>
                <w:szCs w:val="18"/>
                <w:lang w:val="hr-HR" w:eastAsia="bs-Latn-BA"/>
              </w:rPr>
            </w:pPr>
          </w:p>
        </w:tc>
        <w:tc>
          <w:tcPr>
            <w:tcW w:w="1276" w:type="dxa"/>
            <w:shd w:val="clear" w:color="auto" w:fill="auto"/>
            <w:vAlign w:val="center"/>
          </w:tcPr>
          <w:p w14:paraId="626F7493" w14:textId="77777777" w:rsidR="00E82EE8" w:rsidRPr="00A50CDD" w:rsidRDefault="00E82EE8" w:rsidP="000A204E">
            <w:pPr>
              <w:rPr>
                <w:iCs/>
                <w:sz w:val="18"/>
                <w:szCs w:val="18"/>
                <w:lang w:val="hr-HR" w:eastAsia="bs-Latn-BA"/>
              </w:rPr>
            </w:pPr>
            <w:r w:rsidRPr="00A50CDD">
              <w:rPr>
                <w:iCs/>
                <w:sz w:val="18"/>
                <w:szCs w:val="18"/>
                <w:lang w:val="hr-HR" w:eastAsia="bs-Latn-BA"/>
              </w:rPr>
              <w:t xml:space="preserve">2.1.1.1 </w:t>
            </w:r>
            <w:r w:rsidRPr="00A50CDD">
              <w:rPr>
                <w:sz w:val="18"/>
                <w:szCs w:val="18"/>
                <w:lang w:val="hr-HR" w:eastAsia="bs-Latn-BA"/>
              </w:rPr>
              <w:t>Program „Evropa za građane 20</w:t>
            </w:r>
            <w:r w:rsidR="00690CB5" w:rsidRPr="00A50CDD">
              <w:rPr>
                <w:sz w:val="18"/>
                <w:szCs w:val="18"/>
                <w:lang w:val="hr-HR" w:eastAsia="bs-Latn-BA"/>
              </w:rPr>
              <w:t>21</w:t>
            </w:r>
            <w:r w:rsidRPr="00A50CDD">
              <w:rPr>
                <w:sz w:val="18"/>
                <w:szCs w:val="18"/>
                <w:lang w:val="hr-HR" w:eastAsia="bs-Latn-BA"/>
              </w:rPr>
              <w:t>-202</w:t>
            </w:r>
            <w:r w:rsidR="00690CB5" w:rsidRPr="00A50CDD">
              <w:rPr>
                <w:sz w:val="18"/>
                <w:szCs w:val="18"/>
                <w:lang w:val="hr-HR" w:eastAsia="bs-Latn-BA"/>
              </w:rPr>
              <w:t>7</w:t>
            </w:r>
            <w:r w:rsidRPr="00A50CDD">
              <w:rPr>
                <w:sz w:val="18"/>
                <w:szCs w:val="18"/>
                <w:lang w:val="hr-HR" w:eastAsia="bs-Latn-BA"/>
              </w:rPr>
              <w:t>.“</w:t>
            </w:r>
          </w:p>
        </w:tc>
        <w:tc>
          <w:tcPr>
            <w:tcW w:w="1276" w:type="dxa"/>
            <w:vAlign w:val="center"/>
          </w:tcPr>
          <w:p w14:paraId="68D8265C" w14:textId="77777777" w:rsidR="00E82EE8" w:rsidRPr="00A50CDD" w:rsidRDefault="00E82EE8" w:rsidP="00E82EE8">
            <w:pPr>
              <w:rPr>
                <w:iCs/>
                <w:sz w:val="18"/>
                <w:szCs w:val="18"/>
                <w:lang w:val="hr-HR" w:eastAsia="bs-Latn-BA"/>
              </w:rPr>
            </w:pPr>
            <w:r w:rsidRPr="00A50CDD">
              <w:rPr>
                <w:sz w:val="18"/>
                <w:szCs w:val="18"/>
                <w:lang w:val="hr-HR" w:eastAsia="bs-Latn-BA"/>
              </w:rPr>
              <w:t>20</w:t>
            </w:r>
            <w:r w:rsidR="00690CB5" w:rsidRPr="00A50CDD">
              <w:rPr>
                <w:sz w:val="18"/>
                <w:szCs w:val="18"/>
                <w:lang w:val="hr-HR" w:eastAsia="bs-Latn-BA"/>
              </w:rPr>
              <w:t>21</w:t>
            </w:r>
            <w:r w:rsidRPr="00A50CDD">
              <w:rPr>
                <w:sz w:val="18"/>
                <w:szCs w:val="18"/>
                <w:lang w:val="hr-HR" w:eastAsia="bs-Latn-BA"/>
              </w:rPr>
              <w:t>.-202</w:t>
            </w:r>
            <w:r w:rsidR="00690CB5" w:rsidRPr="00A50CDD">
              <w:rPr>
                <w:sz w:val="18"/>
                <w:szCs w:val="18"/>
                <w:lang w:val="hr-HR" w:eastAsia="bs-Latn-BA"/>
              </w:rPr>
              <w:t>7</w:t>
            </w:r>
            <w:r w:rsidRPr="00A50CDD">
              <w:rPr>
                <w:sz w:val="18"/>
                <w:szCs w:val="18"/>
                <w:lang w:val="hr-HR" w:eastAsia="bs-Latn-BA"/>
              </w:rPr>
              <w:t>.</w:t>
            </w:r>
          </w:p>
        </w:tc>
        <w:tc>
          <w:tcPr>
            <w:tcW w:w="708" w:type="dxa"/>
            <w:vAlign w:val="center"/>
          </w:tcPr>
          <w:p w14:paraId="47447408" w14:textId="77777777" w:rsidR="00E82EE8" w:rsidRPr="00A50CDD" w:rsidRDefault="00690CB5" w:rsidP="00E82EE8">
            <w:pPr>
              <w:jc w:val="center"/>
              <w:rPr>
                <w:iCs/>
                <w:sz w:val="18"/>
                <w:szCs w:val="18"/>
                <w:lang w:val="hr-HR" w:eastAsia="bs-Latn-BA"/>
              </w:rPr>
            </w:pPr>
            <w:r w:rsidRPr="00A50CDD">
              <w:rPr>
                <w:iCs/>
                <w:sz w:val="18"/>
                <w:szCs w:val="18"/>
                <w:lang w:val="hr-HR" w:eastAsia="bs-Latn-BA"/>
              </w:rPr>
              <w:t>NE</w:t>
            </w:r>
          </w:p>
        </w:tc>
        <w:tc>
          <w:tcPr>
            <w:tcW w:w="2381" w:type="dxa"/>
            <w:vAlign w:val="center"/>
          </w:tcPr>
          <w:p w14:paraId="2824443A" w14:textId="77777777" w:rsidR="00E82EE8" w:rsidRPr="00A50CDD" w:rsidRDefault="000A204E" w:rsidP="00A50CDD">
            <w:pPr>
              <w:rPr>
                <w:sz w:val="18"/>
                <w:szCs w:val="18"/>
                <w:lang w:val="hr-HR" w:eastAsia="bs-Latn-BA"/>
              </w:rPr>
            </w:pPr>
            <w:r w:rsidRPr="00A50CDD">
              <w:rPr>
                <w:sz w:val="18"/>
                <w:szCs w:val="18"/>
                <w:lang w:val="bs-Latn-BA" w:eastAsia="bs-Latn-BA"/>
              </w:rPr>
              <w:t xml:space="preserve">Upućeno Pismo namjere CERV za učešće BiH u programu CERV. Čeka se odgovor </w:t>
            </w:r>
            <w:r w:rsidR="00A50CDD" w:rsidRPr="00A50CDD">
              <w:rPr>
                <w:sz w:val="18"/>
                <w:szCs w:val="18"/>
                <w:lang w:val="bs-Latn-BA" w:eastAsia="bs-Latn-BA"/>
              </w:rPr>
              <w:t>Evropske Komisije.</w:t>
            </w:r>
          </w:p>
        </w:tc>
      </w:tr>
    </w:tbl>
    <w:p w14:paraId="2EAB28C6" w14:textId="77777777" w:rsidR="00C702E8" w:rsidRDefault="00C702E8">
      <w:pPr>
        <w:spacing w:after="160" w:line="259" w:lineRule="auto"/>
        <w:rPr>
          <w:lang w:val="hr-HR"/>
        </w:rPr>
      </w:pPr>
      <w:r>
        <w:rPr>
          <w:lang w:val="hr-HR"/>
        </w:rPr>
        <w:br w:type="page"/>
      </w:r>
    </w:p>
    <w:tbl>
      <w:tblPr>
        <w:tblW w:w="133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5"/>
        <w:gridCol w:w="1134"/>
        <w:gridCol w:w="1275"/>
        <w:gridCol w:w="2550"/>
        <w:gridCol w:w="567"/>
        <w:gridCol w:w="402"/>
        <w:gridCol w:w="27"/>
        <w:gridCol w:w="709"/>
        <w:gridCol w:w="709"/>
        <w:gridCol w:w="709"/>
        <w:gridCol w:w="2126"/>
        <w:gridCol w:w="425"/>
        <w:gridCol w:w="425"/>
        <w:gridCol w:w="426"/>
        <w:gridCol w:w="426"/>
      </w:tblGrid>
      <w:tr w:rsidR="00B86146" w:rsidRPr="00A77796" w14:paraId="1F3E9B83" w14:textId="77777777" w:rsidTr="00B86146">
        <w:trPr>
          <w:trHeight w:val="208"/>
        </w:trPr>
        <w:tc>
          <w:tcPr>
            <w:tcW w:w="13325"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61D0B863" w14:textId="77777777" w:rsidR="00B86146" w:rsidRPr="00B86146" w:rsidRDefault="00B86146" w:rsidP="00B86146">
            <w:pPr>
              <w:ind w:left="113" w:right="113"/>
              <w:rPr>
                <w:b/>
                <w:bCs/>
                <w:sz w:val="20"/>
                <w:szCs w:val="20"/>
                <w:lang w:val="hr-HR" w:eastAsia="bs-Latn-BA"/>
              </w:rPr>
            </w:pPr>
            <w:r w:rsidRPr="00B86146">
              <w:rPr>
                <w:b/>
                <w:bCs/>
                <w:sz w:val="20"/>
                <w:szCs w:val="20"/>
                <w:lang w:val="hr-HR" w:eastAsia="bs-Latn-BA"/>
              </w:rPr>
              <w:lastRenderedPageBreak/>
              <w:br w:type="page"/>
            </w:r>
            <w:r w:rsidRPr="00B86146">
              <w:rPr>
                <w:b/>
                <w:bCs/>
                <w:sz w:val="20"/>
                <w:szCs w:val="20"/>
                <w:lang w:val="hr-HR" w:eastAsia="bs-Latn-BA"/>
              </w:rPr>
              <w:br w:type="page"/>
              <w:t>IZVJEŠTAJ O PREDLOŽENIM/DONESENIM ZAKONIMA, DRUGIM PROPISIMA I REALIZACIJI RAZVOJNO-INVESTICIJSKIH PROJEKATA/ PROGRAMA PREDVIĐENIH SREDNJOROČNIM PLANOM RADA MINISTARTSVA PRAVDE BIH</w:t>
            </w:r>
          </w:p>
        </w:tc>
      </w:tr>
      <w:tr w:rsidR="00B86146" w:rsidRPr="00737322" w14:paraId="5D0A4D1C" w14:textId="77777777" w:rsidTr="00B86146">
        <w:trPr>
          <w:cantSplit/>
          <w:trHeight w:val="1184"/>
        </w:trPr>
        <w:tc>
          <w:tcPr>
            <w:tcW w:w="1415" w:type="dxa"/>
            <w:shd w:val="clear" w:color="auto" w:fill="44546A" w:themeFill="text2"/>
            <w:textDirection w:val="btLr"/>
            <w:vAlign w:val="center"/>
            <w:hideMark/>
          </w:tcPr>
          <w:p w14:paraId="3FE0B97F" w14:textId="77777777" w:rsidR="00B86146" w:rsidRPr="00272B38" w:rsidRDefault="00B86146" w:rsidP="00196B1C">
            <w:pPr>
              <w:ind w:left="113" w:right="113"/>
              <w:jc w:val="center"/>
              <w:rPr>
                <w:b/>
                <w:bCs/>
                <w:color w:val="FFFFFF" w:themeColor="background1"/>
                <w:sz w:val="14"/>
                <w:szCs w:val="14"/>
                <w:lang w:val="hr-HR" w:eastAsia="bs-Latn-BA"/>
              </w:rPr>
            </w:pPr>
            <w:r w:rsidRPr="00272B38">
              <w:rPr>
                <w:b/>
                <w:bCs/>
                <w:color w:val="FFFFFF" w:themeColor="background1"/>
                <w:sz w:val="14"/>
                <w:szCs w:val="14"/>
                <w:lang w:val="hr-HR" w:eastAsia="bs-Latn-BA"/>
              </w:rPr>
              <w:t>Srednjoročni cilj</w:t>
            </w:r>
          </w:p>
        </w:tc>
        <w:tc>
          <w:tcPr>
            <w:tcW w:w="1134" w:type="dxa"/>
            <w:shd w:val="clear" w:color="auto" w:fill="44546A" w:themeFill="text2"/>
            <w:textDirection w:val="btLr"/>
            <w:vAlign w:val="center"/>
            <w:hideMark/>
          </w:tcPr>
          <w:p w14:paraId="2B390CDD" w14:textId="77777777" w:rsidR="00B86146" w:rsidRPr="00272B38" w:rsidRDefault="00B86146" w:rsidP="00196B1C">
            <w:pPr>
              <w:ind w:left="113" w:right="113"/>
              <w:jc w:val="center"/>
              <w:rPr>
                <w:b/>
                <w:bCs/>
                <w:color w:val="FFFFFF" w:themeColor="background1"/>
                <w:sz w:val="14"/>
                <w:szCs w:val="14"/>
                <w:lang w:val="hr-HR" w:eastAsia="bs-Latn-BA"/>
              </w:rPr>
            </w:pPr>
            <w:r w:rsidRPr="00272B38">
              <w:rPr>
                <w:b/>
                <w:bCs/>
                <w:color w:val="FFFFFF" w:themeColor="background1"/>
                <w:sz w:val="14"/>
                <w:szCs w:val="14"/>
                <w:lang w:val="hr-HR" w:eastAsia="bs-Latn-BA"/>
              </w:rPr>
              <w:t>Posebni ciljevi</w:t>
            </w:r>
          </w:p>
        </w:tc>
        <w:tc>
          <w:tcPr>
            <w:tcW w:w="1275" w:type="dxa"/>
            <w:shd w:val="clear" w:color="auto" w:fill="44546A" w:themeFill="text2"/>
            <w:textDirection w:val="btLr"/>
            <w:vAlign w:val="center"/>
            <w:hideMark/>
          </w:tcPr>
          <w:p w14:paraId="46AF37F3" w14:textId="77777777" w:rsidR="00B86146" w:rsidRPr="00272B38" w:rsidRDefault="00B86146" w:rsidP="00196B1C">
            <w:pPr>
              <w:ind w:left="113" w:right="113"/>
              <w:jc w:val="center"/>
              <w:rPr>
                <w:bCs/>
                <w:color w:val="FFFFFF" w:themeColor="background1"/>
                <w:sz w:val="14"/>
                <w:szCs w:val="14"/>
                <w:lang w:val="hr-HR" w:eastAsia="bs-Latn-BA"/>
              </w:rPr>
            </w:pPr>
            <w:r w:rsidRPr="00272B38">
              <w:rPr>
                <w:b/>
                <w:bCs/>
                <w:color w:val="FFFFFF" w:themeColor="background1"/>
                <w:sz w:val="14"/>
                <w:szCs w:val="14"/>
                <w:lang w:val="hr-HR" w:eastAsia="bs-Latn-BA"/>
              </w:rPr>
              <w:t>Program</w:t>
            </w:r>
            <w:r>
              <w:rPr>
                <w:b/>
                <w:bCs/>
                <w:color w:val="FFFFFF" w:themeColor="background1"/>
                <w:sz w:val="14"/>
                <w:szCs w:val="14"/>
                <w:lang w:val="hr-HR" w:eastAsia="bs-Latn-BA"/>
              </w:rPr>
              <w:t xml:space="preserve"> </w:t>
            </w:r>
            <w:r w:rsidRPr="00272B38">
              <w:rPr>
                <w:b/>
                <w:bCs/>
                <w:color w:val="FFFFFF" w:themeColor="background1"/>
                <w:sz w:val="14"/>
                <w:szCs w:val="14"/>
                <w:lang w:val="hr-HR" w:eastAsia="bs-Latn-BA"/>
              </w:rPr>
              <w:t>i</w:t>
            </w:r>
          </w:p>
        </w:tc>
        <w:tc>
          <w:tcPr>
            <w:tcW w:w="2550" w:type="dxa"/>
            <w:shd w:val="clear" w:color="auto" w:fill="44546A" w:themeFill="text2"/>
            <w:textDirection w:val="btLr"/>
            <w:vAlign w:val="center"/>
          </w:tcPr>
          <w:p w14:paraId="4B0251EC" w14:textId="77777777" w:rsidR="00B86146" w:rsidRPr="00272B38" w:rsidRDefault="00B86146" w:rsidP="00196B1C">
            <w:pPr>
              <w:ind w:left="113" w:right="113"/>
              <w:jc w:val="center"/>
              <w:rPr>
                <w:bCs/>
                <w:color w:val="FFFFFF" w:themeColor="background1"/>
                <w:sz w:val="14"/>
                <w:szCs w:val="14"/>
                <w:lang w:val="hr-HR" w:eastAsia="bs-Latn-BA"/>
              </w:rPr>
            </w:pPr>
            <w:r w:rsidRPr="00272B38">
              <w:rPr>
                <w:b/>
                <w:bCs/>
                <w:color w:val="FFFFFF" w:themeColor="background1"/>
                <w:sz w:val="14"/>
                <w:szCs w:val="14"/>
                <w:lang w:val="hr-HR" w:eastAsia="bs-Latn-BA"/>
              </w:rPr>
              <w:t>ZAKONI</w:t>
            </w:r>
          </w:p>
        </w:tc>
        <w:tc>
          <w:tcPr>
            <w:tcW w:w="567" w:type="dxa"/>
            <w:shd w:val="clear" w:color="auto" w:fill="44546A" w:themeFill="text2"/>
            <w:textDirection w:val="btLr"/>
            <w:vAlign w:val="center"/>
          </w:tcPr>
          <w:p w14:paraId="330DB31C" w14:textId="77777777" w:rsidR="00B86146" w:rsidRPr="00737322" w:rsidRDefault="00B86146" w:rsidP="00196B1C">
            <w:pPr>
              <w:ind w:left="113" w:right="113"/>
              <w:jc w:val="center"/>
              <w:rPr>
                <w:bCs/>
                <w:color w:val="FFFFFF" w:themeColor="background1"/>
                <w:sz w:val="13"/>
                <w:szCs w:val="13"/>
                <w:lang w:val="hr-HR" w:eastAsia="bs-Latn-BA"/>
              </w:rPr>
            </w:pPr>
            <w:r w:rsidRPr="00737322">
              <w:rPr>
                <w:b/>
                <w:bCs/>
                <w:color w:val="FFFFFF" w:themeColor="background1"/>
                <w:sz w:val="13"/>
                <w:szCs w:val="13"/>
                <w:lang w:val="hr-HR" w:eastAsia="bs-Latn-BA"/>
              </w:rPr>
              <w:t>PODZAKONSKI AKTI</w:t>
            </w:r>
          </w:p>
        </w:tc>
        <w:tc>
          <w:tcPr>
            <w:tcW w:w="402" w:type="dxa"/>
            <w:shd w:val="clear" w:color="auto" w:fill="44546A" w:themeFill="text2"/>
            <w:textDirection w:val="btLr"/>
            <w:vAlign w:val="center"/>
          </w:tcPr>
          <w:p w14:paraId="2F9D13FC" w14:textId="77777777" w:rsidR="00B86146" w:rsidRPr="00737322" w:rsidRDefault="00B86146" w:rsidP="00196B1C">
            <w:pPr>
              <w:ind w:left="113" w:right="113"/>
              <w:jc w:val="center"/>
              <w:rPr>
                <w:bCs/>
                <w:color w:val="FFFFFF" w:themeColor="background1"/>
                <w:sz w:val="13"/>
                <w:szCs w:val="13"/>
                <w:lang w:val="hr-HR" w:eastAsia="bs-Latn-BA"/>
              </w:rPr>
            </w:pPr>
            <w:r w:rsidRPr="00737322">
              <w:rPr>
                <w:b/>
                <w:bCs/>
                <w:color w:val="FFFFFF" w:themeColor="background1"/>
                <w:sz w:val="13"/>
                <w:szCs w:val="13"/>
                <w:lang w:val="hr-HR" w:eastAsia="bs-Latn-BA"/>
              </w:rPr>
              <w:t>MEĐUNARODNI UGOVORI</w:t>
            </w:r>
          </w:p>
        </w:tc>
        <w:tc>
          <w:tcPr>
            <w:tcW w:w="736" w:type="dxa"/>
            <w:gridSpan w:val="2"/>
            <w:shd w:val="clear" w:color="auto" w:fill="44546A" w:themeFill="text2"/>
            <w:textDirection w:val="btLr"/>
            <w:vAlign w:val="center"/>
            <w:hideMark/>
          </w:tcPr>
          <w:p w14:paraId="38148A15" w14:textId="77777777" w:rsidR="00B86146" w:rsidRPr="00737322" w:rsidRDefault="00B86146" w:rsidP="00196B1C">
            <w:pPr>
              <w:ind w:left="113" w:right="113"/>
              <w:jc w:val="center"/>
              <w:rPr>
                <w:b/>
                <w:bCs/>
                <w:color w:val="FFFFFF" w:themeColor="background1"/>
                <w:sz w:val="13"/>
                <w:szCs w:val="13"/>
                <w:lang w:val="hr-HR" w:eastAsia="bs-Latn-BA"/>
              </w:rPr>
            </w:pPr>
            <w:r w:rsidRPr="00737322">
              <w:rPr>
                <w:b/>
                <w:bCs/>
                <w:color w:val="FFFFFF" w:themeColor="background1"/>
                <w:sz w:val="13"/>
                <w:szCs w:val="13"/>
                <w:lang w:val="hr-HR" w:eastAsia="bs-Latn-BA"/>
              </w:rPr>
              <w:t>Usklađivanje sa pravnim nasljeđem EU</w:t>
            </w:r>
          </w:p>
          <w:p w14:paraId="070211D0" w14:textId="77777777" w:rsidR="00B86146" w:rsidRPr="00737322" w:rsidRDefault="00B86146" w:rsidP="00196B1C">
            <w:pPr>
              <w:ind w:left="113" w:right="113"/>
              <w:jc w:val="center"/>
              <w:rPr>
                <w:bCs/>
                <w:color w:val="FFFFFF" w:themeColor="background1"/>
                <w:sz w:val="13"/>
                <w:szCs w:val="13"/>
                <w:lang w:val="hr-HR" w:eastAsia="bs-Latn-BA"/>
              </w:rPr>
            </w:pPr>
            <w:r w:rsidRPr="00737322">
              <w:rPr>
                <w:color w:val="FFFFFF" w:themeColor="background1"/>
                <w:sz w:val="13"/>
                <w:szCs w:val="13"/>
                <w:lang w:val="hr-HR" w:eastAsia="bs-Latn-BA"/>
              </w:rPr>
              <w:t>(DA ili NE.)</w:t>
            </w:r>
          </w:p>
        </w:tc>
        <w:tc>
          <w:tcPr>
            <w:tcW w:w="709" w:type="dxa"/>
            <w:shd w:val="clear" w:color="auto" w:fill="44546A" w:themeFill="text2"/>
            <w:textDirection w:val="btLr"/>
            <w:vAlign w:val="center"/>
          </w:tcPr>
          <w:p w14:paraId="7572054B" w14:textId="77777777" w:rsidR="00B86146" w:rsidRPr="00737322" w:rsidRDefault="00B86146" w:rsidP="00196B1C">
            <w:pPr>
              <w:ind w:left="113" w:right="113"/>
              <w:jc w:val="center"/>
              <w:rPr>
                <w:bCs/>
                <w:color w:val="FFFFFF" w:themeColor="background1"/>
                <w:sz w:val="13"/>
                <w:szCs w:val="13"/>
                <w:lang w:val="hr-HR" w:eastAsia="bs-Latn-BA"/>
              </w:rPr>
            </w:pPr>
            <w:r w:rsidRPr="00737322">
              <w:rPr>
                <w:b/>
                <w:bCs/>
                <w:color w:val="FFFFFF" w:themeColor="background1"/>
                <w:sz w:val="13"/>
                <w:szCs w:val="13"/>
                <w:lang w:val="hr-HR" w:eastAsia="bs-Latn-BA"/>
              </w:rPr>
              <w:t>Planirano period za DONOŠENJE</w:t>
            </w:r>
          </w:p>
        </w:tc>
        <w:tc>
          <w:tcPr>
            <w:tcW w:w="709" w:type="dxa"/>
            <w:shd w:val="clear" w:color="auto" w:fill="44546A" w:themeFill="text2"/>
            <w:textDirection w:val="btLr"/>
            <w:vAlign w:val="center"/>
          </w:tcPr>
          <w:p w14:paraId="3241F8F2" w14:textId="77777777" w:rsidR="00B86146" w:rsidRPr="00737322" w:rsidRDefault="00B86146" w:rsidP="00196B1C">
            <w:pPr>
              <w:ind w:left="113" w:right="113"/>
              <w:jc w:val="center"/>
              <w:rPr>
                <w:bCs/>
                <w:color w:val="FFFFFF" w:themeColor="background1"/>
                <w:sz w:val="13"/>
                <w:szCs w:val="13"/>
                <w:lang w:val="hr-HR" w:eastAsia="bs-Latn-BA"/>
              </w:rPr>
            </w:pPr>
            <w:r w:rsidRPr="00737322">
              <w:rPr>
                <w:b/>
                <w:bCs/>
                <w:color w:val="FFFFFF" w:themeColor="background1"/>
                <w:sz w:val="13"/>
                <w:szCs w:val="13"/>
                <w:lang w:val="hr-HR" w:eastAsia="bs-Latn-BA"/>
              </w:rPr>
              <w:t xml:space="preserve">IZVRŠENO </w:t>
            </w:r>
            <w:r w:rsidRPr="00737322">
              <w:rPr>
                <w:color w:val="FFFFFF" w:themeColor="background1"/>
                <w:sz w:val="13"/>
                <w:szCs w:val="13"/>
                <w:lang w:val="hr-HR" w:eastAsia="bs-Latn-BA"/>
              </w:rPr>
              <w:t>(period izvršenja ili NE)</w:t>
            </w:r>
          </w:p>
        </w:tc>
        <w:tc>
          <w:tcPr>
            <w:tcW w:w="2126" w:type="dxa"/>
            <w:shd w:val="clear" w:color="auto" w:fill="44546A" w:themeFill="text2"/>
            <w:textDirection w:val="btLr"/>
            <w:vAlign w:val="center"/>
            <w:hideMark/>
          </w:tcPr>
          <w:p w14:paraId="27F82891" w14:textId="77777777" w:rsidR="00B86146" w:rsidRPr="00737322" w:rsidRDefault="00B86146" w:rsidP="00196B1C">
            <w:pPr>
              <w:ind w:left="113" w:right="113"/>
              <w:jc w:val="center"/>
              <w:rPr>
                <w:b/>
                <w:bCs/>
                <w:color w:val="FFFFFF" w:themeColor="background1"/>
                <w:sz w:val="13"/>
                <w:szCs w:val="13"/>
                <w:lang w:val="hr-HR" w:eastAsia="bs-Latn-BA"/>
              </w:rPr>
            </w:pPr>
            <w:r w:rsidRPr="00737322">
              <w:rPr>
                <w:b/>
                <w:bCs/>
                <w:color w:val="FFFFFF" w:themeColor="background1"/>
                <w:sz w:val="13"/>
                <w:szCs w:val="13"/>
                <w:lang w:val="hr-HR" w:eastAsia="bs-Latn-BA"/>
              </w:rPr>
              <w:t>Komentar</w:t>
            </w:r>
          </w:p>
        </w:tc>
        <w:tc>
          <w:tcPr>
            <w:tcW w:w="425" w:type="dxa"/>
            <w:shd w:val="clear" w:color="auto" w:fill="44546A" w:themeFill="text2"/>
            <w:textDirection w:val="btLr"/>
            <w:vAlign w:val="center"/>
          </w:tcPr>
          <w:p w14:paraId="7639158B" w14:textId="77777777" w:rsidR="00B86146" w:rsidRPr="00737322" w:rsidRDefault="00B86146" w:rsidP="00196B1C">
            <w:pPr>
              <w:ind w:left="113" w:right="113"/>
              <w:jc w:val="center"/>
              <w:rPr>
                <w:b/>
                <w:bCs/>
                <w:color w:val="FFFFFF" w:themeColor="background1"/>
                <w:sz w:val="13"/>
                <w:szCs w:val="13"/>
                <w:lang w:val="hr-HR" w:eastAsia="bs-Latn-BA"/>
              </w:rPr>
            </w:pPr>
            <w:r w:rsidRPr="00737322">
              <w:rPr>
                <w:b/>
                <w:bCs/>
                <w:color w:val="FFFFFF" w:themeColor="background1"/>
                <w:sz w:val="13"/>
                <w:szCs w:val="13"/>
                <w:lang w:val="hr-HR" w:eastAsia="bs-Latn-BA"/>
              </w:rPr>
              <w:t>NAZIV PROJEKTA JAVNIH INVESTICIJA</w:t>
            </w:r>
          </w:p>
        </w:tc>
        <w:tc>
          <w:tcPr>
            <w:tcW w:w="425" w:type="dxa"/>
            <w:shd w:val="clear" w:color="auto" w:fill="44546A" w:themeFill="text2"/>
            <w:textDirection w:val="btLr"/>
          </w:tcPr>
          <w:p w14:paraId="06FC71A8" w14:textId="0834BAE8" w:rsidR="00B86146" w:rsidRPr="00737322" w:rsidRDefault="00B86146" w:rsidP="00196B1C">
            <w:pPr>
              <w:ind w:left="113" w:right="113"/>
              <w:jc w:val="center"/>
              <w:rPr>
                <w:b/>
                <w:bCs/>
                <w:color w:val="FFFFFF" w:themeColor="background1"/>
                <w:sz w:val="13"/>
                <w:szCs w:val="13"/>
                <w:lang w:val="hr-HR" w:eastAsia="bs-Latn-BA"/>
              </w:rPr>
            </w:pPr>
            <w:r w:rsidRPr="00737322">
              <w:rPr>
                <w:b/>
                <w:bCs/>
                <w:color w:val="FFFFFF" w:themeColor="background1"/>
                <w:sz w:val="13"/>
                <w:szCs w:val="13"/>
                <w:lang w:val="hr-HR" w:eastAsia="bs-Latn-BA"/>
              </w:rPr>
              <w:t xml:space="preserve">Očekivano PERIOD </w:t>
            </w:r>
            <w:r w:rsidR="007D0CB3">
              <w:rPr>
                <w:b/>
                <w:bCs/>
                <w:color w:val="FFFFFF" w:themeColor="background1"/>
                <w:sz w:val="13"/>
                <w:szCs w:val="13"/>
                <w:lang w:val="hr-HR" w:eastAsia="bs-Latn-BA"/>
              </w:rPr>
              <w:t>SPROVOĐENJA</w:t>
            </w:r>
          </w:p>
        </w:tc>
        <w:tc>
          <w:tcPr>
            <w:tcW w:w="426" w:type="dxa"/>
            <w:shd w:val="clear" w:color="auto" w:fill="44546A" w:themeFill="text2"/>
            <w:textDirection w:val="btLr"/>
          </w:tcPr>
          <w:p w14:paraId="13040681" w14:textId="77777777" w:rsidR="00B86146" w:rsidRPr="00737322" w:rsidRDefault="00B86146" w:rsidP="00196B1C">
            <w:pPr>
              <w:ind w:left="113" w:right="113"/>
              <w:jc w:val="center"/>
              <w:rPr>
                <w:b/>
                <w:bCs/>
                <w:color w:val="FFFFFF" w:themeColor="background1"/>
                <w:sz w:val="13"/>
                <w:szCs w:val="13"/>
                <w:lang w:val="hr-HR" w:eastAsia="bs-Latn-BA"/>
              </w:rPr>
            </w:pPr>
            <w:r w:rsidRPr="00737322">
              <w:rPr>
                <w:b/>
                <w:bCs/>
                <w:color w:val="FFFFFF" w:themeColor="background1"/>
                <w:sz w:val="13"/>
                <w:szCs w:val="13"/>
                <w:lang w:val="hr-HR" w:eastAsia="bs-Latn-BA"/>
              </w:rPr>
              <w:t>Završen</w:t>
            </w:r>
          </w:p>
        </w:tc>
        <w:tc>
          <w:tcPr>
            <w:tcW w:w="426" w:type="dxa"/>
            <w:shd w:val="clear" w:color="auto" w:fill="44546A" w:themeFill="text2"/>
            <w:textDirection w:val="btLr"/>
          </w:tcPr>
          <w:p w14:paraId="41A7A731" w14:textId="682ED5E6" w:rsidR="00B86146" w:rsidRPr="00737322" w:rsidRDefault="00B86146" w:rsidP="00196B1C">
            <w:pPr>
              <w:ind w:left="113" w:right="113"/>
              <w:jc w:val="center"/>
              <w:rPr>
                <w:b/>
                <w:bCs/>
                <w:color w:val="FFFFFF" w:themeColor="background1"/>
                <w:sz w:val="13"/>
                <w:szCs w:val="13"/>
                <w:lang w:val="hr-HR" w:eastAsia="bs-Latn-BA"/>
              </w:rPr>
            </w:pPr>
            <w:r w:rsidRPr="00737322">
              <w:rPr>
                <w:b/>
                <w:bCs/>
                <w:color w:val="FFFFFF" w:themeColor="background1"/>
                <w:sz w:val="13"/>
                <w:szCs w:val="13"/>
                <w:lang w:val="hr-HR" w:eastAsia="bs-Latn-BA"/>
              </w:rPr>
              <w:t>Komentar</w:t>
            </w:r>
            <w:r w:rsidRPr="00737322">
              <w:rPr>
                <w:color w:val="FFFFFF" w:themeColor="background1"/>
                <w:sz w:val="13"/>
                <w:szCs w:val="13"/>
                <w:lang w:val="hr-HR" w:eastAsia="bs-Latn-BA"/>
              </w:rPr>
              <w:t xml:space="preserve"> (DA/NE)</w:t>
            </w:r>
          </w:p>
        </w:tc>
      </w:tr>
      <w:tr w:rsidR="00B86146" w:rsidRPr="00B86146" w14:paraId="7F3E5865" w14:textId="77777777" w:rsidTr="00B86146">
        <w:trPr>
          <w:trHeight w:val="163"/>
        </w:trPr>
        <w:tc>
          <w:tcPr>
            <w:tcW w:w="2549" w:type="dxa"/>
            <w:gridSpan w:val="2"/>
            <w:shd w:val="clear" w:color="auto" w:fill="auto"/>
          </w:tcPr>
          <w:p w14:paraId="6F3D1A23" w14:textId="77777777" w:rsidR="00B86146" w:rsidRPr="00B86146" w:rsidRDefault="00B86146" w:rsidP="00196B1C">
            <w:pPr>
              <w:rPr>
                <w:iCs/>
                <w:sz w:val="18"/>
                <w:szCs w:val="18"/>
                <w:lang w:val="hr-HR" w:eastAsia="bs-Latn-BA"/>
              </w:rPr>
            </w:pPr>
            <w:r w:rsidRPr="00B86146">
              <w:rPr>
                <w:sz w:val="18"/>
                <w:szCs w:val="18"/>
              </w:rPr>
              <w:t>Opšti cilj razvoja:</w:t>
            </w:r>
          </w:p>
        </w:tc>
        <w:tc>
          <w:tcPr>
            <w:tcW w:w="10776" w:type="dxa"/>
            <w:gridSpan w:val="13"/>
            <w:shd w:val="clear" w:color="auto" w:fill="auto"/>
            <w:vAlign w:val="center"/>
          </w:tcPr>
          <w:p w14:paraId="1620B14B" w14:textId="77777777" w:rsidR="00B86146" w:rsidRPr="00B86146" w:rsidRDefault="00B86146" w:rsidP="00196B1C">
            <w:pPr>
              <w:rPr>
                <w:iCs/>
                <w:sz w:val="18"/>
                <w:szCs w:val="18"/>
                <w:lang w:val="hr-HR" w:eastAsia="bs-Latn-BA"/>
              </w:rPr>
            </w:pPr>
            <w:r w:rsidRPr="00B86146">
              <w:rPr>
                <w:bCs/>
                <w:sz w:val="18"/>
                <w:szCs w:val="18"/>
                <w:lang w:val="hr-HR" w:eastAsia="bs-Latn-BA"/>
              </w:rPr>
              <w:t>Upravljanje u funkciji rasta</w:t>
            </w:r>
          </w:p>
        </w:tc>
      </w:tr>
      <w:tr w:rsidR="00B86146" w:rsidRPr="00B86146" w14:paraId="143D4025" w14:textId="77777777" w:rsidTr="00B86146">
        <w:trPr>
          <w:trHeight w:val="163"/>
        </w:trPr>
        <w:tc>
          <w:tcPr>
            <w:tcW w:w="2549" w:type="dxa"/>
            <w:gridSpan w:val="2"/>
            <w:shd w:val="clear" w:color="auto" w:fill="auto"/>
          </w:tcPr>
          <w:p w14:paraId="15D205D7" w14:textId="77777777" w:rsidR="00B86146" w:rsidRPr="00B86146" w:rsidRDefault="00B86146" w:rsidP="00196B1C">
            <w:pPr>
              <w:rPr>
                <w:iCs/>
                <w:sz w:val="18"/>
                <w:szCs w:val="18"/>
                <w:lang w:val="hr-HR" w:eastAsia="bs-Latn-BA"/>
              </w:rPr>
            </w:pPr>
            <w:r w:rsidRPr="00B86146">
              <w:rPr>
                <w:sz w:val="18"/>
                <w:szCs w:val="18"/>
              </w:rPr>
              <w:t>Strateški cilj:</w:t>
            </w:r>
          </w:p>
        </w:tc>
        <w:tc>
          <w:tcPr>
            <w:tcW w:w="10776" w:type="dxa"/>
            <w:gridSpan w:val="13"/>
            <w:shd w:val="clear" w:color="auto" w:fill="auto"/>
            <w:vAlign w:val="center"/>
          </w:tcPr>
          <w:p w14:paraId="3536D95B" w14:textId="77777777" w:rsidR="00B86146" w:rsidRPr="00B86146" w:rsidRDefault="00B86146" w:rsidP="00196B1C">
            <w:pPr>
              <w:rPr>
                <w:iCs/>
                <w:sz w:val="18"/>
                <w:szCs w:val="18"/>
                <w:lang w:val="hr-HR" w:eastAsia="bs-Latn-BA"/>
              </w:rPr>
            </w:pPr>
            <w:r w:rsidRPr="00B86146">
              <w:rPr>
                <w:bCs/>
                <w:sz w:val="18"/>
                <w:szCs w:val="18"/>
                <w:lang w:val="hr-HR"/>
              </w:rPr>
              <w:t xml:space="preserve">Ubrzati </w:t>
            </w:r>
            <w:r w:rsidRPr="00B86146">
              <w:rPr>
                <w:rFonts w:eastAsia="Calibri"/>
                <w:bCs/>
                <w:sz w:val="18"/>
                <w:szCs w:val="18"/>
                <w:lang w:val="hr-HR" w:eastAsia="en-US"/>
              </w:rPr>
              <w:t>proces tranzicije i izgradnje kapaciteta</w:t>
            </w:r>
          </w:p>
        </w:tc>
      </w:tr>
      <w:tr w:rsidR="00B86146" w:rsidRPr="00B86146" w14:paraId="11F560D5" w14:textId="77777777" w:rsidTr="00B86146">
        <w:trPr>
          <w:trHeight w:val="163"/>
        </w:trPr>
        <w:tc>
          <w:tcPr>
            <w:tcW w:w="1415" w:type="dxa"/>
            <w:shd w:val="clear" w:color="auto" w:fill="auto"/>
            <w:vAlign w:val="center"/>
          </w:tcPr>
          <w:p w14:paraId="0CD274E1" w14:textId="77777777" w:rsidR="00B86146" w:rsidRPr="00B86146" w:rsidRDefault="00B86146" w:rsidP="00196B1C">
            <w:pPr>
              <w:jc w:val="center"/>
              <w:rPr>
                <w:iCs/>
                <w:sz w:val="18"/>
                <w:szCs w:val="18"/>
                <w:lang w:val="hr-HR" w:eastAsia="bs-Latn-BA"/>
              </w:rPr>
            </w:pPr>
            <w:r w:rsidRPr="00B86146">
              <w:rPr>
                <w:iCs/>
                <w:sz w:val="18"/>
                <w:szCs w:val="18"/>
                <w:lang w:val="hr-HR" w:eastAsia="bs-Latn-BA"/>
              </w:rPr>
              <w:t>1</w:t>
            </w:r>
          </w:p>
        </w:tc>
        <w:tc>
          <w:tcPr>
            <w:tcW w:w="1134" w:type="dxa"/>
            <w:shd w:val="clear" w:color="auto" w:fill="auto"/>
            <w:vAlign w:val="center"/>
          </w:tcPr>
          <w:p w14:paraId="00DAA060" w14:textId="77777777" w:rsidR="00B86146" w:rsidRPr="00B86146" w:rsidRDefault="00B86146" w:rsidP="00196B1C">
            <w:pPr>
              <w:jc w:val="center"/>
              <w:rPr>
                <w:iCs/>
                <w:sz w:val="18"/>
                <w:szCs w:val="18"/>
                <w:lang w:val="hr-HR" w:eastAsia="bs-Latn-BA"/>
              </w:rPr>
            </w:pPr>
            <w:r w:rsidRPr="00B86146">
              <w:rPr>
                <w:iCs/>
                <w:sz w:val="18"/>
                <w:szCs w:val="18"/>
                <w:lang w:val="hr-HR" w:eastAsia="bs-Latn-BA"/>
              </w:rPr>
              <w:t>2</w:t>
            </w:r>
          </w:p>
        </w:tc>
        <w:tc>
          <w:tcPr>
            <w:tcW w:w="1275" w:type="dxa"/>
            <w:shd w:val="clear" w:color="auto" w:fill="auto"/>
            <w:vAlign w:val="center"/>
          </w:tcPr>
          <w:p w14:paraId="5E474509" w14:textId="77777777" w:rsidR="00B86146" w:rsidRPr="00B86146" w:rsidRDefault="00B86146" w:rsidP="00196B1C">
            <w:pPr>
              <w:jc w:val="center"/>
              <w:rPr>
                <w:iCs/>
                <w:sz w:val="18"/>
                <w:szCs w:val="18"/>
                <w:lang w:val="hr-HR" w:eastAsia="bs-Latn-BA"/>
              </w:rPr>
            </w:pPr>
            <w:r w:rsidRPr="00B86146">
              <w:rPr>
                <w:iCs/>
                <w:sz w:val="18"/>
                <w:szCs w:val="18"/>
                <w:lang w:val="hr-HR" w:eastAsia="bs-Latn-BA"/>
              </w:rPr>
              <w:t>3</w:t>
            </w:r>
          </w:p>
        </w:tc>
        <w:tc>
          <w:tcPr>
            <w:tcW w:w="2550" w:type="dxa"/>
            <w:shd w:val="clear" w:color="auto" w:fill="auto"/>
            <w:vAlign w:val="center"/>
          </w:tcPr>
          <w:p w14:paraId="6F305305" w14:textId="77777777" w:rsidR="00B86146" w:rsidRPr="00B86146" w:rsidRDefault="00B86146" w:rsidP="00196B1C">
            <w:pPr>
              <w:jc w:val="center"/>
              <w:rPr>
                <w:iCs/>
                <w:sz w:val="18"/>
                <w:szCs w:val="18"/>
                <w:lang w:val="hr-HR" w:eastAsia="bs-Latn-BA"/>
              </w:rPr>
            </w:pPr>
            <w:r w:rsidRPr="00B86146">
              <w:rPr>
                <w:iCs/>
                <w:sz w:val="18"/>
                <w:szCs w:val="18"/>
                <w:lang w:val="hr-HR" w:eastAsia="bs-Latn-BA"/>
              </w:rPr>
              <w:t>4</w:t>
            </w:r>
          </w:p>
        </w:tc>
        <w:tc>
          <w:tcPr>
            <w:tcW w:w="567" w:type="dxa"/>
            <w:shd w:val="clear" w:color="auto" w:fill="auto"/>
            <w:vAlign w:val="center"/>
          </w:tcPr>
          <w:p w14:paraId="2BEDC993" w14:textId="77777777" w:rsidR="00B86146" w:rsidRPr="00B86146" w:rsidRDefault="00B86146" w:rsidP="00196B1C">
            <w:pPr>
              <w:jc w:val="center"/>
              <w:rPr>
                <w:iCs/>
                <w:sz w:val="18"/>
                <w:szCs w:val="18"/>
                <w:lang w:val="hr-HR" w:eastAsia="bs-Latn-BA"/>
              </w:rPr>
            </w:pPr>
            <w:r w:rsidRPr="00B86146">
              <w:rPr>
                <w:iCs/>
                <w:sz w:val="18"/>
                <w:szCs w:val="18"/>
                <w:lang w:val="hr-HR" w:eastAsia="bs-Latn-BA"/>
              </w:rPr>
              <w:t>5</w:t>
            </w:r>
          </w:p>
        </w:tc>
        <w:tc>
          <w:tcPr>
            <w:tcW w:w="402" w:type="dxa"/>
            <w:shd w:val="clear" w:color="auto" w:fill="auto"/>
            <w:vAlign w:val="center"/>
          </w:tcPr>
          <w:p w14:paraId="5C5ACF76" w14:textId="77777777" w:rsidR="00B86146" w:rsidRPr="00B86146" w:rsidRDefault="00B86146" w:rsidP="00196B1C">
            <w:pPr>
              <w:jc w:val="center"/>
              <w:rPr>
                <w:iCs/>
                <w:sz w:val="18"/>
                <w:szCs w:val="18"/>
                <w:lang w:val="hr-HR" w:eastAsia="bs-Latn-BA"/>
              </w:rPr>
            </w:pPr>
            <w:r w:rsidRPr="00B86146">
              <w:rPr>
                <w:iCs/>
                <w:sz w:val="18"/>
                <w:szCs w:val="18"/>
                <w:lang w:val="hr-HR" w:eastAsia="bs-Latn-BA"/>
              </w:rPr>
              <w:t>6</w:t>
            </w:r>
          </w:p>
        </w:tc>
        <w:tc>
          <w:tcPr>
            <w:tcW w:w="736" w:type="dxa"/>
            <w:gridSpan w:val="2"/>
            <w:shd w:val="clear" w:color="auto" w:fill="auto"/>
            <w:vAlign w:val="center"/>
          </w:tcPr>
          <w:p w14:paraId="22D5D183" w14:textId="77777777" w:rsidR="00B86146" w:rsidRPr="00B86146" w:rsidRDefault="00B86146" w:rsidP="00196B1C">
            <w:pPr>
              <w:jc w:val="center"/>
              <w:rPr>
                <w:iCs/>
                <w:sz w:val="18"/>
                <w:szCs w:val="18"/>
                <w:lang w:val="hr-HR" w:eastAsia="bs-Latn-BA"/>
              </w:rPr>
            </w:pPr>
            <w:r w:rsidRPr="00B86146">
              <w:rPr>
                <w:iCs/>
                <w:sz w:val="18"/>
                <w:szCs w:val="18"/>
                <w:lang w:val="hr-HR" w:eastAsia="bs-Latn-BA"/>
              </w:rPr>
              <w:t>7</w:t>
            </w:r>
          </w:p>
        </w:tc>
        <w:tc>
          <w:tcPr>
            <w:tcW w:w="709" w:type="dxa"/>
            <w:shd w:val="clear" w:color="auto" w:fill="auto"/>
            <w:vAlign w:val="center"/>
          </w:tcPr>
          <w:p w14:paraId="7FD35ACA" w14:textId="77777777" w:rsidR="00B86146" w:rsidRPr="00B86146" w:rsidRDefault="00B86146" w:rsidP="00196B1C">
            <w:pPr>
              <w:jc w:val="center"/>
              <w:rPr>
                <w:iCs/>
                <w:sz w:val="18"/>
                <w:szCs w:val="18"/>
                <w:lang w:val="hr-HR" w:eastAsia="bs-Latn-BA"/>
              </w:rPr>
            </w:pPr>
            <w:r w:rsidRPr="00B86146">
              <w:rPr>
                <w:iCs/>
                <w:sz w:val="18"/>
                <w:szCs w:val="18"/>
                <w:lang w:val="hr-HR" w:eastAsia="bs-Latn-BA"/>
              </w:rPr>
              <w:t>8</w:t>
            </w:r>
          </w:p>
        </w:tc>
        <w:tc>
          <w:tcPr>
            <w:tcW w:w="709" w:type="dxa"/>
            <w:shd w:val="clear" w:color="auto" w:fill="auto"/>
            <w:vAlign w:val="center"/>
          </w:tcPr>
          <w:p w14:paraId="6A4EED2B" w14:textId="77777777" w:rsidR="00B86146" w:rsidRPr="00B86146" w:rsidRDefault="00B86146" w:rsidP="00196B1C">
            <w:pPr>
              <w:jc w:val="center"/>
              <w:rPr>
                <w:iCs/>
                <w:sz w:val="18"/>
                <w:szCs w:val="18"/>
                <w:lang w:val="hr-HR" w:eastAsia="bs-Latn-BA"/>
              </w:rPr>
            </w:pPr>
            <w:r w:rsidRPr="00B86146">
              <w:rPr>
                <w:iCs/>
                <w:sz w:val="18"/>
                <w:szCs w:val="18"/>
                <w:lang w:val="hr-HR" w:eastAsia="bs-Latn-BA"/>
              </w:rPr>
              <w:t>9</w:t>
            </w:r>
          </w:p>
        </w:tc>
        <w:tc>
          <w:tcPr>
            <w:tcW w:w="2126" w:type="dxa"/>
            <w:shd w:val="clear" w:color="auto" w:fill="auto"/>
            <w:vAlign w:val="center"/>
          </w:tcPr>
          <w:p w14:paraId="70ED7923" w14:textId="77777777" w:rsidR="00B86146" w:rsidRPr="00B86146" w:rsidRDefault="00B86146" w:rsidP="00196B1C">
            <w:pPr>
              <w:jc w:val="center"/>
              <w:rPr>
                <w:iCs/>
                <w:sz w:val="18"/>
                <w:szCs w:val="18"/>
                <w:lang w:val="hr-HR" w:eastAsia="bs-Latn-BA"/>
              </w:rPr>
            </w:pPr>
            <w:r w:rsidRPr="00B86146">
              <w:rPr>
                <w:iCs/>
                <w:sz w:val="18"/>
                <w:szCs w:val="18"/>
                <w:lang w:val="hr-HR" w:eastAsia="bs-Latn-BA"/>
              </w:rPr>
              <w:t>10</w:t>
            </w:r>
          </w:p>
        </w:tc>
        <w:tc>
          <w:tcPr>
            <w:tcW w:w="425" w:type="dxa"/>
            <w:shd w:val="clear" w:color="auto" w:fill="auto"/>
            <w:vAlign w:val="center"/>
          </w:tcPr>
          <w:p w14:paraId="614D30D8" w14:textId="77777777" w:rsidR="00B86146" w:rsidRPr="00B86146" w:rsidRDefault="00B86146" w:rsidP="00196B1C">
            <w:pPr>
              <w:jc w:val="center"/>
              <w:rPr>
                <w:iCs/>
                <w:sz w:val="18"/>
                <w:szCs w:val="18"/>
                <w:lang w:val="hr-HR" w:eastAsia="bs-Latn-BA"/>
              </w:rPr>
            </w:pPr>
            <w:r w:rsidRPr="00B86146">
              <w:rPr>
                <w:iCs/>
                <w:sz w:val="18"/>
                <w:szCs w:val="18"/>
                <w:lang w:val="hr-HR" w:eastAsia="bs-Latn-BA"/>
              </w:rPr>
              <w:t>11</w:t>
            </w:r>
          </w:p>
        </w:tc>
        <w:tc>
          <w:tcPr>
            <w:tcW w:w="425" w:type="dxa"/>
            <w:shd w:val="clear" w:color="auto" w:fill="auto"/>
            <w:vAlign w:val="center"/>
          </w:tcPr>
          <w:p w14:paraId="6957B57E" w14:textId="77777777" w:rsidR="00B86146" w:rsidRPr="00B86146" w:rsidRDefault="00B86146" w:rsidP="00196B1C">
            <w:pPr>
              <w:jc w:val="center"/>
              <w:rPr>
                <w:iCs/>
                <w:sz w:val="18"/>
                <w:szCs w:val="18"/>
                <w:lang w:val="hr-HR" w:eastAsia="bs-Latn-BA"/>
              </w:rPr>
            </w:pPr>
            <w:r w:rsidRPr="00B86146">
              <w:rPr>
                <w:iCs/>
                <w:sz w:val="18"/>
                <w:szCs w:val="18"/>
                <w:lang w:val="hr-HR" w:eastAsia="bs-Latn-BA"/>
              </w:rPr>
              <w:t>12</w:t>
            </w:r>
          </w:p>
        </w:tc>
        <w:tc>
          <w:tcPr>
            <w:tcW w:w="426" w:type="dxa"/>
            <w:shd w:val="clear" w:color="auto" w:fill="auto"/>
            <w:vAlign w:val="center"/>
          </w:tcPr>
          <w:p w14:paraId="54B202A7" w14:textId="77777777" w:rsidR="00B86146" w:rsidRPr="00B86146" w:rsidRDefault="00B86146" w:rsidP="00196B1C">
            <w:pPr>
              <w:jc w:val="center"/>
              <w:rPr>
                <w:iCs/>
                <w:sz w:val="18"/>
                <w:szCs w:val="18"/>
                <w:lang w:val="hr-HR" w:eastAsia="bs-Latn-BA"/>
              </w:rPr>
            </w:pPr>
            <w:r w:rsidRPr="00B86146">
              <w:rPr>
                <w:iCs/>
                <w:sz w:val="18"/>
                <w:szCs w:val="18"/>
                <w:lang w:val="hr-HR" w:eastAsia="bs-Latn-BA"/>
              </w:rPr>
              <w:t>13</w:t>
            </w:r>
          </w:p>
        </w:tc>
        <w:tc>
          <w:tcPr>
            <w:tcW w:w="426" w:type="dxa"/>
            <w:shd w:val="clear" w:color="auto" w:fill="auto"/>
            <w:vAlign w:val="center"/>
          </w:tcPr>
          <w:p w14:paraId="64DA999C" w14:textId="2F511137" w:rsidR="00B86146" w:rsidRPr="00B86146" w:rsidRDefault="00B86146" w:rsidP="00196B1C">
            <w:pPr>
              <w:jc w:val="center"/>
              <w:rPr>
                <w:iCs/>
                <w:sz w:val="18"/>
                <w:szCs w:val="18"/>
                <w:lang w:val="hr-HR" w:eastAsia="bs-Latn-BA"/>
              </w:rPr>
            </w:pPr>
            <w:r w:rsidRPr="00B86146">
              <w:rPr>
                <w:iCs/>
                <w:sz w:val="18"/>
                <w:szCs w:val="18"/>
                <w:lang w:val="hr-HR" w:eastAsia="bs-Latn-BA"/>
              </w:rPr>
              <w:t>14</w:t>
            </w:r>
          </w:p>
        </w:tc>
      </w:tr>
      <w:tr w:rsidR="00B86146" w:rsidRPr="00B86146" w14:paraId="296187AD" w14:textId="77777777" w:rsidTr="00225916">
        <w:trPr>
          <w:trHeight w:val="1202"/>
        </w:trPr>
        <w:tc>
          <w:tcPr>
            <w:tcW w:w="1415" w:type="dxa"/>
            <w:vMerge w:val="restart"/>
            <w:shd w:val="clear" w:color="auto" w:fill="auto"/>
            <w:vAlign w:val="center"/>
          </w:tcPr>
          <w:p w14:paraId="17788D57" w14:textId="77777777" w:rsidR="00A50CDD" w:rsidRPr="00B86146" w:rsidRDefault="00A50CDD" w:rsidP="00E82EE8">
            <w:pPr>
              <w:rPr>
                <w:b/>
                <w:bCs/>
                <w:sz w:val="18"/>
                <w:szCs w:val="18"/>
                <w:lang w:val="hr-HR" w:eastAsia="bs-Latn-BA"/>
              </w:rPr>
            </w:pPr>
            <w:r w:rsidRPr="00B86146">
              <w:rPr>
                <w:b/>
                <w:bCs/>
                <w:sz w:val="18"/>
                <w:szCs w:val="18"/>
                <w:lang w:val="hr-HR" w:eastAsia="bs-Latn-BA"/>
              </w:rPr>
              <w:t>Srednjoročni cilj 2.:</w:t>
            </w:r>
          </w:p>
          <w:p w14:paraId="06D313FB" w14:textId="77777777" w:rsidR="00A50CDD" w:rsidRPr="00B86146" w:rsidRDefault="00A50CDD" w:rsidP="00E82EE8">
            <w:pPr>
              <w:rPr>
                <w:b/>
                <w:bCs/>
                <w:sz w:val="18"/>
                <w:szCs w:val="18"/>
                <w:lang w:val="hr-HR" w:eastAsia="bs-Latn-BA"/>
              </w:rPr>
            </w:pPr>
            <w:r w:rsidRPr="00B86146">
              <w:rPr>
                <w:bCs/>
                <w:sz w:val="18"/>
                <w:szCs w:val="18"/>
                <w:lang w:val="hr-HR" w:eastAsia="bs-Latn-BA"/>
              </w:rPr>
              <w:t>Unapređenje efikasnosti, odgovornosti, kvalitete i nezavisnosti sektora pravde u BiH (14.6)</w:t>
            </w:r>
          </w:p>
        </w:tc>
        <w:tc>
          <w:tcPr>
            <w:tcW w:w="1134" w:type="dxa"/>
            <w:vMerge w:val="restart"/>
            <w:shd w:val="clear" w:color="auto" w:fill="auto"/>
            <w:vAlign w:val="center"/>
          </w:tcPr>
          <w:p w14:paraId="6AB241B3" w14:textId="77777777" w:rsidR="00A50CDD" w:rsidRPr="00B86146" w:rsidRDefault="00A50CDD" w:rsidP="00E82EE8">
            <w:pPr>
              <w:rPr>
                <w:b/>
                <w:bCs/>
                <w:sz w:val="18"/>
                <w:szCs w:val="18"/>
                <w:lang w:val="hr-HR" w:eastAsia="bs-Latn-BA"/>
              </w:rPr>
            </w:pPr>
            <w:r w:rsidRPr="00B86146">
              <w:rPr>
                <w:b/>
                <w:bCs/>
                <w:sz w:val="18"/>
                <w:szCs w:val="18"/>
                <w:lang w:val="hr-HR" w:eastAsia="bs-Latn-BA"/>
              </w:rPr>
              <w:t>Posebni cilj 2.1:</w:t>
            </w:r>
          </w:p>
          <w:p w14:paraId="538F4EBC" w14:textId="77777777" w:rsidR="00A50CDD" w:rsidRPr="00B86146" w:rsidRDefault="00A50CDD" w:rsidP="00E82EE8">
            <w:pPr>
              <w:rPr>
                <w:b/>
                <w:bCs/>
                <w:sz w:val="18"/>
                <w:szCs w:val="18"/>
                <w:lang w:val="hr-HR" w:eastAsia="bs-Latn-BA"/>
              </w:rPr>
            </w:pPr>
            <w:r w:rsidRPr="00B86146">
              <w:rPr>
                <w:bCs/>
                <w:sz w:val="18"/>
                <w:szCs w:val="18"/>
                <w:lang w:val="hr-HR"/>
              </w:rPr>
              <w:t>Obezbijediti stabilnu pravosudnu upravu i ojačati pravosudnu saradnju (14.6.a)</w:t>
            </w:r>
          </w:p>
        </w:tc>
        <w:tc>
          <w:tcPr>
            <w:tcW w:w="1275" w:type="dxa"/>
            <w:vMerge w:val="restart"/>
            <w:shd w:val="clear" w:color="auto" w:fill="auto"/>
            <w:vAlign w:val="center"/>
          </w:tcPr>
          <w:p w14:paraId="3BCC72EA" w14:textId="77777777" w:rsidR="00A50CDD" w:rsidRPr="00B86146" w:rsidRDefault="00A50CDD" w:rsidP="00E82EE8">
            <w:pPr>
              <w:rPr>
                <w:b/>
                <w:bCs/>
                <w:sz w:val="18"/>
                <w:szCs w:val="18"/>
                <w:lang w:val="hr-HR" w:eastAsia="bs-Latn-BA"/>
              </w:rPr>
            </w:pPr>
            <w:r w:rsidRPr="00B86146">
              <w:rPr>
                <w:b/>
                <w:bCs/>
                <w:sz w:val="18"/>
                <w:szCs w:val="18"/>
                <w:lang w:val="hr-HR" w:eastAsia="bs-Latn-BA"/>
              </w:rPr>
              <w:t>Program 2.1.1:</w:t>
            </w:r>
          </w:p>
          <w:p w14:paraId="2D615513" w14:textId="692A6156" w:rsidR="00A50CDD" w:rsidRPr="00B86146" w:rsidRDefault="00A50CDD" w:rsidP="00E82EE8">
            <w:pPr>
              <w:rPr>
                <w:bCs/>
                <w:sz w:val="18"/>
                <w:szCs w:val="18"/>
                <w:lang w:val="hr-HR" w:eastAsia="bs-Latn-BA"/>
              </w:rPr>
            </w:pPr>
            <w:r w:rsidRPr="00B86146">
              <w:rPr>
                <w:bCs/>
                <w:sz w:val="18"/>
                <w:szCs w:val="18"/>
                <w:lang w:val="hr-HR" w:eastAsia="bs-Latn-BA"/>
              </w:rPr>
              <w:t xml:space="preserve">Normativno pravna djelatnost, </w:t>
            </w:r>
            <w:r w:rsidR="009B560A" w:rsidRPr="00B86146">
              <w:rPr>
                <w:bCs/>
                <w:sz w:val="18"/>
                <w:szCs w:val="18"/>
                <w:lang w:val="hr-HR" w:eastAsia="bs-Latn-BA"/>
              </w:rPr>
              <w:t>provođenje</w:t>
            </w:r>
            <w:r w:rsidRPr="00B86146">
              <w:rPr>
                <w:bCs/>
                <w:sz w:val="18"/>
                <w:szCs w:val="18"/>
                <w:lang w:val="hr-HR" w:eastAsia="bs-Latn-BA"/>
              </w:rPr>
              <w:t xml:space="preserve"> i praćenje propisa iz oblasti pravosuđa</w:t>
            </w:r>
          </w:p>
          <w:p w14:paraId="0A097A1F" w14:textId="77777777" w:rsidR="00A50CDD" w:rsidRPr="00B86146" w:rsidRDefault="00A50CDD" w:rsidP="00E82EE8">
            <w:pPr>
              <w:rPr>
                <w:b/>
                <w:bCs/>
                <w:sz w:val="18"/>
                <w:szCs w:val="18"/>
                <w:lang w:val="hr-HR" w:eastAsia="bs-Latn-BA"/>
              </w:rPr>
            </w:pPr>
            <w:r w:rsidRPr="00B86146">
              <w:rPr>
                <w:bCs/>
                <w:sz w:val="18"/>
                <w:szCs w:val="18"/>
                <w:lang w:val="hr-HR" w:eastAsia="bs-Latn-BA"/>
              </w:rPr>
              <w:t>(14.6.1)</w:t>
            </w:r>
          </w:p>
        </w:tc>
        <w:tc>
          <w:tcPr>
            <w:tcW w:w="2550" w:type="dxa"/>
            <w:shd w:val="clear" w:color="auto" w:fill="auto"/>
            <w:vAlign w:val="center"/>
          </w:tcPr>
          <w:p w14:paraId="289E9DED" w14:textId="77777777" w:rsidR="00A50CDD" w:rsidRPr="00B86146" w:rsidRDefault="00A50CDD" w:rsidP="00690CB5">
            <w:pPr>
              <w:rPr>
                <w:bCs/>
                <w:sz w:val="18"/>
                <w:szCs w:val="18"/>
                <w:lang w:val="hr-HR" w:eastAsia="bs-Latn-BA"/>
              </w:rPr>
            </w:pPr>
            <w:r w:rsidRPr="00B86146">
              <w:rPr>
                <w:bCs/>
                <w:sz w:val="18"/>
                <w:szCs w:val="18"/>
                <w:lang w:val="hr-HR" w:eastAsia="bs-Latn-BA"/>
              </w:rPr>
              <w:t>Zakon o izmjenama i</w:t>
            </w:r>
          </w:p>
          <w:p w14:paraId="681D5C72" w14:textId="259A8432" w:rsidR="00A50CDD" w:rsidRPr="00B86146" w:rsidRDefault="00A50CDD" w:rsidP="00690CB5">
            <w:pPr>
              <w:rPr>
                <w:bCs/>
                <w:sz w:val="18"/>
                <w:szCs w:val="18"/>
                <w:lang w:val="hr-HR" w:eastAsia="bs-Latn-BA"/>
              </w:rPr>
            </w:pPr>
            <w:r w:rsidRPr="00B86146">
              <w:rPr>
                <w:bCs/>
                <w:sz w:val="18"/>
                <w:szCs w:val="18"/>
                <w:lang w:val="hr-HR" w:eastAsia="bs-Latn-BA"/>
              </w:rPr>
              <w:t xml:space="preserve">dopunama Zakona o Visokom sudskom i tužilačkom </w:t>
            </w:r>
            <w:r w:rsidR="004329CF">
              <w:rPr>
                <w:bCs/>
                <w:sz w:val="18"/>
                <w:szCs w:val="18"/>
                <w:lang w:val="hr-HR" w:eastAsia="bs-Latn-BA"/>
              </w:rPr>
              <w:t>vijeću</w:t>
            </w:r>
          </w:p>
          <w:p w14:paraId="497068F7" w14:textId="77777777" w:rsidR="00A50CDD" w:rsidRPr="00B86146" w:rsidRDefault="00A50CDD" w:rsidP="006E7B4B">
            <w:pPr>
              <w:rPr>
                <w:bCs/>
                <w:sz w:val="18"/>
                <w:szCs w:val="18"/>
                <w:lang w:val="hr-HR" w:eastAsia="bs-Latn-BA"/>
              </w:rPr>
            </w:pPr>
            <w:r w:rsidRPr="00B86146">
              <w:rPr>
                <w:bCs/>
                <w:sz w:val="18"/>
                <w:szCs w:val="18"/>
                <w:lang w:val="hr-HR" w:eastAsia="bs-Latn-BA"/>
              </w:rPr>
              <w:t>Bosne i Hercegovine</w:t>
            </w:r>
          </w:p>
        </w:tc>
        <w:tc>
          <w:tcPr>
            <w:tcW w:w="567" w:type="dxa"/>
            <w:vMerge w:val="restart"/>
            <w:shd w:val="clear" w:color="auto" w:fill="auto"/>
            <w:vAlign w:val="center"/>
          </w:tcPr>
          <w:p w14:paraId="7877A69E" w14:textId="77777777" w:rsidR="00A50CDD" w:rsidRPr="00B86146" w:rsidRDefault="00A50CDD" w:rsidP="00E82EE8">
            <w:pPr>
              <w:rPr>
                <w:sz w:val="18"/>
                <w:szCs w:val="18"/>
                <w:lang w:val="hr-HR"/>
              </w:rPr>
            </w:pPr>
          </w:p>
        </w:tc>
        <w:tc>
          <w:tcPr>
            <w:tcW w:w="429" w:type="dxa"/>
            <w:gridSpan w:val="2"/>
            <w:vMerge w:val="restart"/>
            <w:shd w:val="clear" w:color="auto" w:fill="auto"/>
            <w:vAlign w:val="center"/>
          </w:tcPr>
          <w:p w14:paraId="213FE1E7" w14:textId="77777777" w:rsidR="00A50CDD" w:rsidRPr="00B86146" w:rsidRDefault="00A50CDD" w:rsidP="00E82EE8">
            <w:pPr>
              <w:rPr>
                <w:bCs/>
                <w:sz w:val="18"/>
                <w:szCs w:val="18"/>
                <w:lang w:val="hr-HR"/>
              </w:rPr>
            </w:pPr>
          </w:p>
        </w:tc>
        <w:tc>
          <w:tcPr>
            <w:tcW w:w="709" w:type="dxa"/>
            <w:shd w:val="clear" w:color="auto" w:fill="auto"/>
            <w:vAlign w:val="center"/>
          </w:tcPr>
          <w:p w14:paraId="2ACA20FA" w14:textId="5878B2A6" w:rsidR="00A50CDD" w:rsidRPr="00B86146" w:rsidRDefault="00C702E8" w:rsidP="00E82EE8">
            <w:pPr>
              <w:jc w:val="center"/>
              <w:rPr>
                <w:sz w:val="18"/>
                <w:szCs w:val="18"/>
                <w:lang w:val="hr-HR" w:eastAsia="bs-Latn-BA"/>
              </w:rPr>
            </w:pPr>
            <w:r>
              <w:rPr>
                <w:sz w:val="18"/>
                <w:szCs w:val="18"/>
                <w:lang w:val="hr-HR" w:eastAsia="bs-Latn-BA"/>
              </w:rPr>
              <w:t>DA</w:t>
            </w:r>
          </w:p>
        </w:tc>
        <w:tc>
          <w:tcPr>
            <w:tcW w:w="709" w:type="dxa"/>
            <w:shd w:val="clear" w:color="auto" w:fill="auto"/>
            <w:vAlign w:val="center"/>
          </w:tcPr>
          <w:p w14:paraId="275FEA4B" w14:textId="77777777" w:rsidR="00A50CDD" w:rsidRPr="00B86146" w:rsidRDefault="00A50CDD" w:rsidP="00E82EE8">
            <w:pPr>
              <w:jc w:val="center"/>
              <w:rPr>
                <w:bCs/>
                <w:sz w:val="18"/>
                <w:szCs w:val="18"/>
                <w:lang w:val="hr-HR"/>
              </w:rPr>
            </w:pPr>
            <w:r w:rsidRPr="00B86146">
              <w:rPr>
                <w:bCs/>
                <w:sz w:val="18"/>
                <w:szCs w:val="18"/>
                <w:lang w:val="hr-HR"/>
              </w:rPr>
              <w:t>2021</w:t>
            </w:r>
          </w:p>
        </w:tc>
        <w:tc>
          <w:tcPr>
            <w:tcW w:w="709" w:type="dxa"/>
            <w:shd w:val="clear" w:color="auto" w:fill="auto"/>
            <w:vAlign w:val="center"/>
          </w:tcPr>
          <w:p w14:paraId="25AC0010" w14:textId="77777777" w:rsidR="00A50CDD" w:rsidRPr="00B86146" w:rsidRDefault="00A50CDD" w:rsidP="00E82EE8">
            <w:pPr>
              <w:jc w:val="center"/>
              <w:rPr>
                <w:bCs/>
                <w:sz w:val="18"/>
                <w:szCs w:val="18"/>
                <w:lang w:val="hr-HR"/>
              </w:rPr>
            </w:pPr>
            <w:r w:rsidRPr="00C702E8">
              <w:rPr>
                <w:bCs/>
                <w:sz w:val="18"/>
                <w:szCs w:val="18"/>
                <w:lang w:val="hr-HR"/>
              </w:rPr>
              <w:t>DA</w:t>
            </w:r>
          </w:p>
        </w:tc>
        <w:tc>
          <w:tcPr>
            <w:tcW w:w="2126" w:type="dxa"/>
            <w:shd w:val="clear" w:color="auto" w:fill="auto"/>
            <w:vAlign w:val="center"/>
          </w:tcPr>
          <w:p w14:paraId="528B1DDC" w14:textId="77777777" w:rsidR="00A50CDD" w:rsidRPr="00B86146" w:rsidRDefault="00A50CDD" w:rsidP="00E82EE8">
            <w:pPr>
              <w:pStyle w:val="CommentText"/>
              <w:rPr>
                <w:bCs/>
                <w:sz w:val="18"/>
                <w:szCs w:val="18"/>
                <w:lang w:val="hr-HR"/>
              </w:rPr>
            </w:pPr>
            <w:r w:rsidRPr="00B86146">
              <w:rPr>
                <w:bCs/>
                <w:sz w:val="18"/>
                <w:szCs w:val="18"/>
                <w:lang w:val="hr-HR"/>
              </w:rPr>
              <w:t>Prijedlog zakona je upućen na usvajanje u PS BiH.</w:t>
            </w:r>
          </w:p>
        </w:tc>
        <w:tc>
          <w:tcPr>
            <w:tcW w:w="425" w:type="dxa"/>
            <w:vMerge w:val="restart"/>
            <w:shd w:val="clear" w:color="auto" w:fill="auto"/>
            <w:vAlign w:val="center"/>
          </w:tcPr>
          <w:p w14:paraId="3E0555AB" w14:textId="77777777" w:rsidR="00A50CDD" w:rsidRPr="00B86146" w:rsidRDefault="00A50CDD" w:rsidP="00E82EE8">
            <w:pPr>
              <w:rPr>
                <w:iCs/>
                <w:sz w:val="18"/>
                <w:szCs w:val="18"/>
                <w:lang w:val="hr-HR" w:eastAsia="bs-Latn-BA"/>
              </w:rPr>
            </w:pPr>
          </w:p>
        </w:tc>
        <w:tc>
          <w:tcPr>
            <w:tcW w:w="425" w:type="dxa"/>
            <w:vMerge w:val="restart"/>
            <w:vAlign w:val="center"/>
          </w:tcPr>
          <w:p w14:paraId="6DB4454E" w14:textId="77777777" w:rsidR="00A50CDD" w:rsidRPr="00B86146" w:rsidRDefault="00A50CDD" w:rsidP="00E82EE8">
            <w:pPr>
              <w:rPr>
                <w:iCs/>
                <w:sz w:val="18"/>
                <w:szCs w:val="18"/>
                <w:lang w:val="hr-HR" w:eastAsia="bs-Latn-BA"/>
              </w:rPr>
            </w:pPr>
          </w:p>
        </w:tc>
        <w:tc>
          <w:tcPr>
            <w:tcW w:w="426" w:type="dxa"/>
            <w:vMerge w:val="restart"/>
            <w:vAlign w:val="center"/>
          </w:tcPr>
          <w:p w14:paraId="37D3A66A" w14:textId="77777777" w:rsidR="00A50CDD" w:rsidRPr="00B86146" w:rsidRDefault="00A50CDD" w:rsidP="00E82EE8">
            <w:pPr>
              <w:rPr>
                <w:iCs/>
                <w:sz w:val="18"/>
                <w:szCs w:val="18"/>
                <w:lang w:val="hr-HR" w:eastAsia="bs-Latn-BA"/>
              </w:rPr>
            </w:pPr>
          </w:p>
        </w:tc>
        <w:tc>
          <w:tcPr>
            <w:tcW w:w="426" w:type="dxa"/>
            <w:vMerge w:val="restart"/>
            <w:vAlign w:val="center"/>
          </w:tcPr>
          <w:p w14:paraId="4DA40BB2" w14:textId="77777777" w:rsidR="00A50CDD" w:rsidRPr="00B86146" w:rsidRDefault="00A50CDD" w:rsidP="00E82EE8">
            <w:pPr>
              <w:rPr>
                <w:iCs/>
                <w:sz w:val="18"/>
                <w:szCs w:val="18"/>
                <w:lang w:val="hr-HR" w:eastAsia="bs-Latn-BA"/>
              </w:rPr>
            </w:pPr>
          </w:p>
        </w:tc>
      </w:tr>
      <w:tr w:rsidR="00B86146" w:rsidRPr="00B86146" w14:paraId="1FD359B5" w14:textId="77777777" w:rsidTr="00225916">
        <w:trPr>
          <w:trHeight w:val="978"/>
        </w:trPr>
        <w:tc>
          <w:tcPr>
            <w:tcW w:w="1415" w:type="dxa"/>
            <w:vMerge/>
            <w:shd w:val="clear" w:color="auto" w:fill="auto"/>
            <w:vAlign w:val="center"/>
          </w:tcPr>
          <w:p w14:paraId="1D9ED3C9" w14:textId="77777777" w:rsidR="00A50CDD" w:rsidRPr="00B86146" w:rsidRDefault="00A50CDD" w:rsidP="00E82EE8">
            <w:pPr>
              <w:rPr>
                <w:b/>
                <w:bCs/>
                <w:sz w:val="18"/>
                <w:szCs w:val="18"/>
                <w:lang w:val="hr-HR" w:eastAsia="bs-Latn-BA"/>
              </w:rPr>
            </w:pPr>
          </w:p>
        </w:tc>
        <w:tc>
          <w:tcPr>
            <w:tcW w:w="1134" w:type="dxa"/>
            <w:vMerge/>
            <w:shd w:val="clear" w:color="auto" w:fill="auto"/>
            <w:vAlign w:val="center"/>
          </w:tcPr>
          <w:p w14:paraId="712F9AFC" w14:textId="77777777" w:rsidR="00A50CDD" w:rsidRPr="00B86146" w:rsidRDefault="00A50CDD" w:rsidP="00E82EE8">
            <w:pPr>
              <w:rPr>
                <w:b/>
                <w:bCs/>
                <w:sz w:val="18"/>
                <w:szCs w:val="18"/>
                <w:lang w:val="hr-HR" w:eastAsia="bs-Latn-BA"/>
              </w:rPr>
            </w:pPr>
          </w:p>
        </w:tc>
        <w:tc>
          <w:tcPr>
            <w:tcW w:w="1275" w:type="dxa"/>
            <w:vMerge/>
            <w:shd w:val="clear" w:color="auto" w:fill="auto"/>
            <w:vAlign w:val="center"/>
          </w:tcPr>
          <w:p w14:paraId="4A59B500" w14:textId="77777777" w:rsidR="00A50CDD" w:rsidRPr="00B86146" w:rsidRDefault="00A50CDD" w:rsidP="00E82EE8">
            <w:pPr>
              <w:rPr>
                <w:b/>
                <w:bCs/>
                <w:sz w:val="18"/>
                <w:szCs w:val="18"/>
                <w:lang w:val="hr-HR" w:eastAsia="bs-Latn-BA"/>
              </w:rPr>
            </w:pPr>
          </w:p>
        </w:tc>
        <w:tc>
          <w:tcPr>
            <w:tcW w:w="2550" w:type="dxa"/>
            <w:shd w:val="clear" w:color="auto" w:fill="auto"/>
            <w:vAlign w:val="center"/>
          </w:tcPr>
          <w:p w14:paraId="6E8199CA" w14:textId="77777777" w:rsidR="00A50CDD" w:rsidRPr="00B86146" w:rsidRDefault="00A50CDD" w:rsidP="00E82EE8">
            <w:pPr>
              <w:rPr>
                <w:bCs/>
                <w:sz w:val="18"/>
                <w:szCs w:val="18"/>
                <w:lang w:val="hr-HR" w:eastAsia="bs-Latn-BA"/>
              </w:rPr>
            </w:pPr>
            <w:r w:rsidRPr="00B86146">
              <w:rPr>
                <w:bCs/>
                <w:sz w:val="18"/>
                <w:szCs w:val="18"/>
                <w:lang w:val="hr-HR"/>
              </w:rPr>
              <w:t>Zakon o sudovima BiH</w:t>
            </w:r>
          </w:p>
        </w:tc>
        <w:tc>
          <w:tcPr>
            <w:tcW w:w="567" w:type="dxa"/>
            <w:vMerge/>
            <w:shd w:val="clear" w:color="auto" w:fill="auto"/>
            <w:vAlign w:val="center"/>
          </w:tcPr>
          <w:p w14:paraId="7CF5BD96" w14:textId="77777777" w:rsidR="00A50CDD" w:rsidRPr="00B86146" w:rsidRDefault="00A50CDD" w:rsidP="00E82EE8">
            <w:pPr>
              <w:rPr>
                <w:sz w:val="18"/>
                <w:szCs w:val="18"/>
                <w:lang w:val="hr-HR"/>
              </w:rPr>
            </w:pPr>
          </w:p>
        </w:tc>
        <w:tc>
          <w:tcPr>
            <w:tcW w:w="429" w:type="dxa"/>
            <w:gridSpan w:val="2"/>
            <w:vMerge/>
            <w:shd w:val="clear" w:color="auto" w:fill="auto"/>
            <w:vAlign w:val="center"/>
          </w:tcPr>
          <w:p w14:paraId="7A771036" w14:textId="77777777" w:rsidR="00A50CDD" w:rsidRPr="00B86146" w:rsidRDefault="00A50CDD" w:rsidP="00E82EE8">
            <w:pPr>
              <w:rPr>
                <w:bCs/>
                <w:sz w:val="18"/>
                <w:szCs w:val="18"/>
                <w:lang w:val="hr-HR"/>
              </w:rPr>
            </w:pPr>
          </w:p>
        </w:tc>
        <w:tc>
          <w:tcPr>
            <w:tcW w:w="709" w:type="dxa"/>
            <w:shd w:val="clear" w:color="auto" w:fill="auto"/>
            <w:vAlign w:val="center"/>
          </w:tcPr>
          <w:p w14:paraId="44B5D709" w14:textId="77777777" w:rsidR="00A50CDD" w:rsidRPr="00B86146" w:rsidDel="00690CB5" w:rsidRDefault="00A50CDD" w:rsidP="00E82EE8">
            <w:pPr>
              <w:jc w:val="center"/>
              <w:rPr>
                <w:sz w:val="18"/>
                <w:szCs w:val="18"/>
                <w:lang w:val="hr-HR" w:eastAsia="bs-Latn-BA"/>
              </w:rPr>
            </w:pPr>
            <w:r w:rsidRPr="00B86146">
              <w:rPr>
                <w:sz w:val="18"/>
                <w:szCs w:val="18"/>
                <w:lang w:val="hr-HR" w:eastAsia="bs-Latn-BA"/>
              </w:rPr>
              <w:t>NE</w:t>
            </w:r>
            <w:r w:rsidRPr="00B86146">
              <w:rPr>
                <w:rStyle w:val="FootnoteReference"/>
                <w:sz w:val="18"/>
                <w:szCs w:val="18"/>
                <w:lang w:val="hr-HR" w:eastAsia="bs-Latn-BA"/>
              </w:rPr>
              <w:footnoteReference w:id="37"/>
            </w:r>
          </w:p>
        </w:tc>
        <w:tc>
          <w:tcPr>
            <w:tcW w:w="709" w:type="dxa"/>
            <w:shd w:val="clear" w:color="auto" w:fill="auto"/>
            <w:vAlign w:val="center"/>
          </w:tcPr>
          <w:p w14:paraId="0F075202" w14:textId="77777777" w:rsidR="00A50CDD" w:rsidRPr="00B86146" w:rsidRDefault="00A50CDD" w:rsidP="00E82EE8">
            <w:pPr>
              <w:jc w:val="center"/>
              <w:rPr>
                <w:bCs/>
                <w:sz w:val="18"/>
                <w:szCs w:val="18"/>
                <w:lang w:val="hr-HR"/>
              </w:rPr>
            </w:pPr>
            <w:r w:rsidRPr="00B86146">
              <w:rPr>
                <w:bCs/>
                <w:sz w:val="18"/>
                <w:szCs w:val="18"/>
                <w:lang w:val="hr-HR"/>
              </w:rPr>
              <w:t>2021</w:t>
            </w:r>
          </w:p>
        </w:tc>
        <w:tc>
          <w:tcPr>
            <w:tcW w:w="709" w:type="dxa"/>
            <w:shd w:val="clear" w:color="auto" w:fill="auto"/>
            <w:vAlign w:val="center"/>
          </w:tcPr>
          <w:p w14:paraId="26E1D31F" w14:textId="77777777" w:rsidR="00A50CDD" w:rsidRPr="00B86146" w:rsidDel="00690CB5" w:rsidRDefault="00A50CDD" w:rsidP="00E82EE8">
            <w:pPr>
              <w:jc w:val="center"/>
              <w:rPr>
                <w:bCs/>
                <w:sz w:val="18"/>
                <w:szCs w:val="18"/>
                <w:lang w:val="hr-HR"/>
              </w:rPr>
            </w:pPr>
            <w:r w:rsidRPr="00B86146">
              <w:rPr>
                <w:bCs/>
                <w:sz w:val="18"/>
                <w:szCs w:val="18"/>
                <w:lang w:val="hr-HR"/>
              </w:rPr>
              <w:t>NE</w:t>
            </w:r>
          </w:p>
        </w:tc>
        <w:tc>
          <w:tcPr>
            <w:tcW w:w="2126" w:type="dxa"/>
            <w:shd w:val="clear" w:color="auto" w:fill="auto"/>
            <w:vAlign w:val="center"/>
          </w:tcPr>
          <w:p w14:paraId="406D0F2C" w14:textId="77777777" w:rsidR="00A50CDD" w:rsidRPr="00B86146" w:rsidDel="00690CB5" w:rsidRDefault="00A50CDD" w:rsidP="00530298">
            <w:pPr>
              <w:rPr>
                <w:bCs/>
                <w:sz w:val="18"/>
                <w:szCs w:val="18"/>
                <w:lang w:val="hr-HR"/>
              </w:rPr>
            </w:pPr>
            <w:r w:rsidRPr="00B86146">
              <w:rPr>
                <w:rFonts w:eastAsia="Calibri"/>
                <w:bCs/>
                <w:color w:val="000000"/>
                <w:sz w:val="18"/>
                <w:szCs w:val="18"/>
                <w:lang w:val="bs-Latn-BA"/>
              </w:rPr>
              <w:t>Zakon nije izrađen jer nisu usaglašene nadležnosti sudova BiH.</w:t>
            </w:r>
          </w:p>
        </w:tc>
        <w:tc>
          <w:tcPr>
            <w:tcW w:w="425" w:type="dxa"/>
            <w:vMerge/>
            <w:shd w:val="clear" w:color="auto" w:fill="auto"/>
            <w:vAlign w:val="center"/>
          </w:tcPr>
          <w:p w14:paraId="32EBECB1" w14:textId="77777777" w:rsidR="00A50CDD" w:rsidRPr="00B86146" w:rsidRDefault="00A50CDD" w:rsidP="00E82EE8">
            <w:pPr>
              <w:rPr>
                <w:iCs/>
                <w:sz w:val="18"/>
                <w:szCs w:val="18"/>
                <w:lang w:val="hr-HR" w:eastAsia="bs-Latn-BA"/>
              </w:rPr>
            </w:pPr>
          </w:p>
        </w:tc>
        <w:tc>
          <w:tcPr>
            <w:tcW w:w="425" w:type="dxa"/>
            <w:vMerge/>
            <w:vAlign w:val="center"/>
          </w:tcPr>
          <w:p w14:paraId="1FE416BF" w14:textId="77777777" w:rsidR="00A50CDD" w:rsidRPr="00B86146" w:rsidRDefault="00A50CDD" w:rsidP="00E82EE8">
            <w:pPr>
              <w:rPr>
                <w:iCs/>
                <w:sz w:val="18"/>
                <w:szCs w:val="18"/>
                <w:lang w:val="hr-HR" w:eastAsia="bs-Latn-BA"/>
              </w:rPr>
            </w:pPr>
          </w:p>
        </w:tc>
        <w:tc>
          <w:tcPr>
            <w:tcW w:w="426" w:type="dxa"/>
            <w:vMerge/>
            <w:vAlign w:val="center"/>
          </w:tcPr>
          <w:p w14:paraId="0C496C11" w14:textId="77777777" w:rsidR="00A50CDD" w:rsidRPr="00B86146" w:rsidRDefault="00A50CDD" w:rsidP="00E82EE8">
            <w:pPr>
              <w:rPr>
                <w:iCs/>
                <w:sz w:val="18"/>
                <w:szCs w:val="18"/>
                <w:lang w:val="hr-HR" w:eastAsia="bs-Latn-BA"/>
              </w:rPr>
            </w:pPr>
          </w:p>
        </w:tc>
        <w:tc>
          <w:tcPr>
            <w:tcW w:w="426" w:type="dxa"/>
            <w:vMerge/>
            <w:vAlign w:val="center"/>
          </w:tcPr>
          <w:p w14:paraId="77C37102" w14:textId="77777777" w:rsidR="00A50CDD" w:rsidRPr="00B86146" w:rsidRDefault="00A50CDD" w:rsidP="00E82EE8">
            <w:pPr>
              <w:rPr>
                <w:iCs/>
                <w:sz w:val="18"/>
                <w:szCs w:val="18"/>
                <w:lang w:val="hr-HR" w:eastAsia="bs-Latn-BA"/>
              </w:rPr>
            </w:pPr>
          </w:p>
        </w:tc>
      </w:tr>
      <w:tr w:rsidR="00B86146" w:rsidRPr="00B86146" w14:paraId="3E6F1FD4" w14:textId="77777777" w:rsidTr="00225916">
        <w:trPr>
          <w:trHeight w:val="1262"/>
        </w:trPr>
        <w:tc>
          <w:tcPr>
            <w:tcW w:w="1415" w:type="dxa"/>
            <w:vMerge/>
            <w:shd w:val="clear" w:color="auto" w:fill="auto"/>
            <w:vAlign w:val="center"/>
          </w:tcPr>
          <w:p w14:paraId="0A253186" w14:textId="77777777" w:rsidR="00A50CDD" w:rsidRPr="00B86146" w:rsidRDefault="00A50CDD" w:rsidP="00E82EE8">
            <w:pPr>
              <w:rPr>
                <w:b/>
                <w:bCs/>
                <w:sz w:val="18"/>
                <w:szCs w:val="18"/>
                <w:lang w:val="hr-HR" w:eastAsia="bs-Latn-BA"/>
              </w:rPr>
            </w:pPr>
          </w:p>
        </w:tc>
        <w:tc>
          <w:tcPr>
            <w:tcW w:w="1134" w:type="dxa"/>
            <w:vMerge/>
            <w:shd w:val="clear" w:color="auto" w:fill="auto"/>
            <w:vAlign w:val="center"/>
          </w:tcPr>
          <w:p w14:paraId="4FE9A112" w14:textId="77777777" w:rsidR="00A50CDD" w:rsidRPr="00B86146" w:rsidRDefault="00A50CDD" w:rsidP="00E82EE8">
            <w:pPr>
              <w:rPr>
                <w:b/>
                <w:bCs/>
                <w:sz w:val="18"/>
                <w:szCs w:val="18"/>
                <w:lang w:val="hr-HR" w:eastAsia="bs-Latn-BA"/>
              </w:rPr>
            </w:pPr>
          </w:p>
        </w:tc>
        <w:tc>
          <w:tcPr>
            <w:tcW w:w="1275" w:type="dxa"/>
            <w:vMerge/>
            <w:shd w:val="clear" w:color="auto" w:fill="auto"/>
            <w:vAlign w:val="center"/>
          </w:tcPr>
          <w:p w14:paraId="50D4FCA4" w14:textId="77777777" w:rsidR="00A50CDD" w:rsidRPr="00B86146" w:rsidRDefault="00A50CDD" w:rsidP="00E82EE8">
            <w:pPr>
              <w:rPr>
                <w:b/>
                <w:bCs/>
                <w:sz w:val="18"/>
                <w:szCs w:val="18"/>
                <w:lang w:val="hr-HR" w:eastAsia="bs-Latn-BA"/>
              </w:rPr>
            </w:pPr>
          </w:p>
        </w:tc>
        <w:tc>
          <w:tcPr>
            <w:tcW w:w="2550" w:type="dxa"/>
            <w:shd w:val="clear" w:color="auto" w:fill="auto"/>
            <w:vAlign w:val="center"/>
          </w:tcPr>
          <w:p w14:paraId="15ECF5E6" w14:textId="77777777" w:rsidR="00A50CDD" w:rsidRPr="00B86146" w:rsidRDefault="00A50CDD" w:rsidP="00E82EE8">
            <w:pPr>
              <w:rPr>
                <w:bCs/>
                <w:sz w:val="18"/>
                <w:szCs w:val="18"/>
                <w:lang w:val="hr-HR"/>
              </w:rPr>
            </w:pPr>
            <w:r w:rsidRPr="00B86146">
              <w:rPr>
                <w:bCs/>
                <w:sz w:val="18"/>
                <w:szCs w:val="18"/>
                <w:lang w:val="hr-HR"/>
              </w:rPr>
              <w:t>Zakon o izmjenama i dopunama Zakona o Tužilaštvu Bosne i Hercegovine</w:t>
            </w:r>
          </w:p>
        </w:tc>
        <w:tc>
          <w:tcPr>
            <w:tcW w:w="567" w:type="dxa"/>
            <w:vMerge/>
            <w:shd w:val="clear" w:color="auto" w:fill="auto"/>
            <w:vAlign w:val="center"/>
          </w:tcPr>
          <w:p w14:paraId="3EA2359F" w14:textId="77777777" w:rsidR="00A50CDD" w:rsidRPr="00B86146" w:rsidRDefault="00A50CDD" w:rsidP="00E82EE8">
            <w:pPr>
              <w:rPr>
                <w:sz w:val="18"/>
                <w:szCs w:val="18"/>
                <w:lang w:val="hr-HR"/>
              </w:rPr>
            </w:pPr>
          </w:p>
        </w:tc>
        <w:tc>
          <w:tcPr>
            <w:tcW w:w="429" w:type="dxa"/>
            <w:gridSpan w:val="2"/>
            <w:vMerge/>
            <w:shd w:val="clear" w:color="auto" w:fill="auto"/>
            <w:vAlign w:val="center"/>
          </w:tcPr>
          <w:p w14:paraId="6FEFF006" w14:textId="77777777" w:rsidR="00A50CDD" w:rsidRPr="00B86146" w:rsidRDefault="00A50CDD" w:rsidP="00E82EE8">
            <w:pPr>
              <w:rPr>
                <w:bCs/>
                <w:sz w:val="18"/>
                <w:szCs w:val="18"/>
                <w:lang w:val="hr-HR"/>
              </w:rPr>
            </w:pPr>
          </w:p>
        </w:tc>
        <w:tc>
          <w:tcPr>
            <w:tcW w:w="709" w:type="dxa"/>
            <w:shd w:val="clear" w:color="auto" w:fill="auto"/>
            <w:vAlign w:val="center"/>
          </w:tcPr>
          <w:p w14:paraId="62D7F928" w14:textId="77777777" w:rsidR="00A50CDD" w:rsidRPr="00B86146" w:rsidRDefault="00A50CDD" w:rsidP="00E82EE8">
            <w:pPr>
              <w:jc w:val="center"/>
              <w:rPr>
                <w:sz w:val="18"/>
                <w:szCs w:val="18"/>
                <w:lang w:val="hr-HR" w:eastAsia="bs-Latn-BA"/>
              </w:rPr>
            </w:pPr>
            <w:r w:rsidRPr="00B86146">
              <w:rPr>
                <w:sz w:val="18"/>
                <w:szCs w:val="18"/>
                <w:lang w:val="hr-HR" w:eastAsia="bs-Latn-BA"/>
              </w:rPr>
              <w:t>NE</w:t>
            </w:r>
          </w:p>
        </w:tc>
        <w:tc>
          <w:tcPr>
            <w:tcW w:w="709" w:type="dxa"/>
            <w:shd w:val="clear" w:color="auto" w:fill="auto"/>
            <w:vAlign w:val="center"/>
          </w:tcPr>
          <w:p w14:paraId="127E71CA" w14:textId="77777777" w:rsidR="00A50CDD" w:rsidRPr="00B86146" w:rsidRDefault="00A50CDD" w:rsidP="00E82EE8">
            <w:pPr>
              <w:jc w:val="center"/>
              <w:rPr>
                <w:bCs/>
                <w:sz w:val="18"/>
                <w:szCs w:val="18"/>
                <w:lang w:val="hr-HR"/>
              </w:rPr>
            </w:pPr>
            <w:r w:rsidRPr="00B86146">
              <w:rPr>
                <w:bCs/>
                <w:sz w:val="18"/>
                <w:szCs w:val="18"/>
                <w:lang w:val="hr-HR"/>
              </w:rPr>
              <w:t>2021</w:t>
            </w:r>
          </w:p>
        </w:tc>
        <w:tc>
          <w:tcPr>
            <w:tcW w:w="709" w:type="dxa"/>
            <w:shd w:val="clear" w:color="auto" w:fill="auto"/>
            <w:vAlign w:val="center"/>
          </w:tcPr>
          <w:p w14:paraId="17E00855" w14:textId="77777777" w:rsidR="00A50CDD" w:rsidRPr="00B86146" w:rsidRDefault="00A50CDD" w:rsidP="00E82EE8">
            <w:pPr>
              <w:jc w:val="center"/>
              <w:rPr>
                <w:bCs/>
                <w:sz w:val="18"/>
                <w:szCs w:val="18"/>
                <w:lang w:val="hr-HR"/>
              </w:rPr>
            </w:pPr>
            <w:r w:rsidRPr="00B86146">
              <w:rPr>
                <w:bCs/>
                <w:sz w:val="18"/>
                <w:szCs w:val="18"/>
                <w:lang w:val="hr-HR"/>
              </w:rPr>
              <w:t>NE</w:t>
            </w:r>
          </w:p>
        </w:tc>
        <w:tc>
          <w:tcPr>
            <w:tcW w:w="2126" w:type="dxa"/>
            <w:shd w:val="clear" w:color="auto" w:fill="auto"/>
            <w:vAlign w:val="center"/>
          </w:tcPr>
          <w:p w14:paraId="08AC7654" w14:textId="77777777" w:rsidR="00A50CDD" w:rsidRPr="00B86146" w:rsidRDefault="00A50CDD" w:rsidP="00E82EE8">
            <w:pPr>
              <w:rPr>
                <w:rFonts w:eastAsia="Calibri"/>
                <w:color w:val="000000"/>
                <w:sz w:val="18"/>
                <w:szCs w:val="18"/>
                <w:lang w:val="hr-HR"/>
              </w:rPr>
            </w:pPr>
            <w:r w:rsidRPr="00B86146">
              <w:rPr>
                <w:sz w:val="18"/>
                <w:szCs w:val="18"/>
                <w:lang w:val="bs-Latn-BA" w:eastAsia="bs-Latn-BA"/>
              </w:rPr>
              <w:t>Zakon nije izrađen jer će se usklađivati sa Zakonom o sudovima BiH za koji nije usaglašen tekst zakona.</w:t>
            </w:r>
          </w:p>
        </w:tc>
        <w:tc>
          <w:tcPr>
            <w:tcW w:w="425" w:type="dxa"/>
            <w:vMerge/>
            <w:shd w:val="clear" w:color="auto" w:fill="auto"/>
            <w:vAlign w:val="center"/>
          </w:tcPr>
          <w:p w14:paraId="5B443900" w14:textId="77777777" w:rsidR="00A50CDD" w:rsidRPr="00B86146" w:rsidRDefault="00A50CDD" w:rsidP="00E82EE8">
            <w:pPr>
              <w:rPr>
                <w:iCs/>
                <w:sz w:val="18"/>
                <w:szCs w:val="18"/>
                <w:lang w:val="hr-HR" w:eastAsia="bs-Latn-BA"/>
              </w:rPr>
            </w:pPr>
          </w:p>
        </w:tc>
        <w:tc>
          <w:tcPr>
            <w:tcW w:w="425" w:type="dxa"/>
            <w:vMerge/>
            <w:vAlign w:val="center"/>
          </w:tcPr>
          <w:p w14:paraId="634B8F96" w14:textId="77777777" w:rsidR="00A50CDD" w:rsidRPr="00B86146" w:rsidRDefault="00A50CDD" w:rsidP="00E82EE8">
            <w:pPr>
              <w:rPr>
                <w:iCs/>
                <w:sz w:val="18"/>
                <w:szCs w:val="18"/>
                <w:lang w:val="hr-HR" w:eastAsia="bs-Latn-BA"/>
              </w:rPr>
            </w:pPr>
          </w:p>
        </w:tc>
        <w:tc>
          <w:tcPr>
            <w:tcW w:w="426" w:type="dxa"/>
            <w:vMerge/>
            <w:vAlign w:val="center"/>
          </w:tcPr>
          <w:p w14:paraId="64D05E7B" w14:textId="77777777" w:rsidR="00A50CDD" w:rsidRPr="00B86146" w:rsidRDefault="00A50CDD" w:rsidP="00E82EE8">
            <w:pPr>
              <w:rPr>
                <w:iCs/>
                <w:sz w:val="18"/>
                <w:szCs w:val="18"/>
                <w:lang w:val="hr-HR" w:eastAsia="bs-Latn-BA"/>
              </w:rPr>
            </w:pPr>
          </w:p>
        </w:tc>
        <w:tc>
          <w:tcPr>
            <w:tcW w:w="426" w:type="dxa"/>
            <w:vMerge/>
            <w:vAlign w:val="center"/>
          </w:tcPr>
          <w:p w14:paraId="28C59197" w14:textId="77777777" w:rsidR="00A50CDD" w:rsidRPr="00B86146" w:rsidRDefault="00A50CDD" w:rsidP="00E82EE8">
            <w:pPr>
              <w:rPr>
                <w:iCs/>
                <w:sz w:val="18"/>
                <w:szCs w:val="18"/>
                <w:lang w:val="hr-HR" w:eastAsia="bs-Latn-BA"/>
              </w:rPr>
            </w:pPr>
          </w:p>
        </w:tc>
      </w:tr>
      <w:tr w:rsidR="00B86146" w:rsidRPr="00B86146" w14:paraId="79C1B23F" w14:textId="77777777" w:rsidTr="00225916">
        <w:trPr>
          <w:trHeight w:val="982"/>
        </w:trPr>
        <w:tc>
          <w:tcPr>
            <w:tcW w:w="1415" w:type="dxa"/>
            <w:vMerge/>
            <w:shd w:val="clear" w:color="auto" w:fill="auto"/>
            <w:vAlign w:val="center"/>
          </w:tcPr>
          <w:p w14:paraId="4824D6EA" w14:textId="77777777" w:rsidR="00A50CDD" w:rsidRPr="00B86146" w:rsidRDefault="00A50CDD" w:rsidP="00E82EE8">
            <w:pPr>
              <w:rPr>
                <w:b/>
                <w:bCs/>
                <w:sz w:val="18"/>
                <w:szCs w:val="18"/>
                <w:lang w:val="hr-HR" w:eastAsia="bs-Latn-BA"/>
              </w:rPr>
            </w:pPr>
          </w:p>
        </w:tc>
        <w:tc>
          <w:tcPr>
            <w:tcW w:w="1134" w:type="dxa"/>
            <w:vMerge/>
            <w:shd w:val="clear" w:color="auto" w:fill="auto"/>
            <w:vAlign w:val="center"/>
          </w:tcPr>
          <w:p w14:paraId="4855B31D" w14:textId="77777777" w:rsidR="00A50CDD" w:rsidRPr="00B86146" w:rsidRDefault="00A50CDD" w:rsidP="00E82EE8">
            <w:pPr>
              <w:rPr>
                <w:b/>
                <w:bCs/>
                <w:sz w:val="18"/>
                <w:szCs w:val="18"/>
                <w:lang w:val="hr-HR" w:eastAsia="bs-Latn-BA"/>
              </w:rPr>
            </w:pPr>
          </w:p>
        </w:tc>
        <w:tc>
          <w:tcPr>
            <w:tcW w:w="1275" w:type="dxa"/>
            <w:vMerge/>
            <w:shd w:val="clear" w:color="auto" w:fill="auto"/>
            <w:vAlign w:val="center"/>
          </w:tcPr>
          <w:p w14:paraId="1AC52CCA" w14:textId="77777777" w:rsidR="00A50CDD" w:rsidRPr="00B86146" w:rsidRDefault="00A50CDD" w:rsidP="00E82EE8">
            <w:pPr>
              <w:rPr>
                <w:b/>
                <w:bCs/>
                <w:sz w:val="18"/>
                <w:szCs w:val="18"/>
                <w:lang w:val="hr-HR" w:eastAsia="bs-Latn-BA"/>
              </w:rPr>
            </w:pPr>
          </w:p>
        </w:tc>
        <w:tc>
          <w:tcPr>
            <w:tcW w:w="2550" w:type="dxa"/>
            <w:shd w:val="clear" w:color="auto" w:fill="auto"/>
            <w:vAlign w:val="center"/>
          </w:tcPr>
          <w:p w14:paraId="1953FF47" w14:textId="77777777" w:rsidR="00A50CDD" w:rsidRPr="00B86146" w:rsidRDefault="00A50CDD" w:rsidP="00E82EE8">
            <w:pPr>
              <w:rPr>
                <w:bCs/>
                <w:sz w:val="18"/>
                <w:szCs w:val="18"/>
                <w:lang w:val="hr-HR"/>
              </w:rPr>
            </w:pPr>
            <w:r w:rsidRPr="00B86146">
              <w:rPr>
                <w:bCs/>
                <w:sz w:val="18"/>
                <w:szCs w:val="18"/>
                <w:lang w:val="hr-HR"/>
              </w:rPr>
              <w:t>Zakona o zaštiti prava na suđenje u razumnom roku</w:t>
            </w:r>
          </w:p>
        </w:tc>
        <w:tc>
          <w:tcPr>
            <w:tcW w:w="567" w:type="dxa"/>
            <w:vMerge/>
            <w:shd w:val="clear" w:color="auto" w:fill="auto"/>
            <w:vAlign w:val="center"/>
          </w:tcPr>
          <w:p w14:paraId="4674FB9E" w14:textId="77777777" w:rsidR="00A50CDD" w:rsidRPr="00B86146" w:rsidRDefault="00A50CDD" w:rsidP="00E82EE8">
            <w:pPr>
              <w:rPr>
                <w:sz w:val="18"/>
                <w:szCs w:val="18"/>
                <w:lang w:val="hr-HR"/>
              </w:rPr>
            </w:pPr>
          </w:p>
        </w:tc>
        <w:tc>
          <w:tcPr>
            <w:tcW w:w="429" w:type="dxa"/>
            <w:gridSpan w:val="2"/>
            <w:vMerge/>
            <w:shd w:val="clear" w:color="auto" w:fill="auto"/>
            <w:vAlign w:val="center"/>
          </w:tcPr>
          <w:p w14:paraId="10E5B86A" w14:textId="77777777" w:rsidR="00A50CDD" w:rsidRPr="00B86146" w:rsidRDefault="00A50CDD" w:rsidP="00E82EE8">
            <w:pPr>
              <w:rPr>
                <w:bCs/>
                <w:sz w:val="18"/>
                <w:szCs w:val="18"/>
                <w:lang w:val="hr-HR"/>
              </w:rPr>
            </w:pPr>
          </w:p>
        </w:tc>
        <w:tc>
          <w:tcPr>
            <w:tcW w:w="709" w:type="dxa"/>
            <w:shd w:val="clear" w:color="auto" w:fill="auto"/>
            <w:vAlign w:val="center"/>
          </w:tcPr>
          <w:p w14:paraId="57E07015" w14:textId="608744C0" w:rsidR="00A50CDD" w:rsidRPr="00B86146" w:rsidRDefault="00C702E8" w:rsidP="00E82EE8">
            <w:pPr>
              <w:jc w:val="center"/>
              <w:rPr>
                <w:sz w:val="18"/>
                <w:szCs w:val="18"/>
                <w:lang w:val="hr-HR" w:eastAsia="bs-Latn-BA"/>
              </w:rPr>
            </w:pPr>
            <w:r>
              <w:rPr>
                <w:sz w:val="18"/>
                <w:szCs w:val="18"/>
                <w:lang w:val="hr-HR" w:eastAsia="bs-Latn-BA"/>
              </w:rPr>
              <w:t>NE</w:t>
            </w:r>
          </w:p>
        </w:tc>
        <w:tc>
          <w:tcPr>
            <w:tcW w:w="709" w:type="dxa"/>
            <w:shd w:val="clear" w:color="auto" w:fill="auto"/>
            <w:vAlign w:val="center"/>
          </w:tcPr>
          <w:p w14:paraId="5838AA99" w14:textId="77777777" w:rsidR="00A50CDD" w:rsidRPr="00B86146" w:rsidRDefault="00A50CDD" w:rsidP="00E82EE8">
            <w:pPr>
              <w:jc w:val="center"/>
              <w:rPr>
                <w:bCs/>
                <w:sz w:val="18"/>
                <w:szCs w:val="18"/>
                <w:lang w:val="hr-HR"/>
              </w:rPr>
            </w:pPr>
            <w:r w:rsidRPr="00B86146">
              <w:rPr>
                <w:bCs/>
                <w:sz w:val="18"/>
                <w:szCs w:val="18"/>
                <w:lang w:val="hr-HR"/>
              </w:rPr>
              <w:t>2021</w:t>
            </w:r>
          </w:p>
        </w:tc>
        <w:tc>
          <w:tcPr>
            <w:tcW w:w="709" w:type="dxa"/>
            <w:shd w:val="clear" w:color="auto" w:fill="auto"/>
            <w:vAlign w:val="center"/>
          </w:tcPr>
          <w:p w14:paraId="10F588AD" w14:textId="77777777" w:rsidR="00A50CDD" w:rsidRPr="00B86146" w:rsidRDefault="00A50CDD" w:rsidP="00E82EE8">
            <w:pPr>
              <w:jc w:val="center"/>
              <w:rPr>
                <w:bCs/>
                <w:sz w:val="18"/>
                <w:szCs w:val="18"/>
                <w:lang w:val="hr-HR"/>
              </w:rPr>
            </w:pPr>
            <w:r w:rsidRPr="00C702E8">
              <w:rPr>
                <w:bCs/>
                <w:sz w:val="18"/>
                <w:szCs w:val="18"/>
                <w:lang w:val="hr-HR"/>
              </w:rPr>
              <w:t>DA</w:t>
            </w:r>
          </w:p>
        </w:tc>
        <w:tc>
          <w:tcPr>
            <w:tcW w:w="2126" w:type="dxa"/>
            <w:shd w:val="clear" w:color="auto" w:fill="auto"/>
            <w:vAlign w:val="center"/>
          </w:tcPr>
          <w:p w14:paraId="36890733" w14:textId="77777777" w:rsidR="00A50CDD" w:rsidRPr="00B86146" w:rsidRDefault="00A50CDD" w:rsidP="00E82EE8">
            <w:pPr>
              <w:rPr>
                <w:rFonts w:eastAsia="Calibri"/>
                <w:color w:val="000000"/>
                <w:sz w:val="18"/>
                <w:szCs w:val="18"/>
                <w:lang w:val="hr-HR"/>
              </w:rPr>
            </w:pPr>
            <w:r w:rsidRPr="00B86146">
              <w:rPr>
                <w:iCs/>
                <w:sz w:val="18"/>
                <w:szCs w:val="18"/>
                <w:lang w:val="bs-Latn-BA" w:eastAsia="bs-Latn-BA"/>
              </w:rPr>
              <w:t>Zakon se nalazi u proceduru u PS BiH.</w:t>
            </w:r>
          </w:p>
        </w:tc>
        <w:tc>
          <w:tcPr>
            <w:tcW w:w="425" w:type="dxa"/>
            <w:vMerge/>
            <w:shd w:val="clear" w:color="auto" w:fill="auto"/>
            <w:vAlign w:val="center"/>
          </w:tcPr>
          <w:p w14:paraId="41E60BC4" w14:textId="77777777" w:rsidR="00A50CDD" w:rsidRPr="00B86146" w:rsidRDefault="00A50CDD" w:rsidP="00E82EE8">
            <w:pPr>
              <w:rPr>
                <w:iCs/>
                <w:sz w:val="18"/>
                <w:szCs w:val="18"/>
                <w:lang w:val="hr-HR" w:eastAsia="bs-Latn-BA"/>
              </w:rPr>
            </w:pPr>
          </w:p>
        </w:tc>
        <w:tc>
          <w:tcPr>
            <w:tcW w:w="425" w:type="dxa"/>
            <w:vMerge/>
            <w:vAlign w:val="center"/>
          </w:tcPr>
          <w:p w14:paraId="315E28AF" w14:textId="77777777" w:rsidR="00A50CDD" w:rsidRPr="00B86146" w:rsidRDefault="00A50CDD" w:rsidP="00E82EE8">
            <w:pPr>
              <w:rPr>
                <w:iCs/>
                <w:sz w:val="18"/>
                <w:szCs w:val="18"/>
                <w:lang w:val="hr-HR" w:eastAsia="bs-Latn-BA"/>
              </w:rPr>
            </w:pPr>
          </w:p>
        </w:tc>
        <w:tc>
          <w:tcPr>
            <w:tcW w:w="426" w:type="dxa"/>
            <w:vMerge/>
            <w:vAlign w:val="center"/>
          </w:tcPr>
          <w:p w14:paraId="044B8A2F" w14:textId="77777777" w:rsidR="00A50CDD" w:rsidRPr="00B86146" w:rsidRDefault="00A50CDD" w:rsidP="00E82EE8">
            <w:pPr>
              <w:rPr>
                <w:iCs/>
                <w:sz w:val="18"/>
                <w:szCs w:val="18"/>
                <w:lang w:val="hr-HR" w:eastAsia="bs-Latn-BA"/>
              </w:rPr>
            </w:pPr>
          </w:p>
        </w:tc>
        <w:tc>
          <w:tcPr>
            <w:tcW w:w="426" w:type="dxa"/>
            <w:vMerge/>
            <w:vAlign w:val="center"/>
          </w:tcPr>
          <w:p w14:paraId="6100E0EC" w14:textId="77777777" w:rsidR="00A50CDD" w:rsidRPr="00B86146" w:rsidRDefault="00A50CDD" w:rsidP="00E82EE8">
            <w:pPr>
              <w:rPr>
                <w:iCs/>
                <w:sz w:val="18"/>
                <w:szCs w:val="18"/>
                <w:lang w:val="hr-HR" w:eastAsia="bs-Latn-BA"/>
              </w:rPr>
            </w:pPr>
          </w:p>
        </w:tc>
      </w:tr>
    </w:tbl>
    <w:p w14:paraId="21677972" w14:textId="64C1B36C" w:rsidR="00C702E8" w:rsidRDefault="00C702E8">
      <w:pPr>
        <w:spacing w:after="160" w:line="259" w:lineRule="auto"/>
        <w:rPr>
          <w:sz w:val="18"/>
          <w:szCs w:val="18"/>
          <w:lang w:val="hr-HR"/>
        </w:rPr>
      </w:pPr>
      <w:r>
        <w:rPr>
          <w:sz w:val="18"/>
          <w:szCs w:val="18"/>
          <w:lang w:val="hr-HR"/>
        </w:rPr>
        <w:br w:type="page"/>
      </w:r>
    </w:p>
    <w:tbl>
      <w:tblPr>
        <w:tblW w:w="137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
        <w:gridCol w:w="1264"/>
        <w:gridCol w:w="11"/>
        <w:gridCol w:w="1306"/>
        <w:gridCol w:w="111"/>
        <w:gridCol w:w="1162"/>
        <w:gridCol w:w="426"/>
        <w:gridCol w:w="1959"/>
        <w:gridCol w:w="567"/>
        <w:gridCol w:w="23"/>
        <w:gridCol w:w="403"/>
        <w:gridCol w:w="22"/>
        <w:gridCol w:w="567"/>
        <w:gridCol w:w="119"/>
        <w:gridCol w:w="590"/>
        <w:gridCol w:w="119"/>
        <w:gridCol w:w="567"/>
        <w:gridCol w:w="23"/>
        <w:gridCol w:w="2124"/>
        <w:gridCol w:w="120"/>
        <w:gridCol w:w="709"/>
        <w:gridCol w:w="27"/>
        <w:gridCol w:w="425"/>
        <w:gridCol w:w="115"/>
        <w:gridCol w:w="310"/>
        <w:gridCol w:w="115"/>
        <w:gridCol w:w="310"/>
        <w:gridCol w:w="115"/>
      </w:tblGrid>
      <w:tr w:rsidR="00650270" w:rsidRPr="00A77796" w14:paraId="4E193DE0" w14:textId="77777777" w:rsidTr="00225916">
        <w:trPr>
          <w:gridAfter w:val="1"/>
          <w:wAfter w:w="115" w:type="dxa"/>
          <w:trHeight w:val="128"/>
        </w:trPr>
        <w:tc>
          <w:tcPr>
            <w:tcW w:w="13606" w:type="dxa"/>
            <w:gridSpan w:val="27"/>
            <w:tcBorders>
              <w:top w:val="single" w:sz="4" w:space="0" w:color="auto"/>
              <w:left w:val="single" w:sz="4" w:space="0" w:color="auto"/>
              <w:bottom w:val="single" w:sz="4" w:space="0" w:color="auto"/>
              <w:right w:val="single" w:sz="4" w:space="0" w:color="auto"/>
            </w:tcBorders>
            <w:shd w:val="clear" w:color="auto" w:fill="auto"/>
            <w:vAlign w:val="center"/>
            <w:hideMark/>
          </w:tcPr>
          <w:p w14:paraId="76058DAE" w14:textId="77777777" w:rsidR="00650270" w:rsidRPr="00B86146" w:rsidRDefault="00650270" w:rsidP="00196B1C">
            <w:pPr>
              <w:ind w:left="113" w:right="113"/>
              <w:rPr>
                <w:b/>
                <w:bCs/>
                <w:sz w:val="20"/>
                <w:szCs w:val="20"/>
                <w:lang w:val="hr-HR" w:eastAsia="bs-Latn-BA"/>
              </w:rPr>
            </w:pPr>
            <w:r w:rsidRPr="00B86146">
              <w:rPr>
                <w:b/>
                <w:bCs/>
                <w:sz w:val="20"/>
                <w:szCs w:val="20"/>
                <w:lang w:val="hr-HR" w:eastAsia="bs-Latn-BA"/>
              </w:rPr>
              <w:lastRenderedPageBreak/>
              <w:br w:type="page"/>
            </w:r>
            <w:r w:rsidRPr="00B86146">
              <w:rPr>
                <w:b/>
                <w:bCs/>
                <w:sz w:val="20"/>
                <w:szCs w:val="20"/>
                <w:lang w:val="hr-HR" w:eastAsia="bs-Latn-BA"/>
              </w:rPr>
              <w:br w:type="page"/>
              <w:t>IZVJEŠTAJ O PREDLOŽENIM/DONESENIM ZAKONIMA, DRUGIM PROPISIMA I REALIZACIJI RAZVOJNO-INVESTICIJSKIH PROJEKATA/ PROGRAMA PREDVIĐENIH SREDNJOROČNIM PLANOM RADA MINISTARTSVA PRAVDE BIH</w:t>
            </w:r>
          </w:p>
        </w:tc>
      </w:tr>
      <w:tr w:rsidR="000D0547" w:rsidRPr="00272B38" w14:paraId="02FA3171" w14:textId="77777777" w:rsidTr="002259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5" w:type="dxa"/>
          <w:cantSplit/>
          <w:trHeight w:val="1134"/>
        </w:trPr>
        <w:tc>
          <w:tcPr>
            <w:tcW w:w="1387" w:type="dxa"/>
            <w:gridSpan w:val="3"/>
            <w:tcBorders>
              <w:top w:val="single" w:sz="8" w:space="0" w:color="auto"/>
              <w:left w:val="single" w:sz="8" w:space="0" w:color="auto"/>
              <w:bottom w:val="single" w:sz="4" w:space="0" w:color="auto"/>
              <w:right w:val="single" w:sz="4" w:space="0" w:color="auto"/>
            </w:tcBorders>
            <w:shd w:val="clear" w:color="auto" w:fill="44546A" w:themeFill="text2"/>
            <w:textDirection w:val="btLr"/>
            <w:vAlign w:val="center"/>
            <w:hideMark/>
          </w:tcPr>
          <w:p w14:paraId="41CF8B94" w14:textId="77777777" w:rsidR="000D0547" w:rsidRPr="00272B38" w:rsidRDefault="000D0547" w:rsidP="00A435D3">
            <w:pPr>
              <w:ind w:left="113" w:right="113"/>
              <w:jc w:val="center"/>
              <w:rPr>
                <w:b/>
                <w:bCs/>
                <w:color w:val="FFFFFF" w:themeColor="background1"/>
                <w:sz w:val="14"/>
                <w:szCs w:val="14"/>
                <w:lang w:val="hr-HR" w:eastAsia="bs-Latn-BA"/>
              </w:rPr>
            </w:pPr>
            <w:r w:rsidRPr="00272B38">
              <w:rPr>
                <w:b/>
                <w:bCs/>
                <w:color w:val="FFFFFF" w:themeColor="background1"/>
                <w:sz w:val="14"/>
                <w:szCs w:val="14"/>
                <w:lang w:val="hr-HR" w:eastAsia="bs-Latn-BA"/>
              </w:rPr>
              <w:t>Srednjoročni cilj</w:t>
            </w:r>
          </w:p>
        </w:tc>
        <w:tc>
          <w:tcPr>
            <w:tcW w:w="1306" w:type="dxa"/>
            <w:tcBorders>
              <w:top w:val="single" w:sz="8" w:space="0" w:color="auto"/>
              <w:left w:val="single" w:sz="4" w:space="0" w:color="auto"/>
              <w:bottom w:val="single" w:sz="4" w:space="0" w:color="auto"/>
              <w:right w:val="single" w:sz="4" w:space="0" w:color="auto"/>
            </w:tcBorders>
            <w:shd w:val="clear" w:color="auto" w:fill="44546A" w:themeFill="text2"/>
            <w:textDirection w:val="btLr"/>
            <w:vAlign w:val="center"/>
            <w:hideMark/>
          </w:tcPr>
          <w:p w14:paraId="522A961D" w14:textId="77777777" w:rsidR="000D0547" w:rsidRPr="00272B38" w:rsidRDefault="000D0547" w:rsidP="00A435D3">
            <w:pPr>
              <w:ind w:left="113" w:right="113"/>
              <w:jc w:val="center"/>
              <w:rPr>
                <w:b/>
                <w:bCs/>
                <w:color w:val="FFFFFF" w:themeColor="background1"/>
                <w:sz w:val="14"/>
                <w:szCs w:val="14"/>
                <w:lang w:val="hr-HR" w:eastAsia="bs-Latn-BA"/>
              </w:rPr>
            </w:pPr>
            <w:r w:rsidRPr="00272B38">
              <w:rPr>
                <w:b/>
                <w:bCs/>
                <w:color w:val="FFFFFF" w:themeColor="background1"/>
                <w:sz w:val="14"/>
                <w:szCs w:val="14"/>
                <w:lang w:val="hr-HR" w:eastAsia="bs-Latn-BA"/>
              </w:rPr>
              <w:t>Posebni ciljevi</w:t>
            </w:r>
          </w:p>
        </w:tc>
        <w:tc>
          <w:tcPr>
            <w:tcW w:w="1273" w:type="dxa"/>
            <w:gridSpan w:val="2"/>
            <w:tcBorders>
              <w:top w:val="single" w:sz="8" w:space="0" w:color="auto"/>
              <w:left w:val="nil"/>
              <w:bottom w:val="single" w:sz="4" w:space="0" w:color="auto"/>
              <w:right w:val="single" w:sz="4" w:space="0" w:color="auto"/>
            </w:tcBorders>
            <w:shd w:val="clear" w:color="auto" w:fill="44546A" w:themeFill="text2"/>
            <w:textDirection w:val="btLr"/>
            <w:vAlign w:val="center"/>
            <w:hideMark/>
          </w:tcPr>
          <w:p w14:paraId="46CDBF36" w14:textId="77777777" w:rsidR="000D0547" w:rsidRPr="00272B38" w:rsidRDefault="000D0547" w:rsidP="00A435D3">
            <w:pPr>
              <w:ind w:left="113" w:right="113"/>
              <w:jc w:val="center"/>
              <w:rPr>
                <w:bCs/>
                <w:color w:val="FFFFFF" w:themeColor="background1"/>
                <w:sz w:val="14"/>
                <w:szCs w:val="14"/>
                <w:lang w:val="hr-HR" w:eastAsia="bs-Latn-BA"/>
              </w:rPr>
            </w:pPr>
            <w:r w:rsidRPr="00272B38">
              <w:rPr>
                <w:b/>
                <w:bCs/>
                <w:color w:val="FFFFFF" w:themeColor="background1"/>
                <w:sz w:val="14"/>
                <w:szCs w:val="14"/>
                <w:lang w:val="hr-HR" w:eastAsia="bs-Latn-BA"/>
              </w:rPr>
              <w:t>Programi</w:t>
            </w:r>
          </w:p>
        </w:tc>
        <w:tc>
          <w:tcPr>
            <w:tcW w:w="426" w:type="dxa"/>
            <w:tcBorders>
              <w:top w:val="single" w:sz="8" w:space="0" w:color="auto"/>
              <w:left w:val="nil"/>
              <w:bottom w:val="single" w:sz="4" w:space="0" w:color="auto"/>
              <w:right w:val="single" w:sz="4" w:space="0" w:color="auto"/>
            </w:tcBorders>
            <w:shd w:val="clear" w:color="auto" w:fill="44546A" w:themeFill="text2"/>
            <w:textDirection w:val="btLr"/>
            <w:vAlign w:val="center"/>
          </w:tcPr>
          <w:p w14:paraId="5E2D4AF0" w14:textId="77777777" w:rsidR="000D0547" w:rsidRPr="00272B38" w:rsidRDefault="000D0547" w:rsidP="00A435D3">
            <w:pPr>
              <w:ind w:left="113" w:right="113"/>
              <w:jc w:val="center"/>
              <w:rPr>
                <w:bCs/>
                <w:color w:val="FFFFFF" w:themeColor="background1"/>
                <w:sz w:val="14"/>
                <w:szCs w:val="14"/>
                <w:lang w:val="hr-HR" w:eastAsia="bs-Latn-BA"/>
              </w:rPr>
            </w:pPr>
            <w:r w:rsidRPr="00272B38">
              <w:rPr>
                <w:b/>
                <w:bCs/>
                <w:color w:val="FFFFFF" w:themeColor="background1"/>
                <w:sz w:val="14"/>
                <w:szCs w:val="14"/>
                <w:lang w:val="hr-HR" w:eastAsia="bs-Latn-BA"/>
              </w:rPr>
              <w:t>ZAKONI</w:t>
            </w:r>
            <w:r w:rsidRPr="00272B38">
              <w:rPr>
                <w:rStyle w:val="FootnoteReference"/>
                <w:b/>
                <w:bCs/>
                <w:color w:val="FFFFFF" w:themeColor="background1"/>
                <w:sz w:val="14"/>
                <w:szCs w:val="14"/>
                <w:lang w:val="hr-HR" w:eastAsia="bs-Latn-BA"/>
              </w:rPr>
              <w:footnoteReference w:id="38"/>
            </w:r>
          </w:p>
        </w:tc>
        <w:tc>
          <w:tcPr>
            <w:tcW w:w="2549" w:type="dxa"/>
            <w:gridSpan w:val="3"/>
            <w:tcBorders>
              <w:top w:val="single" w:sz="8" w:space="0" w:color="auto"/>
              <w:left w:val="nil"/>
              <w:bottom w:val="single" w:sz="4" w:space="0" w:color="auto"/>
              <w:right w:val="single" w:sz="4" w:space="0" w:color="auto"/>
            </w:tcBorders>
            <w:shd w:val="clear" w:color="auto" w:fill="44546A" w:themeFill="text2"/>
            <w:textDirection w:val="btLr"/>
            <w:vAlign w:val="center"/>
          </w:tcPr>
          <w:p w14:paraId="0AA0CE9B" w14:textId="77777777" w:rsidR="000D0547" w:rsidRPr="00737322" w:rsidRDefault="000D0547" w:rsidP="00A435D3">
            <w:pPr>
              <w:ind w:left="113" w:right="113"/>
              <w:jc w:val="center"/>
              <w:rPr>
                <w:bCs/>
                <w:color w:val="FFFFFF" w:themeColor="background1"/>
                <w:sz w:val="13"/>
                <w:szCs w:val="13"/>
                <w:lang w:val="hr-HR" w:eastAsia="bs-Latn-BA"/>
              </w:rPr>
            </w:pPr>
            <w:r w:rsidRPr="00737322">
              <w:rPr>
                <w:b/>
                <w:bCs/>
                <w:color w:val="FFFFFF" w:themeColor="background1"/>
                <w:sz w:val="13"/>
                <w:szCs w:val="13"/>
                <w:lang w:val="hr-HR" w:eastAsia="bs-Latn-BA"/>
              </w:rPr>
              <w:t>PODZAKONSKI AKTI</w:t>
            </w:r>
          </w:p>
        </w:tc>
        <w:tc>
          <w:tcPr>
            <w:tcW w:w="425" w:type="dxa"/>
            <w:gridSpan w:val="2"/>
            <w:tcBorders>
              <w:top w:val="single" w:sz="8" w:space="0" w:color="auto"/>
              <w:left w:val="nil"/>
              <w:bottom w:val="single" w:sz="4" w:space="0" w:color="auto"/>
              <w:right w:val="single" w:sz="4" w:space="0" w:color="auto"/>
            </w:tcBorders>
            <w:shd w:val="clear" w:color="auto" w:fill="44546A" w:themeFill="text2"/>
            <w:textDirection w:val="btLr"/>
            <w:vAlign w:val="center"/>
          </w:tcPr>
          <w:p w14:paraId="5622B59F" w14:textId="77777777" w:rsidR="000D0547" w:rsidRPr="00737322" w:rsidRDefault="000D0547" w:rsidP="00A435D3">
            <w:pPr>
              <w:ind w:left="113" w:right="113"/>
              <w:jc w:val="center"/>
              <w:rPr>
                <w:bCs/>
                <w:color w:val="FFFFFF" w:themeColor="background1"/>
                <w:sz w:val="13"/>
                <w:szCs w:val="13"/>
                <w:lang w:val="hr-HR" w:eastAsia="bs-Latn-BA"/>
              </w:rPr>
            </w:pPr>
            <w:r w:rsidRPr="00737322">
              <w:rPr>
                <w:b/>
                <w:bCs/>
                <w:color w:val="FFFFFF" w:themeColor="background1"/>
                <w:sz w:val="13"/>
                <w:szCs w:val="13"/>
                <w:lang w:val="hr-HR" w:eastAsia="bs-Latn-BA"/>
              </w:rPr>
              <w:t>MEĐUNARODNI UGOVORI</w:t>
            </w:r>
          </w:p>
        </w:tc>
        <w:tc>
          <w:tcPr>
            <w:tcW w:w="567" w:type="dxa"/>
            <w:tcBorders>
              <w:top w:val="single" w:sz="8" w:space="0" w:color="auto"/>
              <w:left w:val="nil"/>
              <w:bottom w:val="single" w:sz="4" w:space="0" w:color="auto"/>
              <w:right w:val="single" w:sz="4" w:space="0" w:color="auto"/>
            </w:tcBorders>
            <w:shd w:val="clear" w:color="auto" w:fill="44546A" w:themeFill="text2"/>
            <w:textDirection w:val="btLr"/>
            <w:vAlign w:val="center"/>
            <w:hideMark/>
          </w:tcPr>
          <w:p w14:paraId="0C9E8023" w14:textId="77777777" w:rsidR="000D0547" w:rsidRPr="00737322" w:rsidRDefault="000D0547" w:rsidP="00A435D3">
            <w:pPr>
              <w:ind w:left="113" w:right="113"/>
              <w:jc w:val="center"/>
              <w:rPr>
                <w:b/>
                <w:bCs/>
                <w:color w:val="FFFFFF" w:themeColor="background1"/>
                <w:sz w:val="13"/>
                <w:szCs w:val="13"/>
                <w:lang w:val="hr-HR" w:eastAsia="bs-Latn-BA"/>
              </w:rPr>
            </w:pPr>
            <w:r w:rsidRPr="00737322">
              <w:rPr>
                <w:b/>
                <w:bCs/>
                <w:color w:val="FFFFFF" w:themeColor="background1"/>
                <w:sz w:val="13"/>
                <w:szCs w:val="13"/>
                <w:lang w:val="hr-HR" w:eastAsia="bs-Latn-BA"/>
              </w:rPr>
              <w:t>Usklađivanje sa pravnim nasljeđem EU</w:t>
            </w:r>
          </w:p>
          <w:p w14:paraId="37A67D5B" w14:textId="77777777" w:rsidR="000D0547" w:rsidRPr="00737322" w:rsidRDefault="000D0547" w:rsidP="00A435D3">
            <w:pPr>
              <w:ind w:left="113" w:right="113"/>
              <w:jc w:val="center"/>
              <w:rPr>
                <w:bCs/>
                <w:color w:val="FFFFFF" w:themeColor="background1"/>
                <w:sz w:val="13"/>
                <w:szCs w:val="13"/>
                <w:lang w:val="hr-HR" w:eastAsia="bs-Latn-BA"/>
              </w:rPr>
            </w:pPr>
            <w:r w:rsidRPr="00737322">
              <w:rPr>
                <w:color w:val="FFFFFF" w:themeColor="background1"/>
                <w:sz w:val="13"/>
                <w:szCs w:val="13"/>
                <w:lang w:val="hr-HR" w:eastAsia="bs-Latn-BA"/>
              </w:rPr>
              <w:t>(DA ili NE.)</w:t>
            </w:r>
          </w:p>
        </w:tc>
        <w:tc>
          <w:tcPr>
            <w:tcW w:w="709" w:type="dxa"/>
            <w:gridSpan w:val="2"/>
            <w:tcBorders>
              <w:top w:val="single" w:sz="8" w:space="0" w:color="auto"/>
              <w:left w:val="nil"/>
              <w:bottom w:val="single" w:sz="4" w:space="0" w:color="auto"/>
              <w:right w:val="single" w:sz="4" w:space="0" w:color="auto"/>
            </w:tcBorders>
            <w:shd w:val="clear" w:color="auto" w:fill="44546A" w:themeFill="text2"/>
            <w:textDirection w:val="btLr"/>
            <w:vAlign w:val="center"/>
          </w:tcPr>
          <w:p w14:paraId="0923E035" w14:textId="77777777" w:rsidR="000D0547" w:rsidRPr="00737322" w:rsidRDefault="000D0547" w:rsidP="00A435D3">
            <w:pPr>
              <w:ind w:left="113" w:right="113"/>
              <w:jc w:val="center"/>
              <w:rPr>
                <w:bCs/>
                <w:color w:val="FFFFFF" w:themeColor="background1"/>
                <w:sz w:val="13"/>
                <w:szCs w:val="13"/>
                <w:lang w:val="hr-HR" w:eastAsia="bs-Latn-BA"/>
              </w:rPr>
            </w:pPr>
            <w:r w:rsidRPr="00737322">
              <w:rPr>
                <w:b/>
                <w:bCs/>
                <w:color w:val="FFFFFF" w:themeColor="background1"/>
                <w:sz w:val="13"/>
                <w:szCs w:val="13"/>
                <w:lang w:val="hr-HR" w:eastAsia="bs-Latn-BA"/>
              </w:rPr>
              <w:t>Planirano period za DONOŠENJE</w:t>
            </w:r>
          </w:p>
        </w:tc>
        <w:tc>
          <w:tcPr>
            <w:tcW w:w="709" w:type="dxa"/>
            <w:gridSpan w:val="3"/>
            <w:tcBorders>
              <w:top w:val="single" w:sz="8" w:space="0" w:color="auto"/>
              <w:left w:val="nil"/>
              <w:bottom w:val="single" w:sz="4" w:space="0" w:color="auto"/>
              <w:right w:val="single" w:sz="4" w:space="0" w:color="auto"/>
            </w:tcBorders>
            <w:shd w:val="clear" w:color="auto" w:fill="44546A" w:themeFill="text2"/>
            <w:textDirection w:val="btLr"/>
            <w:vAlign w:val="center"/>
          </w:tcPr>
          <w:p w14:paraId="405D040E" w14:textId="77777777" w:rsidR="000D0547" w:rsidRPr="00737322" w:rsidRDefault="000D0547" w:rsidP="00A435D3">
            <w:pPr>
              <w:ind w:left="113" w:right="113"/>
              <w:jc w:val="center"/>
              <w:rPr>
                <w:bCs/>
                <w:color w:val="FFFFFF" w:themeColor="background1"/>
                <w:sz w:val="13"/>
                <w:szCs w:val="13"/>
                <w:lang w:val="hr-HR" w:eastAsia="bs-Latn-BA"/>
              </w:rPr>
            </w:pPr>
            <w:r w:rsidRPr="00737322">
              <w:rPr>
                <w:b/>
                <w:bCs/>
                <w:color w:val="FFFFFF" w:themeColor="background1"/>
                <w:sz w:val="13"/>
                <w:szCs w:val="13"/>
                <w:lang w:val="hr-HR" w:eastAsia="bs-Latn-BA"/>
              </w:rPr>
              <w:t xml:space="preserve">IZVRŠENO </w:t>
            </w:r>
            <w:r w:rsidRPr="00737322">
              <w:rPr>
                <w:color w:val="FFFFFF" w:themeColor="background1"/>
                <w:sz w:val="13"/>
                <w:szCs w:val="13"/>
                <w:lang w:val="hr-HR" w:eastAsia="bs-Latn-BA"/>
              </w:rPr>
              <w:t>(period izvršenja ili NE)</w:t>
            </w:r>
          </w:p>
        </w:tc>
        <w:tc>
          <w:tcPr>
            <w:tcW w:w="2124" w:type="dxa"/>
            <w:tcBorders>
              <w:top w:val="single" w:sz="8" w:space="0" w:color="auto"/>
              <w:left w:val="nil"/>
              <w:bottom w:val="single" w:sz="4" w:space="0" w:color="auto"/>
              <w:right w:val="single" w:sz="4" w:space="0" w:color="auto"/>
            </w:tcBorders>
            <w:shd w:val="clear" w:color="auto" w:fill="44546A" w:themeFill="text2"/>
            <w:textDirection w:val="btLr"/>
            <w:vAlign w:val="center"/>
            <w:hideMark/>
          </w:tcPr>
          <w:p w14:paraId="4B716CC5" w14:textId="77777777" w:rsidR="000D0547" w:rsidRPr="00737322" w:rsidRDefault="000D0547" w:rsidP="00A435D3">
            <w:pPr>
              <w:ind w:left="113" w:right="113"/>
              <w:jc w:val="center"/>
              <w:rPr>
                <w:b/>
                <w:bCs/>
                <w:color w:val="FFFFFF" w:themeColor="background1"/>
                <w:sz w:val="13"/>
                <w:szCs w:val="13"/>
                <w:lang w:val="hr-HR" w:eastAsia="bs-Latn-BA"/>
              </w:rPr>
            </w:pPr>
            <w:r w:rsidRPr="00737322">
              <w:rPr>
                <w:b/>
                <w:bCs/>
                <w:color w:val="FFFFFF" w:themeColor="background1"/>
                <w:sz w:val="13"/>
                <w:szCs w:val="13"/>
                <w:lang w:val="hr-HR" w:eastAsia="bs-Latn-BA"/>
              </w:rPr>
              <w:t>Komentar</w:t>
            </w:r>
          </w:p>
        </w:tc>
        <w:tc>
          <w:tcPr>
            <w:tcW w:w="856" w:type="dxa"/>
            <w:gridSpan w:val="3"/>
            <w:tcBorders>
              <w:top w:val="single" w:sz="8" w:space="0" w:color="auto"/>
              <w:left w:val="nil"/>
              <w:bottom w:val="single" w:sz="4" w:space="0" w:color="auto"/>
              <w:right w:val="single" w:sz="4" w:space="0" w:color="auto"/>
            </w:tcBorders>
            <w:shd w:val="clear" w:color="auto" w:fill="44546A" w:themeFill="text2"/>
            <w:textDirection w:val="btLr"/>
            <w:vAlign w:val="center"/>
          </w:tcPr>
          <w:p w14:paraId="596699AE" w14:textId="77777777" w:rsidR="000D0547" w:rsidRPr="00737322" w:rsidRDefault="000D0547" w:rsidP="00A435D3">
            <w:pPr>
              <w:ind w:left="113" w:right="113"/>
              <w:jc w:val="center"/>
              <w:rPr>
                <w:b/>
                <w:bCs/>
                <w:color w:val="FFFFFF" w:themeColor="background1"/>
                <w:sz w:val="13"/>
                <w:szCs w:val="13"/>
                <w:lang w:val="hr-HR" w:eastAsia="bs-Latn-BA"/>
              </w:rPr>
            </w:pPr>
            <w:r w:rsidRPr="00737322">
              <w:rPr>
                <w:b/>
                <w:bCs/>
                <w:color w:val="FFFFFF" w:themeColor="background1"/>
                <w:sz w:val="13"/>
                <w:szCs w:val="13"/>
                <w:lang w:val="hr-HR" w:eastAsia="bs-Latn-BA"/>
              </w:rPr>
              <w:t>NAZIV PROJEKTA JAVNIH INVESTICIJA</w:t>
            </w:r>
          </w:p>
        </w:tc>
        <w:tc>
          <w:tcPr>
            <w:tcW w:w="425" w:type="dxa"/>
            <w:tcBorders>
              <w:top w:val="single" w:sz="8" w:space="0" w:color="auto"/>
              <w:left w:val="nil"/>
              <w:bottom w:val="single" w:sz="4" w:space="0" w:color="auto"/>
              <w:right w:val="single" w:sz="4" w:space="0" w:color="auto"/>
            </w:tcBorders>
            <w:shd w:val="clear" w:color="auto" w:fill="44546A" w:themeFill="text2"/>
            <w:textDirection w:val="btLr"/>
          </w:tcPr>
          <w:p w14:paraId="5022996D" w14:textId="2E39ED16" w:rsidR="000D0547" w:rsidRPr="00737322" w:rsidRDefault="000D0547" w:rsidP="00A435D3">
            <w:pPr>
              <w:ind w:left="113" w:right="113"/>
              <w:jc w:val="center"/>
              <w:rPr>
                <w:b/>
                <w:bCs/>
                <w:color w:val="FFFFFF" w:themeColor="background1"/>
                <w:sz w:val="13"/>
                <w:szCs w:val="13"/>
                <w:lang w:val="hr-HR" w:eastAsia="bs-Latn-BA"/>
              </w:rPr>
            </w:pPr>
            <w:r w:rsidRPr="00737322">
              <w:rPr>
                <w:b/>
                <w:bCs/>
                <w:color w:val="FFFFFF" w:themeColor="background1"/>
                <w:sz w:val="13"/>
                <w:szCs w:val="13"/>
                <w:lang w:val="hr-HR" w:eastAsia="bs-Latn-BA"/>
              </w:rPr>
              <w:t xml:space="preserve">Očekivano PERIOD </w:t>
            </w:r>
            <w:r w:rsidR="007D0CB3">
              <w:rPr>
                <w:b/>
                <w:bCs/>
                <w:color w:val="FFFFFF" w:themeColor="background1"/>
                <w:sz w:val="13"/>
                <w:szCs w:val="13"/>
                <w:lang w:val="hr-HR" w:eastAsia="bs-Latn-BA"/>
              </w:rPr>
              <w:t>SPROVOĐENJA</w:t>
            </w:r>
          </w:p>
        </w:tc>
        <w:tc>
          <w:tcPr>
            <w:tcW w:w="425" w:type="dxa"/>
            <w:gridSpan w:val="2"/>
            <w:tcBorders>
              <w:top w:val="single" w:sz="8" w:space="0" w:color="auto"/>
              <w:left w:val="nil"/>
              <w:bottom w:val="single" w:sz="4" w:space="0" w:color="auto"/>
              <w:right w:val="single" w:sz="4" w:space="0" w:color="auto"/>
            </w:tcBorders>
            <w:shd w:val="clear" w:color="auto" w:fill="44546A" w:themeFill="text2"/>
            <w:textDirection w:val="btLr"/>
          </w:tcPr>
          <w:p w14:paraId="5A64D60B" w14:textId="77777777" w:rsidR="000D0547" w:rsidRPr="00737322" w:rsidRDefault="000D0547" w:rsidP="00A435D3">
            <w:pPr>
              <w:ind w:left="113" w:right="113"/>
              <w:jc w:val="center"/>
              <w:rPr>
                <w:b/>
                <w:bCs/>
                <w:color w:val="FFFFFF" w:themeColor="background1"/>
                <w:sz w:val="13"/>
                <w:szCs w:val="13"/>
                <w:lang w:val="hr-HR" w:eastAsia="bs-Latn-BA"/>
              </w:rPr>
            </w:pPr>
            <w:r w:rsidRPr="00737322">
              <w:rPr>
                <w:b/>
                <w:bCs/>
                <w:color w:val="FFFFFF" w:themeColor="background1"/>
                <w:sz w:val="13"/>
                <w:szCs w:val="13"/>
                <w:lang w:val="hr-HR" w:eastAsia="bs-Latn-BA"/>
              </w:rPr>
              <w:t>Završen</w:t>
            </w:r>
          </w:p>
          <w:p w14:paraId="69744FF7" w14:textId="77777777" w:rsidR="000D0547" w:rsidRPr="00737322" w:rsidRDefault="000D0547" w:rsidP="00A435D3">
            <w:pPr>
              <w:ind w:left="113" w:right="113"/>
              <w:jc w:val="center"/>
              <w:rPr>
                <w:b/>
                <w:bCs/>
                <w:color w:val="FFFFFF" w:themeColor="background1"/>
                <w:sz w:val="13"/>
                <w:szCs w:val="13"/>
                <w:lang w:val="hr-HR" w:eastAsia="bs-Latn-BA"/>
              </w:rPr>
            </w:pPr>
            <w:r w:rsidRPr="00737322">
              <w:rPr>
                <w:color w:val="FFFFFF" w:themeColor="background1"/>
                <w:sz w:val="13"/>
                <w:szCs w:val="13"/>
                <w:lang w:val="hr-HR" w:eastAsia="bs-Latn-BA"/>
              </w:rPr>
              <w:t>(DA/NE)</w:t>
            </w:r>
          </w:p>
        </w:tc>
        <w:tc>
          <w:tcPr>
            <w:tcW w:w="425" w:type="dxa"/>
            <w:gridSpan w:val="2"/>
            <w:tcBorders>
              <w:top w:val="single" w:sz="8" w:space="0" w:color="auto"/>
              <w:left w:val="nil"/>
              <w:bottom w:val="single" w:sz="4" w:space="0" w:color="auto"/>
              <w:right w:val="single" w:sz="4" w:space="0" w:color="auto"/>
            </w:tcBorders>
            <w:shd w:val="clear" w:color="auto" w:fill="44546A" w:themeFill="text2"/>
            <w:textDirection w:val="btLr"/>
          </w:tcPr>
          <w:p w14:paraId="2E2CAD1E" w14:textId="77777777" w:rsidR="000D0547" w:rsidRPr="00737322" w:rsidRDefault="000D0547" w:rsidP="00A435D3">
            <w:pPr>
              <w:ind w:left="113" w:right="113"/>
              <w:jc w:val="center"/>
              <w:rPr>
                <w:b/>
                <w:bCs/>
                <w:color w:val="FFFFFF" w:themeColor="background1"/>
                <w:sz w:val="13"/>
                <w:szCs w:val="13"/>
                <w:lang w:val="hr-HR" w:eastAsia="bs-Latn-BA"/>
              </w:rPr>
            </w:pPr>
            <w:r w:rsidRPr="00737322">
              <w:rPr>
                <w:b/>
                <w:bCs/>
                <w:color w:val="FFFFFF" w:themeColor="background1"/>
                <w:sz w:val="13"/>
                <w:szCs w:val="13"/>
                <w:lang w:val="hr-HR" w:eastAsia="bs-Latn-BA"/>
              </w:rPr>
              <w:t>Komentar</w:t>
            </w:r>
          </w:p>
        </w:tc>
      </w:tr>
      <w:tr w:rsidR="00650270" w:rsidRPr="00272B38" w14:paraId="724B0D57" w14:textId="77777777" w:rsidTr="002259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5" w:type="dxa"/>
          <w:cantSplit/>
          <w:trHeight w:val="60"/>
        </w:trPr>
        <w:tc>
          <w:tcPr>
            <w:tcW w:w="2693" w:type="dxa"/>
            <w:gridSpan w:val="4"/>
            <w:tcBorders>
              <w:top w:val="single" w:sz="8" w:space="0" w:color="auto"/>
              <w:left w:val="single" w:sz="8" w:space="0" w:color="auto"/>
              <w:bottom w:val="single" w:sz="4" w:space="0" w:color="auto"/>
              <w:right w:val="single" w:sz="4" w:space="0" w:color="auto"/>
            </w:tcBorders>
            <w:shd w:val="clear" w:color="auto" w:fill="auto"/>
          </w:tcPr>
          <w:p w14:paraId="1F2C27F2" w14:textId="1508E174" w:rsidR="00650270" w:rsidRPr="00225916" w:rsidRDefault="00650270" w:rsidP="00650270">
            <w:pPr>
              <w:rPr>
                <w:b/>
                <w:bCs/>
                <w:color w:val="FFFFFF" w:themeColor="background1"/>
                <w:sz w:val="16"/>
                <w:szCs w:val="16"/>
                <w:lang w:val="hr-HR" w:eastAsia="bs-Latn-BA"/>
              </w:rPr>
            </w:pPr>
            <w:r w:rsidRPr="00225916">
              <w:rPr>
                <w:sz w:val="16"/>
                <w:szCs w:val="16"/>
              </w:rPr>
              <w:t>Opšti cilj razvoja:</w:t>
            </w:r>
          </w:p>
        </w:tc>
        <w:tc>
          <w:tcPr>
            <w:tcW w:w="10913" w:type="dxa"/>
            <w:gridSpan w:val="23"/>
            <w:tcBorders>
              <w:top w:val="single" w:sz="8" w:space="0" w:color="auto"/>
              <w:left w:val="nil"/>
              <w:bottom w:val="single" w:sz="4" w:space="0" w:color="auto"/>
              <w:right w:val="single" w:sz="4" w:space="0" w:color="auto"/>
            </w:tcBorders>
            <w:shd w:val="clear" w:color="auto" w:fill="auto"/>
          </w:tcPr>
          <w:p w14:paraId="6F999737" w14:textId="10BDD9BD" w:rsidR="00650270" w:rsidRPr="00225916" w:rsidRDefault="00650270" w:rsidP="00650270">
            <w:pPr>
              <w:rPr>
                <w:b/>
                <w:bCs/>
                <w:color w:val="FFFFFF" w:themeColor="background1"/>
                <w:sz w:val="16"/>
                <w:szCs w:val="16"/>
                <w:lang w:val="hr-HR" w:eastAsia="bs-Latn-BA"/>
              </w:rPr>
            </w:pPr>
            <w:r w:rsidRPr="00225916">
              <w:rPr>
                <w:sz w:val="16"/>
                <w:szCs w:val="16"/>
              </w:rPr>
              <w:t>Upravljanje u funkciji rasta</w:t>
            </w:r>
          </w:p>
        </w:tc>
      </w:tr>
      <w:tr w:rsidR="00650270" w:rsidRPr="00272B38" w14:paraId="14EFAD3C" w14:textId="77777777" w:rsidTr="002259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5" w:type="dxa"/>
          <w:cantSplit/>
          <w:trHeight w:val="60"/>
        </w:trPr>
        <w:tc>
          <w:tcPr>
            <w:tcW w:w="2693" w:type="dxa"/>
            <w:gridSpan w:val="4"/>
            <w:tcBorders>
              <w:top w:val="single" w:sz="8" w:space="0" w:color="auto"/>
              <w:left w:val="single" w:sz="8" w:space="0" w:color="auto"/>
              <w:bottom w:val="single" w:sz="4" w:space="0" w:color="auto"/>
              <w:right w:val="single" w:sz="4" w:space="0" w:color="auto"/>
            </w:tcBorders>
            <w:shd w:val="clear" w:color="auto" w:fill="auto"/>
          </w:tcPr>
          <w:p w14:paraId="7E3C7D65" w14:textId="5E56DCC8" w:rsidR="00650270" w:rsidRPr="00225916" w:rsidRDefault="00650270" w:rsidP="00650270">
            <w:pPr>
              <w:rPr>
                <w:b/>
                <w:bCs/>
                <w:color w:val="FFFFFF" w:themeColor="background1"/>
                <w:sz w:val="16"/>
                <w:szCs w:val="16"/>
                <w:lang w:val="hr-HR" w:eastAsia="bs-Latn-BA"/>
              </w:rPr>
            </w:pPr>
            <w:r w:rsidRPr="00225916">
              <w:rPr>
                <w:sz w:val="16"/>
                <w:szCs w:val="16"/>
              </w:rPr>
              <w:t>Strateški cilj:</w:t>
            </w:r>
          </w:p>
        </w:tc>
        <w:tc>
          <w:tcPr>
            <w:tcW w:w="10913" w:type="dxa"/>
            <w:gridSpan w:val="23"/>
            <w:tcBorders>
              <w:top w:val="single" w:sz="8" w:space="0" w:color="auto"/>
              <w:left w:val="nil"/>
              <w:bottom w:val="single" w:sz="4" w:space="0" w:color="auto"/>
              <w:right w:val="single" w:sz="4" w:space="0" w:color="auto"/>
            </w:tcBorders>
            <w:shd w:val="clear" w:color="auto" w:fill="auto"/>
          </w:tcPr>
          <w:p w14:paraId="5FE5FB89" w14:textId="4560DC8B" w:rsidR="00650270" w:rsidRPr="00225916" w:rsidRDefault="00650270" w:rsidP="00650270">
            <w:pPr>
              <w:rPr>
                <w:b/>
                <w:bCs/>
                <w:color w:val="FFFFFF" w:themeColor="background1"/>
                <w:sz w:val="16"/>
                <w:szCs w:val="16"/>
                <w:lang w:val="hr-HR" w:eastAsia="bs-Latn-BA"/>
              </w:rPr>
            </w:pPr>
            <w:r w:rsidRPr="00225916">
              <w:rPr>
                <w:sz w:val="16"/>
                <w:szCs w:val="16"/>
              </w:rPr>
              <w:t>Ubrzati proces tranzicije i izgradnje kapaciteta</w:t>
            </w:r>
          </w:p>
        </w:tc>
      </w:tr>
      <w:tr w:rsidR="000D0547" w:rsidRPr="00272B38" w14:paraId="1DE7A70B" w14:textId="77777777" w:rsidTr="002259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5" w:type="dxa"/>
          <w:trHeight w:val="70"/>
        </w:trPr>
        <w:tc>
          <w:tcPr>
            <w:tcW w:w="1387"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14:paraId="534771D9" w14:textId="77777777" w:rsidR="000D0547" w:rsidRPr="00225916" w:rsidRDefault="000D0547" w:rsidP="00A435D3">
            <w:pPr>
              <w:jc w:val="center"/>
              <w:rPr>
                <w:iCs/>
                <w:sz w:val="16"/>
                <w:szCs w:val="16"/>
                <w:lang w:val="hr-HR" w:eastAsia="bs-Latn-BA"/>
              </w:rPr>
            </w:pPr>
            <w:r w:rsidRPr="00225916">
              <w:rPr>
                <w:iCs/>
                <w:sz w:val="16"/>
                <w:szCs w:val="16"/>
                <w:lang w:val="hr-HR" w:eastAsia="bs-Latn-BA"/>
              </w:rPr>
              <w:t>1</w:t>
            </w:r>
          </w:p>
        </w:tc>
        <w:tc>
          <w:tcPr>
            <w:tcW w:w="1306" w:type="dxa"/>
            <w:tcBorders>
              <w:top w:val="single" w:sz="4" w:space="0" w:color="auto"/>
              <w:left w:val="nil"/>
              <w:bottom w:val="single" w:sz="4" w:space="0" w:color="auto"/>
              <w:right w:val="single" w:sz="4" w:space="0" w:color="auto"/>
            </w:tcBorders>
            <w:shd w:val="clear" w:color="auto" w:fill="auto"/>
            <w:vAlign w:val="center"/>
            <w:hideMark/>
          </w:tcPr>
          <w:p w14:paraId="76E77BB4" w14:textId="77777777" w:rsidR="000D0547" w:rsidRPr="00225916" w:rsidRDefault="000D0547" w:rsidP="00A435D3">
            <w:pPr>
              <w:jc w:val="center"/>
              <w:rPr>
                <w:iCs/>
                <w:sz w:val="16"/>
                <w:szCs w:val="16"/>
                <w:lang w:val="hr-HR" w:eastAsia="bs-Latn-BA"/>
              </w:rPr>
            </w:pPr>
            <w:r w:rsidRPr="00225916">
              <w:rPr>
                <w:iCs/>
                <w:sz w:val="16"/>
                <w:szCs w:val="16"/>
                <w:lang w:val="hr-HR" w:eastAsia="bs-Latn-BA"/>
              </w:rPr>
              <w:t>2</w:t>
            </w:r>
          </w:p>
        </w:tc>
        <w:tc>
          <w:tcPr>
            <w:tcW w:w="1273" w:type="dxa"/>
            <w:gridSpan w:val="2"/>
            <w:tcBorders>
              <w:top w:val="single" w:sz="4" w:space="0" w:color="auto"/>
              <w:left w:val="nil"/>
              <w:bottom w:val="single" w:sz="4" w:space="0" w:color="auto"/>
              <w:right w:val="single" w:sz="4" w:space="0" w:color="auto"/>
            </w:tcBorders>
            <w:shd w:val="clear" w:color="auto" w:fill="auto"/>
            <w:vAlign w:val="center"/>
            <w:hideMark/>
          </w:tcPr>
          <w:p w14:paraId="2981B27C" w14:textId="77777777" w:rsidR="000D0547" w:rsidRPr="00225916" w:rsidRDefault="000D0547" w:rsidP="00A435D3">
            <w:pPr>
              <w:jc w:val="center"/>
              <w:rPr>
                <w:iCs/>
                <w:sz w:val="16"/>
                <w:szCs w:val="16"/>
                <w:lang w:val="hr-HR" w:eastAsia="bs-Latn-BA"/>
              </w:rPr>
            </w:pPr>
            <w:r w:rsidRPr="00225916">
              <w:rPr>
                <w:iCs/>
                <w:sz w:val="16"/>
                <w:szCs w:val="16"/>
                <w:lang w:val="hr-HR" w:eastAsia="bs-Latn-BA"/>
              </w:rPr>
              <w:t>3</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6FA90FE4" w14:textId="77777777" w:rsidR="000D0547" w:rsidRPr="00225916" w:rsidRDefault="000D0547" w:rsidP="00A435D3">
            <w:pPr>
              <w:jc w:val="center"/>
              <w:rPr>
                <w:iCs/>
                <w:sz w:val="16"/>
                <w:szCs w:val="16"/>
                <w:lang w:val="hr-HR" w:eastAsia="bs-Latn-BA"/>
              </w:rPr>
            </w:pPr>
            <w:r w:rsidRPr="00225916">
              <w:rPr>
                <w:iCs/>
                <w:sz w:val="16"/>
                <w:szCs w:val="16"/>
                <w:lang w:val="hr-HR" w:eastAsia="bs-Latn-BA"/>
              </w:rPr>
              <w:t>4</w:t>
            </w:r>
          </w:p>
        </w:tc>
        <w:tc>
          <w:tcPr>
            <w:tcW w:w="2549" w:type="dxa"/>
            <w:gridSpan w:val="3"/>
            <w:tcBorders>
              <w:top w:val="single" w:sz="4" w:space="0" w:color="auto"/>
              <w:left w:val="nil"/>
              <w:bottom w:val="single" w:sz="4" w:space="0" w:color="auto"/>
              <w:right w:val="single" w:sz="4" w:space="0" w:color="auto"/>
            </w:tcBorders>
            <w:shd w:val="clear" w:color="auto" w:fill="auto"/>
            <w:vAlign w:val="center"/>
            <w:hideMark/>
          </w:tcPr>
          <w:p w14:paraId="43D39DA8" w14:textId="77777777" w:rsidR="000D0547" w:rsidRPr="00225916" w:rsidRDefault="000D0547" w:rsidP="00A435D3">
            <w:pPr>
              <w:jc w:val="center"/>
              <w:rPr>
                <w:iCs/>
                <w:sz w:val="16"/>
                <w:szCs w:val="16"/>
                <w:lang w:val="hr-HR" w:eastAsia="bs-Latn-BA"/>
              </w:rPr>
            </w:pPr>
            <w:r w:rsidRPr="00225916">
              <w:rPr>
                <w:iCs/>
                <w:sz w:val="16"/>
                <w:szCs w:val="16"/>
                <w:lang w:val="hr-HR" w:eastAsia="bs-Latn-BA"/>
              </w:rPr>
              <w:t>5</w:t>
            </w:r>
          </w:p>
        </w:tc>
        <w:tc>
          <w:tcPr>
            <w:tcW w:w="425" w:type="dxa"/>
            <w:gridSpan w:val="2"/>
            <w:tcBorders>
              <w:top w:val="single" w:sz="4" w:space="0" w:color="auto"/>
              <w:left w:val="nil"/>
              <w:bottom w:val="single" w:sz="4" w:space="0" w:color="auto"/>
              <w:right w:val="single" w:sz="4" w:space="0" w:color="auto"/>
            </w:tcBorders>
            <w:shd w:val="clear" w:color="auto" w:fill="auto"/>
            <w:vAlign w:val="center"/>
            <w:hideMark/>
          </w:tcPr>
          <w:p w14:paraId="28540B60" w14:textId="77777777" w:rsidR="000D0547" w:rsidRPr="00650270" w:rsidRDefault="000D0547" w:rsidP="00A435D3">
            <w:pPr>
              <w:jc w:val="center"/>
              <w:rPr>
                <w:iCs/>
                <w:sz w:val="16"/>
                <w:szCs w:val="16"/>
                <w:lang w:val="hr-HR" w:eastAsia="bs-Latn-BA"/>
              </w:rPr>
            </w:pPr>
            <w:r w:rsidRPr="00650270">
              <w:rPr>
                <w:iCs/>
                <w:sz w:val="16"/>
                <w:szCs w:val="16"/>
                <w:lang w:val="hr-HR" w:eastAsia="bs-Latn-BA"/>
              </w:rPr>
              <w:t>6</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B453772" w14:textId="77777777" w:rsidR="000D0547" w:rsidRPr="00650270" w:rsidRDefault="000D0547" w:rsidP="00A435D3">
            <w:pPr>
              <w:jc w:val="center"/>
              <w:rPr>
                <w:iCs/>
                <w:sz w:val="16"/>
                <w:szCs w:val="16"/>
                <w:lang w:val="hr-HR" w:eastAsia="bs-Latn-BA"/>
              </w:rPr>
            </w:pPr>
            <w:r w:rsidRPr="00650270">
              <w:rPr>
                <w:iCs/>
                <w:sz w:val="16"/>
                <w:szCs w:val="16"/>
                <w:lang w:val="hr-HR" w:eastAsia="bs-Latn-BA"/>
              </w:rPr>
              <w:t>7</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14:paraId="696CD486" w14:textId="77777777" w:rsidR="000D0547" w:rsidRPr="00650270" w:rsidRDefault="000D0547" w:rsidP="00A435D3">
            <w:pPr>
              <w:jc w:val="center"/>
              <w:rPr>
                <w:iCs/>
                <w:sz w:val="16"/>
                <w:szCs w:val="16"/>
                <w:lang w:val="hr-HR" w:eastAsia="bs-Latn-BA"/>
              </w:rPr>
            </w:pPr>
            <w:r w:rsidRPr="00650270">
              <w:rPr>
                <w:iCs/>
                <w:sz w:val="16"/>
                <w:szCs w:val="16"/>
                <w:lang w:val="hr-HR" w:eastAsia="bs-Latn-BA"/>
              </w:rPr>
              <w:t>8</w:t>
            </w:r>
          </w:p>
        </w:tc>
        <w:tc>
          <w:tcPr>
            <w:tcW w:w="709" w:type="dxa"/>
            <w:gridSpan w:val="3"/>
            <w:tcBorders>
              <w:top w:val="single" w:sz="4" w:space="0" w:color="auto"/>
              <w:left w:val="nil"/>
              <w:bottom w:val="single" w:sz="4" w:space="0" w:color="auto"/>
              <w:right w:val="single" w:sz="4" w:space="0" w:color="auto"/>
            </w:tcBorders>
            <w:shd w:val="clear" w:color="auto" w:fill="auto"/>
            <w:vAlign w:val="center"/>
            <w:hideMark/>
          </w:tcPr>
          <w:p w14:paraId="0F21F6CB" w14:textId="77777777" w:rsidR="000D0547" w:rsidRPr="00650270" w:rsidRDefault="000D0547" w:rsidP="00A435D3">
            <w:pPr>
              <w:jc w:val="center"/>
              <w:rPr>
                <w:iCs/>
                <w:sz w:val="16"/>
                <w:szCs w:val="16"/>
                <w:lang w:val="hr-HR" w:eastAsia="bs-Latn-BA"/>
              </w:rPr>
            </w:pPr>
            <w:r w:rsidRPr="00650270">
              <w:rPr>
                <w:iCs/>
                <w:sz w:val="16"/>
                <w:szCs w:val="16"/>
                <w:lang w:val="hr-HR" w:eastAsia="bs-Latn-BA"/>
              </w:rPr>
              <w:t>9</w:t>
            </w:r>
          </w:p>
        </w:tc>
        <w:tc>
          <w:tcPr>
            <w:tcW w:w="2124" w:type="dxa"/>
            <w:tcBorders>
              <w:top w:val="single" w:sz="4" w:space="0" w:color="auto"/>
              <w:left w:val="nil"/>
              <w:bottom w:val="single" w:sz="8" w:space="0" w:color="auto"/>
              <w:right w:val="single" w:sz="4" w:space="0" w:color="auto"/>
            </w:tcBorders>
            <w:shd w:val="clear" w:color="auto" w:fill="auto"/>
            <w:vAlign w:val="center"/>
            <w:hideMark/>
          </w:tcPr>
          <w:p w14:paraId="2505829E" w14:textId="77777777" w:rsidR="000D0547" w:rsidRPr="00650270" w:rsidRDefault="000D0547" w:rsidP="00A435D3">
            <w:pPr>
              <w:jc w:val="center"/>
              <w:rPr>
                <w:iCs/>
                <w:sz w:val="16"/>
                <w:szCs w:val="16"/>
                <w:lang w:val="hr-HR" w:eastAsia="bs-Latn-BA"/>
              </w:rPr>
            </w:pPr>
            <w:r w:rsidRPr="00650270">
              <w:rPr>
                <w:iCs/>
                <w:sz w:val="16"/>
                <w:szCs w:val="16"/>
                <w:lang w:val="hr-HR" w:eastAsia="bs-Latn-BA"/>
              </w:rPr>
              <w:t>10</w:t>
            </w:r>
          </w:p>
        </w:tc>
        <w:tc>
          <w:tcPr>
            <w:tcW w:w="856" w:type="dxa"/>
            <w:gridSpan w:val="3"/>
            <w:tcBorders>
              <w:top w:val="single" w:sz="4" w:space="0" w:color="auto"/>
              <w:left w:val="nil"/>
              <w:bottom w:val="single" w:sz="8" w:space="0" w:color="auto"/>
              <w:right w:val="single" w:sz="8" w:space="0" w:color="auto"/>
            </w:tcBorders>
            <w:shd w:val="clear" w:color="auto" w:fill="auto"/>
            <w:vAlign w:val="center"/>
            <w:hideMark/>
          </w:tcPr>
          <w:p w14:paraId="5F70BC11" w14:textId="77777777" w:rsidR="000D0547" w:rsidRPr="00650270" w:rsidRDefault="000D0547" w:rsidP="00A435D3">
            <w:pPr>
              <w:jc w:val="center"/>
              <w:rPr>
                <w:iCs/>
                <w:sz w:val="16"/>
                <w:szCs w:val="16"/>
                <w:lang w:val="hr-HR" w:eastAsia="bs-Latn-BA"/>
              </w:rPr>
            </w:pPr>
            <w:r w:rsidRPr="00650270">
              <w:rPr>
                <w:iCs/>
                <w:sz w:val="16"/>
                <w:szCs w:val="16"/>
                <w:lang w:val="hr-HR" w:eastAsia="bs-Latn-BA"/>
              </w:rPr>
              <w:t>11</w:t>
            </w:r>
          </w:p>
        </w:tc>
        <w:tc>
          <w:tcPr>
            <w:tcW w:w="425" w:type="dxa"/>
            <w:tcBorders>
              <w:top w:val="single" w:sz="4" w:space="0" w:color="auto"/>
              <w:left w:val="nil"/>
              <w:bottom w:val="single" w:sz="8" w:space="0" w:color="auto"/>
              <w:right w:val="single" w:sz="8" w:space="0" w:color="auto"/>
            </w:tcBorders>
          </w:tcPr>
          <w:p w14:paraId="02EBBBC2" w14:textId="77777777" w:rsidR="000D0547" w:rsidRPr="00650270" w:rsidRDefault="000D0547" w:rsidP="00A435D3">
            <w:pPr>
              <w:jc w:val="center"/>
              <w:rPr>
                <w:iCs/>
                <w:sz w:val="16"/>
                <w:szCs w:val="16"/>
                <w:lang w:val="hr-HR" w:eastAsia="bs-Latn-BA"/>
              </w:rPr>
            </w:pPr>
            <w:r w:rsidRPr="00650270">
              <w:rPr>
                <w:iCs/>
                <w:sz w:val="16"/>
                <w:szCs w:val="16"/>
                <w:lang w:val="hr-HR" w:eastAsia="bs-Latn-BA"/>
              </w:rPr>
              <w:t>12</w:t>
            </w:r>
          </w:p>
        </w:tc>
        <w:tc>
          <w:tcPr>
            <w:tcW w:w="425" w:type="dxa"/>
            <w:gridSpan w:val="2"/>
            <w:tcBorders>
              <w:top w:val="single" w:sz="4" w:space="0" w:color="auto"/>
              <w:left w:val="nil"/>
              <w:bottom w:val="single" w:sz="8" w:space="0" w:color="auto"/>
              <w:right w:val="single" w:sz="8" w:space="0" w:color="auto"/>
            </w:tcBorders>
          </w:tcPr>
          <w:p w14:paraId="288EC450" w14:textId="77777777" w:rsidR="000D0547" w:rsidRPr="00650270" w:rsidRDefault="000D0547" w:rsidP="00A435D3">
            <w:pPr>
              <w:jc w:val="center"/>
              <w:rPr>
                <w:iCs/>
                <w:sz w:val="16"/>
                <w:szCs w:val="16"/>
                <w:lang w:val="hr-HR" w:eastAsia="bs-Latn-BA"/>
              </w:rPr>
            </w:pPr>
            <w:r w:rsidRPr="00650270">
              <w:rPr>
                <w:iCs/>
                <w:sz w:val="16"/>
                <w:szCs w:val="16"/>
                <w:lang w:val="hr-HR" w:eastAsia="bs-Latn-BA"/>
              </w:rPr>
              <w:t>13</w:t>
            </w:r>
          </w:p>
        </w:tc>
        <w:tc>
          <w:tcPr>
            <w:tcW w:w="425" w:type="dxa"/>
            <w:gridSpan w:val="2"/>
            <w:tcBorders>
              <w:top w:val="single" w:sz="4" w:space="0" w:color="auto"/>
              <w:left w:val="nil"/>
              <w:bottom w:val="single" w:sz="8" w:space="0" w:color="auto"/>
              <w:right w:val="single" w:sz="8" w:space="0" w:color="auto"/>
            </w:tcBorders>
          </w:tcPr>
          <w:p w14:paraId="080E0BCF" w14:textId="77777777" w:rsidR="000D0547" w:rsidRPr="00650270" w:rsidRDefault="000D0547" w:rsidP="00A435D3">
            <w:pPr>
              <w:jc w:val="center"/>
              <w:rPr>
                <w:iCs/>
                <w:sz w:val="16"/>
                <w:szCs w:val="16"/>
                <w:lang w:val="hr-HR" w:eastAsia="bs-Latn-BA"/>
              </w:rPr>
            </w:pPr>
            <w:r w:rsidRPr="00650270">
              <w:rPr>
                <w:iCs/>
                <w:sz w:val="16"/>
                <w:szCs w:val="16"/>
                <w:lang w:val="hr-HR" w:eastAsia="bs-Latn-BA"/>
              </w:rPr>
              <w:t>14</w:t>
            </w:r>
          </w:p>
        </w:tc>
      </w:tr>
      <w:tr w:rsidR="000D0547" w:rsidRPr="00272B38" w14:paraId="4EC3D18D" w14:textId="77777777" w:rsidTr="002259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5" w:type="dxa"/>
          <w:trHeight w:val="1581"/>
        </w:trPr>
        <w:tc>
          <w:tcPr>
            <w:tcW w:w="1387"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5B00163A" w14:textId="77777777" w:rsidR="000D0547" w:rsidRPr="00225916" w:rsidRDefault="000D0547" w:rsidP="00A435D3">
            <w:pPr>
              <w:rPr>
                <w:b/>
                <w:bCs/>
                <w:sz w:val="18"/>
                <w:szCs w:val="18"/>
                <w:lang w:val="hr-HR" w:eastAsia="bs-Latn-BA"/>
              </w:rPr>
            </w:pPr>
            <w:r w:rsidRPr="00225916">
              <w:rPr>
                <w:b/>
                <w:bCs/>
                <w:sz w:val="18"/>
                <w:szCs w:val="18"/>
                <w:lang w:val="hr-HR" w:eastAsia="bs-Latn-BA"/>
              </w:rPr>
              <w:t>Srednjoročni cilj 2.:</w:t>
            </w:r>
          </w:p>
          <w:p w14:paraId="2D61A8FB" w14:textId="77777777" w:rsidR="000D0547" w:rsidRPr="00225916" w:rsidRDefault="000D0547" w:rsidP="00A435D3">
            <w:pPr>
              <w:rPr>
                <w:b/>
                <w:bCs/>
                <w:sz w:val="16"/>
                <w:szCs w:val="16"/>
                <w:lang w:val="hr-HR" w:eastAsia="bs-Latn-BA"/>
              </w:rPr>
            </w:pPr>
            <w:r w:rsidRPr="00225916">
              <w:rPr>
                <w:bCs/>
                <w:sz w:val="16"/>
                <w:szCs w:val="16"/>
                <w:lang w:val="hr-HR" w:eastAsia="bs-Latn-BA"/>
              </w:rPr>
              <w:t>Unapređenje efikasnosti, odgovornosti, kvalitete i nezavisnosti sektora pravde u BiH (14.6)</w:t>
            </w:r>
          </w:p>
        </w:tc>
        <w:tc>
          <w:tcPr>
            <w:tcW w:w="1306" w:type="dxa"/>
            <w:tcBorders>
              <w:top w:val="single" w:sz="4" w:space="0" w:color="auto"/>
              <w:left w:val="nil"/>
              <w:bottom w:val="single" w:sz="4" w:space="0" w:color="auto"/>
              <w:right w:val="single" w:sz="4" w:space="0" w:color="auto"/>
            </w:tcBorders>
            <w:shd w:val="clear" w:color="auto" w:fill="auto"/>
            <w:vAlign w:val="center"/>
          </w:tcPr>
          <w:p w14:paraId="169C6CF8" w14:textId="77777777" w:rsidR="000D0547" w:rsidRPr="00225916" w:rsidRDefault="000D0547" w:rsidP="00A435D3">
            <w:pPr>
              <w:rPr>
                <w:b/>
                <w:bCs/>
                <w:sz w:val="16"/>
                <w:szCs w:val="16"/>
                <w:lang w:val="hr-HR" w:eastAsia="bs-Latn-BA"/>
              </w:rPr>
            </w:pPr>
            <w:r w:rsidRPr="00225916">
              <w:rPr>
                <w:b/>
                <w:bCs/>
                <w:sz w:val="16"/>
                <w:szCs w:val="16"/>
                <w:lang w:val="hr-HR" w:eastAsia="bs-Latn-BA"/>
              </w:rPr>
              <w:t>Posebni cilj 2.1:</w:t>
            </w:r>
          </w:p>
          <w:p w14:paraId="0A0D1A06" w14:textId="11F4668B" w:rsidR="000D0547" w:rsidRPr="00225916" w:rsidRDefault="008B5B0C" w:rsidP="00A435D3">
            <w:pPr>
              <w:rPr>
                <w:b/>
                <w:bCs/>
                <w:sz w:val="16"/>
                <w:szCs w:val="16"/>
                <w:lang w:val="hr-HR" w:eastAsia="bs-Latn-BA"/>
              </w:rPr>
            </w:pPr>
            <w:r w:rsidRPr="00225916">
              <w:rPr>
                <w:bCs/>
                <w:sz w:val="16"/>
                <w:szCs w:val="16"/>
                <w:lang w:val="hr-HR"/>
              </w:rPr>
              <w:t>Obezbijediti</w:t>
            </w:r>
            <w:r w:rsidR="000D0547" w:rsidRPr="00225916">
              <w:rPr>
                <w:bCs/>
                <w:sz w:val="16"/>
                <w:szCs w:val="16"/>
                <w:lang w:val="hr-HR"/>
              </w:rPr>
              <w:t xml:space="preserve"> stabilnu pravosudnu upravu i ojač</w:t>
            </w:r>
            <w:r w:rsidR="00225916" w:rsidRPr="00225916">
              <w:rPr>
                <w:bCs/>
                <w:sz w:val="16"/>
                <w:szCs w:val="16"/>
                <w:lang w:val="hr-HR"/>
              </w:rPr>
              <w:t>ati pravosudnu saradnju</w:t>
            </w:r>
          </w:p>
        </w:tc>
        <w:tc>
          <w:tcPr>
            <w:tcW w:w="1273" w:type="dxa"/>
            <w:gridSpan w:val="2"/>
            <w:tcBorders>
              <w:top w:val="single" w:sz="4" w:space="0" w:color="auto"/>
              <w:left w:val="nil"/>
              <w:bottom w:val="single" w:sz="4" w:space="0" w:color="auto"/>
              <w:right w:val="single" w:sz="4" w:space="0" w:color="auto"/>
            </w:tcBorders>
            <w:shd w:val="clear" w:color="auto" w:fill="auto"/>
            <w:vAlign w:val="center"/>
          </w:tcPr>
          <w:p w14:paraId="33AC06F0" w14:textId="77777777" w:rsidR="000D0547" w:rsidRPr="00225916" w:rsidRDefault="000D0547" w:rsidP="00A435D3">
            <w:pPr>
              <w:rPr>
                <w:b/>
                <w:bCs/>
                <w:sz w:val="16"/>
                <w:szCs w:val="16"/>
                <w:lang w:val="hr-HR" w:eastAsia="bs-Latn-BA"/>
              </w:rPr>
            </w:pPr>
            <w:r w:rsidRPr="00225916">
              <w:rPr>
                <w:b/>
                <w:bCs/>
                <w:sz w:val="16"/>
                <w:szCs w:val="16"/>
                <w:lang w:val="hr-HR" w:eastAsia="bs-Latn-BA"/>
              </w:rPr>
              <w:t>Program 2.1.1:</w:t>
            </w:r>
          </w:p>
          <w:p w14:paraId="4388ACAB" w14:textId="24FBEB39" w:rsidR="000D0547" w:rsidRPr="00225916" w:rsidRDefault="000D0547" w:rsidP="00A435D3">
            <w:pPr>
              <w:rPr>
                <w:bCs/>
                <w:sz w:val="16"/>
                <w:szCs w:val="16"/>
                <w:lang w:val="hr-HR" w:eastAsia="bs-Latn-BA"/>
              </w:rPr>
            </w:pPr>
            <w:r w:rsidRPr="00225916">
              <w:rPr>
                <w:bCs/>
                <w:sz w:val="16"/>
                <w:szCs w:val="16"/>
                <w:lang w:val="hr-HR" w:eastAsia="bs-Latn-BA"/>
              </w:rPr>
              <w:t xml:space="preserve">Normativno pravna djelatnost, </w:t>
            </w:r>
            <w:r w:rsidR="009B560A" w:rsidRPr="00225916">
              <w:rPr>
                <w:bCs/>
                <w:sz w:val="16"/>
                <w:szCs w:val="16"/>
                <w:lang w:val="hr-HR" w:eastAsia="bs-Latn-BA"/>
              </w:rPr>
              <w:t>provođenje</w:t>
            </w:r>
            <w:r w:rsidRPr="00225916">
              <w:rPr>
                <w:bCs/>
                <w:sz w:val="16"/>
                <w:szCs w:val="16"/>
                <w:lang w:val="hr-HR" w:eastAsia="bs-Latn-BA"/>
              </w:rPr>
              <w:t xml:space="preserve"> i praćen</w:t>
            </w:r>
            <w:r w:rsidR="00225916" w:rsidRPr="00225916">
              <w:rPr>
                <w:bCs/>
                <w:sz w:val="16"/>
                <w:szCs w:val="16"/>
                <w:lang w:val="hr-HR" w:eastAsia="bs-Latn-BA"/>
              </w:rPr>
              <w:t>je propisa iz oblasti pravosuđa</w:t>
            </w:r>
          </w:p>
        </w:tc>
        <w:tc>
          <w:tcPr>
            <w:tcW w:w="426" w:type="dxa"/>
            <w:tcBorders>
              <w:top w:val="single" w:sz="4" w:space="0" w:color="auto"/>
              <w:left w:val="nil"/>
              <w:bottom w:val="single" w:sz="4" w:space="0" w:color="auto"/>
              <w:right w:val="single" w:sz="4" w:space="0" w:color="auto"/>
            </w:tcBorders>
            <w:shd w:val="clear" w:color="auto" w:fill="auto"/>
            <w:vAlign w:val="center"/>
          </w:tcPr>
          <w:p w14:paraId="6D54F91B" w14:textId="77777777" w:rsidR="000D0547" w:rsidRPr="00650270" w:rsidRDefault="000D0547" w:rsidP="00A435D3">
            <w:pPr>
              <w:rPr>
                <w:bCs/>
                <w:sz w:val="18"/>
                <w:szCs w:val="18"/>
                <w:lang w:val="hr-HR" w:eastAsia="bs-Latn-BA"/>
              </w:rPr>
            </w:pPr>
          </w:p>
        </w:tc>
        <w:tc>
          <w:tcPr>
            <w:tcW w:w="2549" w:type="dxa"/>
            <w:gridSpan w:val="3"/>
            <w:tcBorders>
              <w:top w:val="single" w:sz="4" w:space="0" w:color="auto"/>
              <w:left w:val="nil"/>
              <w:bottom w:val="single" w:sz="4" w:space="0" w:color="auto"/>
              <w:right w:val="single" w:sz="4" w:space="0" w:color="auto"/>
            </w:tcBorders>
            <w:shd w:val="clear" w:color="auto" w:fill="auto"/>
            <w:vAlign w:val="center"/>
          </w:tcPr>
          <w:p w14:paraId="6FE56A9B" w14:textId="77777777" w:rsidR="000D0547" w:rsidRPr="00650270" w:rsidRDefault="000D0547" w:rsidP="000D0547">
            <w:pPr>
              <w:rPr>
                <w:sz w:val="18"/>
                <w:szCs w:val="18"/>
                <w:lang w:val="hr-HR"/>
              </w:rPr>
            </w:pPr>
            <w:r w:rsidRPr="00650270">
              <w:rPr>
                <w:sz w:val="18"/>
                <w:szCs w:val="18"/>
                <w:lang w:val="hr-HR"/>
              </w:rPr>
              <w:t>Odluka o izmjenama i dopunama Odluke o odobravanju višegodišnjeg</w:t>
            </w:r>
          </w:p>
          <w:p w14:paraId="4F37A86E" w14:textId="77777777" w:rsidR="000D0547" w:rsidRPr="00650270" w:rsidRDefault="000D0547" w:rsidP="000D0547">
            <w:pPr>
              <w:rPr>
                <w:sz w:val="18"/>
                <w:szCs w:val="18"/>
                <w:lang w:val="hr-HR"/>
              </w:rPr>
            </w:pPr>
            <w:r w:rsidRPr="00650270">
              <w:rPr>
                <w:sz w:val="18"/>
                <w:szCs w:val="18"/>
                <w:lang w:val="hr-HR"/>
              </w:rPr>
              <w:t>projekta "Rekonstrukcija</w:t>
            </w:r>
          </w:p>
          <w:p w14:paraId="254561FF" w14:textId="77777777" w:rsidR="000D0547" w:rsidRPr="00650270" w:rsidRDefault="000D0547" w:rsidP="000D0547">
            <w:pPr>
              <w:rPr>
                <w:sz w:val="18"/>
                <w:szCs w:val="18"/>
                <w:lang w:val="hr-HR"/>
              </w:rPr>
            </w:pPr>
            <w:r w:rsidRPr="00650270">
              <w:rPr>
                <w:sz w:val="18"/>
                <w:szCs w:val="18"/>
                <w:lang w:val="hr-HR"/>
              </w:rPr>
              <w:t>objekta i nadogradnja</w:t>
            </w:r>
          </w:p>
          <w:p w14:paraId="71CD4BE6" w14:textId="77777777" w:rsidR="000D0547" w:rsidRPr="00650270" w:rsidRDefault="000D0547" w:rsidP="000D0547">
            <w:pPr>
              <w:rPr>
                <w:sz w:val="18"/>
                <w:szCs w:val="18"/>
                <w:lang w:val="hr-HR"/>
              </w:rPr>
            </w:pPr>
            <w:r w:rsidRPr="00650270">
              <w:rPr>
                <w:sz w:val="18"/>
                <w:szCs w:val="18"/>
                <w:lang w:val="hr-HR"/>
              </w:rPr>
              <w:t>sprata za smještaj Tužilaštva Bosne i Hercegovine"</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E5B5B5" w14:textId="77777777" w:rsidR="000D0547" w:rsidRPr="00650270" w:rsidRDefault="000D0547" w:rsidP="00A435D3">
            <w:pPr>
              <w:rPr>
                <w:bCs/>
                <w:sz w:val="18"/>
                <w:szCs w:val="18"/>
                <w:lang w:val="hr-H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78C408" w14:textId="77777777" w:rsidR="000D0547" w:rsidRPr="00650270" w:rsidRDefault="000D0547" w:rsidP="00A435D3">
            <w:pPr>
              <w:jc w:val="center"/>
              <w:rPr>
                <w:sz w:val="18"/>
                <w:szCs w:val="18"/>
                <w:lang w:val="hr-HR" w:eastAsia="bs-Latn-BA"/>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055AAC" w14:textId="77777777" w:rsidR="000D0547" w:rsidRPr="00650270" w:rsidRDefault="000D0547" w:rsidP="00A435D3">
            <w:pPr>
              <w:jc w:val="center"/>
              <w:rPr>
                <w:bCs/>
                <w:sz w:val="18"/>
                <w:szCs w:val="18"/>
                <w:lang w:val="hr-HR"/>
              </w:rPr>
            </w:pPr>
            <w:r w:rsidRPr="00650270">
              <w:rPr>
                <w:bCs/>
                <w:sz w:val="18"/>
                <w:szCs w:val="18"/>
                <w:lang w:val="hr-HR"/>
              </w:rPr>
              <w:t>2021</w:t>
            </w:r>
          </w:p>
        </w:tc>
        <w:tc>
          <w:tcPr>
            <w:tcW w:w="709" w:type="dxa"/>
            <w:gridSpan w:val="3"/>
            <w:tcBorders>
              <w:top w:val="single" w:sz="4" w:space="0" w:color="auto"/>
              <w:left w:val="single" w:sz="4" w:space="0" w:color="auto"/>
              <w:bottom w:val="single" w:sz="4" w:space="0" w:color="auto"/>
              <w:right w:val="single" w:sz="8" w:space="0" w:color="auto"/>
            </w:tcBorders>
            <w:shd w:val="clear" w:color="auto" w:fill="auto"/>
            <w:vAlign w:val="center"/>
          </w:tcPr>
          <w:p w14:paraId="6274444F" w14:textId="25905607" w:rsidR="000D0547" w:rsidRPr="00650270" w:rsidRDefault="007611F3" w:rsidP="00A435D3">
            <w:pPr>
              <w:jc w:val="center"/>
              <w:rPr>
                <w:bCs/>
                <w:sz w:val="18"/>
                <w:szCs w:val="18"/>
                <w:lang w:val="hr-HR"/>
              </w:rPr>
            </w:pPr>
            <w:r w:rsidRPr="00C702E8">
              <w:rPr>
                <w:bCs/>
                <w:sz w:val="18"/>
                <w:szCs w:val="18"/>
                <w:lang w:val="hr-HR"/>
              </w:rPr>
              <w:t>DA</w:t>
            </w:r>
          </w:p>
        </w:tc>
        <w:tc>
          <w:tcPr>
            <w:tcW w:w="2124" w:type="dxa"/>
            <w:tcBorders>
              <w:top w:val="single" w:sz="8" w:space="0" w:color="auto"/>
              <w:left w:val="single" w:sz="8" w:space="0" w:color="auto"/>
              <w:bottom w:val="single" w:sz="4" w:space="0" w:color="auto"/>
              <w:right w:val="single" w:sz="8" w:space="0" w:color="auto"/>
            </w:tcBorders>
            <w:shd w:val="clear" w:color="auto" w:fill="auto"/>
            <w:vAlign w:val="center"/>
          </w:tcPr>
          <w:p w14:paraId="216D8403" w14:textId="4A37F442" w:rsidR="000D0547" w:rsidRPr="00650270" w:rsidRDefault="000D0547" w:rsidP="00A57E5B">
            <w:pPr>
              <w:pStyle w:val="CommentText"/>
              <w:rPr>
                <w:bCs/>
                <w:sz w:val="18"/>
                <w:szCs w:val="18"/>
                <w:lang w:val="hr-HR"/>
              </w:rPr>
            </w:pPr>
            <w:r w:rsidRPr="00650270">
              <w:rPr>
                <w:sz w:val="18"/>
                <w:szCs w:val="18"/>
                <w:lang w:val="hr-HR"/>
              </w:rPr>
              <w:t>Prijedlog Odluke o izmjenama Odluke</w:t>
            </w:r>
            <w:r w:rsidR="0074686F" w:rsidRPr="00650270">
              <w:rPr>
                <w:sz w:val="18"/>
                <w:szCs w:val="18"/>
                <w:lang w:val="hr-HR"/>
              </w:rPr>
              <w:t xml:space="preserve"> je razmatran je na 22. sjednici </w:t>
            </w:r>
            <w:r w:rsidR="00EA727B">
              <w:rPr>
                <w:sz w:val="18"/>
                <w:szCs w:val="18"/>
                <w:lang w:val="hr-HR"/>
              </w:rPr>
              <w:t>VM BiH</w:t>
            </w:r>
            <w:r w:rsidR="0074686F" w:rsidRPr="00650270">
              <w:rPr>
                <w:sz w:val="18"/>
                <w:szCs w:val="18"/>
                <w:lang w:val="hr-HR"/>
              </w:rPr>
              <w:t xml:space="preserve"> od 16. 12. 2020. godine. </w:t>
            </w:r>
            <w:r w:rsidR="00A57E5B" w:rsidRPr="00650270">
              <w:rPr>
                <w:sz w:val="18"/>
                <w:szCs w:val="18"/>
                <w:lang w:val="hr-HR"/>
              </w:rPr>
              <w:t xml:space="preserve">Odluka usvojena i objavljena u „Službenom glasniku BiH“, broj 2/21. </w:t>
            </w:r>
          </w:p>
        </w:tc>
        <w:tc>
          <w:tcPr>
            <w:tcW w:w="856" w:type="dxa"/>
            <w:gridSpan w:val="3"/>
            <w:tcBorders>
              <w:top w:val="single" w:sz="8" w:space="0" w:color="auto"/>
              <w:left w:val="single" w:sz="8" w:space="0" w:color="auto"/>
              <w:bottom w:val="single" w:sz="4" w:space="0" w:color="auto"/>
              <w:right w:val="single" w:sz="8" w:space="0" w:color="auto"/>
            </w:tcBorders>
            <w:shd w:val="clear" w:color="auto" w:fill="auto"/>
            <w:vAlign w:val="center"/>
          </w:tcPr>
          <w:p w14:paraId="016E1D7E" w14:textId="77777777" w:rsidR="000D0547" w:rsidRPr="00650270" w:rsidRDefault="000D0547" w:rsidP="00A435D3">
            <w:pPr>
              <w:rPr>
                <w:iCs/>
                <w:sz w:val="18"/>
                <w:szCs w:val="18"/>
                <w:lang w:val="hr-HR" w:eastAsia="bs-Latn-BA"/>
              </w:rPr>
            </w:pPr>
          </w:p>
        </w:tc>
        <w:tc>
          <w:tcPr>
            <w:tcW w:w="425" w:type="dxa"/>
            <w:tcBorders>
              <w:top w:val="single" w:sz="8" w:space="0" w:color="auto"/>
              <w:left w:val="single" w:sz="8" w:space="0" w:color="auto"/>
              <w:bottom w:val="single" w:sz="4" w:space="0" w:color="auto"/>
              <w:right w:val="single" w:sz="8" w:space="0" w:color="auto"/>
            </w:tcBorders>
            <w:vAlign w:val="center"/>
          </w:tcPr>
          <w:p w14:paraId="786E194D" w14:textId="77777777" w:rsidR="000D0547" w:rsidRPr="00650270" w:rsidRDefault="000D0547" w:rsidP="00A435D3">
            <w:pPr>
              <w:rPr>
                <w:iCs/>
                <w:sz w:val="18"/>
                <w:szCs w:val="18"/>
                <w:lang w:val="hr-HR" w:eastAsia="bs-Latn-BA"/>
              </w:rPr>
            </w:pPr>
          </w:p>
        </w:tc>
        <w:tc>
          <w:tcPr>
            <w:tcW w:w="425" w:type="dxa"/>
            <w:gridSpan w:val="2"/>
            <w:tcBorders>
              <w:top w:val="single" w:sz="8" w:space="0" w:color="auto"/>
              <w:left w:val="single" w:sz="8" w:space="0" w:color="auto"/>
              <w:bottom w:val="single" w:sz="4" w:space="0" w:color="auto"/>
              <w:right w:val="single" w:sz="8" w:space="0" w:color="auto"/>
            </w:tcBorders>
            <w:vAlign w:val="center"/>
          </w:tcPr>
          <w:p w14:paraId="32CD9776" w14:textId="77777777" w:rsidR="000D0547" w:rsidRPr="00650270" w:rsidRDefault="000D0547" w:rsidP="00A435D3">
            <w:pPr>
              <w:rPr>
                <w:iCs/>
                <w:sz w:val="18"/>
                <w:szCs w:val="18"/>
                <w:lang w:val="hr-HR" w:eastAsia="bs-Latn-BA"/>
              </w:rPr>
            </w:pPr>
          </w:p>
        </w:tc>
        <w:tc>
          <w:tcPr>
            <w:tcW w:w="425" w:type="dxa"/>
            <w:gridSpan w:val="2"/>
            <w:tcBorders>
              <w:top w:val="single" w:sz="8" w:space="0" w:color="auto"/>
              <w:left w:val="single" w:sz="8" w:space="0" w:color="auto"/>
              <w:bottom w:val="single" w:sz="4" w:space="0" w:color="auto"/>
              <w:right w:val="single" w:sz="8" w:space="0" w:color="auto"/>
            </w:tcBorders>
            <w:vAlign w:val="center"/>
          </w:tcPr>
          <w:p w14:paraId="14384BE2" w14:textId="77777777" w:rsidR="000D0547" w:rsidRPr="00650270" w:rsidRDefault="000D0547" w:rsidP="00A435D3">
            <w:pPr>
              <w:rPr>
                <w:iCs/>
                <w:sz w:val="18"/>
                <w:szCs w:val="18"/>
                <w:lang w:val="hr-HR" w:eastAsia="bs-Latn-BA"/>
              </w:rPr>
            </w:pPr>
          </w:p>
        </w:tc>
      </w:tr>
      <w:tr w:rsidR="00225916" w:rsidRPr="00272B38" w14:paraId="4CACFDD6" w14:textId="77777777" w:rsidTr="00225916">
        <w:trPr>
          <w:gridAfter w:val="1"/>
          <w:wAfter w:w="115" w:type="dxa"/>
          <w:trHeight w:val="163"/>
        </w:trPr>
        <w:tc>
          <w:tcPr>
            <w:tcW w:w="1376" w:type="dxa"/>
            <w:gridSpan w:val="2"/>
            <w:shd w:val="clear" w:color="auto" w:fill="auto"/>
            <w:vAlign w:val="center"/>
          </w:tcPr>
          <w:p w14:paraId="7D53A1D0" w14:textId="77777777" w:rsidR="00E82EE8" w:rsidRPr="00225916" w:rsidRDefault="00E82EE8" w:rsidP="00E82EE8">
            <w:pPr>
              <w:rPr>
                <w:b/>
                <w:bCs/>
                <w:sz w:val="18"/>
                <w:szCs w:val="18"/>
                <w:lang w:val="hr-HR" w:eastAsia="bs-Latn-BA"/>
              </w:rPr>
            </w:pPr>
            <w:r w:rsidRPr="00225916">
              <w:rPr>
                <w:b/>
                <w:bCs/>
                <w:sz w:val="18"/>
                <w:szCs w:val="18"/>
                <w:lang w:val="hr-HR" w:eastAsia="bs-Latn-BA"/>
              </w:rPr>
              <w:t>Srednjoročni cilj 2.:</w:t>
            </w:r>
          </w:p>
          <w:p w14:paraId="0C73AEB0" w14:textId="77777777" w:rsidR="00E82EE8" w:rsidRPr="00225916" w:rsidRDefault="00E82EE8" w:rsidP="00E82EE8">
            <w:pPr>
              <w:rPr>
                <w:iCs/>
                <w:sz w:val="16"/>
                <w:szCs w:val="16"/>
                <w:lang w:val="hr-HR" w:eastAsia="bs-Latn-BA"/>
              </w:rPr>
            </w:pPr>
            <w:r w:rsidRPr="00225916">
              <w:rPr>
                <w:bCs/>
                <w:sz w:val="16"/>
                <w:szCs w:val="16"/>
                <w:lang w:val="hr-HR" w:eastAsia="bs-Latn-BA"/>
              </w:rPr>
              <w:t>Unapređenje efikasnosti, odgovornosti, kvalitete i nezavisnosti sektora pravde u BiH (14.6)</w:t>
            </w:r>
          </w:p>
        </w:tc>
        <w:tc>
          <w:tcPr>
            <w:tcW w:w="1317" w:type="dxa"/>
            <w:gridSpan w:val="2"/>
            <w:shd w:val="clear" w:color="auto" w:fill="auto"/>
            <w:vAlign w:val="center"/>
          </w:tcPr>
          <w:p w14:paraId="4D014ECF" w14:textId="77777777" w:rsidR="00E82EE8" w:rsidRPr="00225916" w:rsidRDefault="00E82EE8" w:rsidP="00E82EE8">
            <w:pPr>
              <w:rPr>
                <w:b/>
                <w:bCs/>
                <w:sz w:val="16"/>
                <w:szCs w:val="16"/>
                <w:lang w:val="hr-HR" w:eastAsia="bs-Latn-BA"/>
              </w:rPr>
            </w:pPr>
            <w:r w:rsidRPr="00225916">
              <w:rPr>
                <w:b/>
                <w:bCs/>
                <w:sz w:val="16"/>
                <w:szCs w:val="16"/>
                <w:lang w:val="hr-HR" w:eastAsia="bs-Latn-BA"/>
              </w:rPr>
              <w:t>Posebni cilj 2.2:</w:t>
            </w:r>
          </w:p>
          <w:p w14:paraId="46392FDE" w14:textId="40342A89" w:rsidR="00E82EE8" w:rsidRPr="00225916" w:rsidRDefault="00E82EE8" w:rsidP="00225916">
            <w:pPr>
              <w:rPr>
                <w:iCs/>
                <w:sz w:val="16"/>
                <w:szCs w:val="16"/>
                <w:lang w:val="hr-HR" w:eastAsia="bs-Latn-BA"/>
              </w:rPr>
            </w:pPr>
            <w:r w:rsidRPr="00225916">
              <w:rPr>
                <w:bCs/>
                <w:sz w:val="16"/>
                <w:szCs w:val="16"/>
                <w:lang w:val="hr-HR" w:eastAsia="bs-Latn-BA"/>
              </w:rPr>
              <w:t xml:space="preserve">Dalji razvoj usklađenijeg sistema izvršenja krivičnih sankcija u BiH koji, poštujući evropske standarde, </w:t>
            </w:r>
            <w:r w:rsidR="00301F1E" w:rsidRPr="00225916">
              <w:rPr>
                <w:bCs/>
                <w:sz w:val="16"/>
                <w:szCs w:val="16"/>
                <w:lang w:val="hr-HR" w:eastAsia="bs-Latn-BA"/>
              </w:rPr>
              <w:t>obezbjeđuje</w:t>
            </w:r>
            <w:r w:rsidRPr="00225916">
              <w:rPr>
                <w:bCs/>
                <w:sz w:val="16"/>
                <w:szCs w:val="16"/>
                <w:lang w:val="hr-HR" w:eastAsia="bs-Latn-BA"/>
              </w:rPr>
              <w:t xml:space="preserve"> human i zakonit tretman i efikasnu resocijalizaciju u zatvorima u BiH </w:t>
            </w:r>
          </w:p>
        </w:tc>
        <w:tc>
          <w:tcPr>
            <w:tcW w:w="1273" w:type="dxa"/>
            <w:gridSpan w:val="2"/>
            <w:shd w:val="clear" w:color="auto" w:fill="auto"/>
            <w:vAlign w:val="center"/>
          </w:tcPr>
          <w:p w14:paraId="1AEE3B3B" w14:textId="77777777" w:rsidR="00E82EE8" w:rsidRPr="00225916" w:rsidRDefault="00E82EE8" w:rsidP="00E82EE8">
            <w:pPr>
              <w:rPr>
                <w:b/>
                <w:bCs/>
                <w:sz w:val="16"/>
                <w:szCs w:val="16"/>
                <w:lang w:val="hr-HR" w:eastAsia="bs-Latn-BA"/>
              </w:rPr>
            </w:pPr>
            <w:r w:rsidRPr="00225916">
              <w:rPr>
                <w:b/>
                <w:bCs/>
                <w:sz w:val="16"/>
                <w:szCs w:val="16"/>
                <w:lang w:val="hr-HR" w:eastAsia="bs-Latn-BA"/>
              </w:rPr>
              <w:t>Program 2.2.1:</w:t>
            </w:r>
          </w:p>
          <w:p w14:paraId="40630945" w14:textId="2C0DFDCE" w:rsidR="00E82EE8" w:rsidRPr="00225916" w:rsidRDefault="00E82EE8" w:rsidP="00E82EE8">
            <w:pPr>
              <w:rPr>
                <w:iCs/>
                <w:sz w:val="16"/>
                <w:szCs w:val="16"/>
                <w:lang w:val="hr-HR" w:eastAsia="bs-Latn-BA"/>
              </w:rPr>
            </w:pPr>
            <w:r w:rsidRPr="00225916">
              <w:rPr>
                <w:bCs/>
                <w:sz w:val="16"/>
                <w:szCs w:val="16"/>
                <w:lang w:val="hr-HR" w:eastAsia="bs-Latn-BA"/>
              </w:rPr>
              <w:t xml:space="preserve">Normativno pravna djelatnost, </w:t>
            </w:r>
            <w:r w:rsidR="009B560A" w:rsidRPr="00225916">
              <w:rPr>
                <w:bCs/>
                <w:sz w:val="16"/>
                <w:szCs w:val="16"/>
                <w:lang w:val="hr-HR" w:eastAsia="bs-Latn-BA"/>
              </w:rPr>
              <w:t>provođenje</w:t>
            </w:r>
            <w:r w:rsidRPr="00225916">
              <w:rPr>
                <w:bCs/>
                <w:sz w:val="16"/>
                <w:szCs w:val="16"/>
                <w:lang w:val="hr-HR" w:eastAsia="bs-Latn-BA"/>
              </w:rPr>
              <w:t xml:space="preserve"> i praćenje propisa iz oblasti sistema izvršenja krivičnih sankcija i inspekcijski nadzor</w:t>
            </w:r>
            <w:r w:rsidR="00D12AC3" w:rsidRPr="00225916">
              <w:rPr>
                <w:rStyle w:val="FootnoteReference"/>
                <w:bCs/>
                <w:sz w:val="16"/>
                <w:szCs w:val="16"/>
                <w:lang w:val="hr-HR" w:eastAsia="bs-Latn-BA"/>
              </w:rPr>
              <w:footnoteReference w:id="39"/>
            </w:r>
          </w:p>
        </w:tc>
        <w:tc>
          <w:tcPr>
            <w:tcW w:w="426" w:type="dxa"/>
            <w:shd w:val="clear" w:color="auto" w:fill="auto"/>
            <w:vAlign w:val="center"/>
          </w:tcPr>
          <w:p w14:paraId="326776CE" w14:textId="77777777" w:rsidR="00E82EE8" w:rsidRPr="00272B38" w:rsidRDefault="00E82EE8" w:rsidP="00E82EE8">
            <w:pPr>
              <w:jc w:val="center"/>
              <w:rPr>
                <w:iCs/>
                <w:sz w:val="14"/>
                <w:szCs w:val="14"/>
                <w:lang w:val="hr-HR" w:eastAsia="bs-Latn-BA"/>
              </w:rPr>
            </w:pPr>
          </w:p>
        </w:tc>
        <w:tc>
          <w:tcPr>
            <w:tcW w:w="2549" w:type="dxa"/>
            <w:gridSpan w:val="3"/>
            <w:shd w:val="clear" w:color="auto" w:fill="auto"/>
            <w:vAlign w:val="center"/>
          </w:tcPr>
          <w:p w14:paraId="46459567" w14:textId="77777777" w:rsidR="00E82EE8" w:rsidRPr="00272B38" w:rsidRDefault="0074686F" w:rsidP="0074686F">
            <w:pPr>
              <w:rPr>
                <w:iCs/>
                <w:sz w:val="14"/>
                <w:szCs w:val="14"/>
                <w:lang w:val="hr-HR" w:eastAsia="bs-Latn-BA"/>
              </w:rPr>
            </w:pPr>
            <w:r w:rsidRPr="0074686F">
              <w:rPr>
                <w:sz w:val="18"/>
                <w:szCs w:val="18"/>
                <w:lang w:val="hr-HR"/>
              </w:rPr>
              <w:t>Pravila o uslovima, načinu</w:t>
            </w:r>
            <w:r>
              <w:rPr>
                <w:sz w:val="18"/>
                <w:szCs w:val="18"/>
                <w:lang w:val="hr-HR"/>
              </w:rPr>
              <w:t xml:space="preserve"> i </w:t>
            </w:r>
            <w:r w:rsidRPr="0074686F">
              <w:rPr>
                <w:sz w:val="18"/>
                <w:szCs w:val="18"/>
                <w:lang w:val="hr-HR"/>
              </w:rPr>
              <w:t>tretmanu izdržavanja</w:t>
            </w:r>
            <w:r>
              <w:rPr>
                <w:sz w:val="18"/>
                <w:szCs w:val="18"/>
                <w:lang w:val="hr-HR"/>
              </w:rPr>
              <w:t xml:space="preserve"> </w:t>
            </w:r>
            <w:r w:rsidRPr="0074686F">
              <w:rPr>
                <w:sz w:val="18"/>
                <w:szCs w:val="18"/>
                <w:lang w:val="hr-HR"/>
              </w:rPr>
              <w:t>kazne zatvorenika u</w:t>
            </w:r>
            <w:r>
              <w:rPr>
                <w:sz w:val="18"/>
                <w:szCs w:val="18"/>
                <w:lang w:val="hr-HR"/>
              </w:rPr>
              <w:t xml:space="preserve"> </w:t>
            </w:r>
            <w:r w:rsidRPr="0074686F">
              <w:rPr>
                <w:sz w:val="18"/>
                <w:szCs w:val="18"/>
                <w:lang w:val="hr-HR"/>
              </w:rPr>
              <w:t xml:space="preserve">posebnom </w:t>
            </w:r>
            <w:r>
              <w:rPr>
                <w:sz w:val="18"/>
                <w:szCs w:val="18"/>
                <w:lang w:val="hr-HR"/>
              </w:rPr>
              <w:t xml:space="preserve"> o</w:t>
            </w:r>
            <w:r w:rsidRPr="0074686F">
              <w:rPr>
                <w:sz w:val="18"/>
                <w:szCs w:val="18"/>
                <w:lang w:val="hr-HR"/>
              </w:rPr>
              <w:t>djeljenju pod</w:t>
            </w:r>
            <w:r>
              <w:rPr>
                <w:sz w:val="18"/>
                <w:szCs w:val="18"/>
                <w:lang w:val="hr-HR"/>
              </w:rPr>
              <w:t xml:space="preserve"> </w:t>
            </w:r>
            <w:r w:rsidRPr="0074686F">
              <w:rPr>
                <w:sz w:val="18"/>
                <w:szCs w:val="18"/>
                <w:lang w:val="hr-HR"/>
              </w:rPr>
              <w:t>pojačanim nadzorom ili</w:t>
            </w:r>
            <w:r>
              <w:rPr>
                <w:sz w:val="18"/>
                <w:szCs w:val="18"/>
                <w:lang w:val="hr-HR"/>
              </w:rPr>
              <w:t xml:space="preserve"> </w:t>
            </w:r>
            <w:r w:rsidRPr="0074686F">
              <w:rPr>
                <w:sz w:val="18"/>
                <w:szCs w:val="18"/>
                <w:lang w:val="hr-HR"/>
              </w:rPr>
              <w:t>sigurnošću</w:t>
            </w:r>
          </w:p>
        </w:tc>
        <w:tc>
          <w:tcPr>
            <w:tcW w:w="425" w:type="dxa"/>
            <w:gridSpan w:val="2"/>
            <w:shd w:val="clear" w:color="auto" w:fill="auto"/>
            <w:vAlign w:val="center"/>
          </w:tcPr>
          <w:p w14:paraId="76815EB7" w14:textId="77777777" w:rsidR="00E82EE8" w:rsidRPr="00272B38" w:rsidRDefault="00E82EE8" w:rsidP="00E82EE8">
            <w:pPr>
              <w:jc w:val="center"/>
              <w:rPr>
                <w:iCs/>
                <w:sz w:val="14"/>
                <w:szCs w:val="14"/>
                <w:lang w:val="hr-HR" w:eastAsia="bs-Latn-BA"/>
              </w:rPr>
            </w:pPr>
          </w:p>
        </w:tc>
        <w:tc>
          <w:tcPr>
            <w:tcW w:w="567" w:type="dxa"/>
            <w:shd w:val="clear" w:color="auto" w:fill="auto"/>
            <w:vAlign w:val="center"/>
          </w:tcPr>
          <w:p w14:paraId="5C1B8B90" w14:textId="77777777" w:rsidR="00E82EE8" w:rsidRPr="00D12AC3" w:rsidRDefault="00D12AC3" w:rsidP="00E82EE8">
            <w:pPr>
              <w:jc w:val="center"/>
              <w:rPr>
                <w:iCs/>
                <w:sz w:val="18"/>
                <w:szCs w:val="18"/>
                <w:lang w:val="hr-HR" w:eastAsia="bs-Latn-BA"/>
              </w:rPr>
            </w:pPr>
            <w:r w:rsidRPr="00D12AC3">
              <w:rPr>
                <w:iCs/>
                <w:sz w:val="18"/>
                <w:szCs w:val="18"/>
                <w:lang w:val="hr-HR" w:eastAsia="bs-Latn-BA"/>
              </w:rPr>
              <w:t>NE</w:t>
            </w:r>
          </w:p>
        </w:tc>
        <w:tc>
          <w:tcPr>
            <w:tcW w:w="709" w:type="dxa"/>
            <w:gridSpan w:val="2"/>
            <w:shd w:val="clear" w:color="auto" w:fill="auto"/>
            <w:vAlign w:val="center"/>
          </w:tcPr>
          <w:p w14:paraId="0E3B0DC2" w14:textId="2BDB10C3" w:rsidR="00E82EE8" w:rsidRPr="00D12AC3" w:rsidRDefault="0074686F" w:rsidP="00C702E8">
            <w:pPr>
              <w:jc w:val="center"/>
              <w:rPr>
                <w:iCs/>
                <w:sz w:val="18"/>
                <w:szCs w:val="18"/>
                <w:lang w:val="hr-HR" w:eastAsia="bs-Latn-BA"/>
              </w:rPr>
            </w:pPr>
            <w:r w:rsidRPr="00D12AC3">
              <w:rPr>
                <w:iCs/>
                <w:sz w:val="18"/>
                <w:szCs w:val="18"/>
                <w:lang w:val="hr-HR" w:eastAsia="bs-Latn-BA"/>
              </w:rPr>
              <w:t>2021.</w:t>
            </w:r>
          </w:p>
        </w:tc>
        <w:tc>
          <w:tcPr>
            <w:tcW w:w="709" w:type="dxa"/>
            <w:gridSpan w:val="3"/>
            <w:shd w:val="clear" w:color="auto" w:fill="auto"/>
            <w:vAlign w:val="center"/>
          </w:tcPr>
          <w:p w14:paraId="0A8B8C98" w14:textId="77777777" w:rsidR="00E82EE8" w:rsidRPr="00D12AC3" w:rsidRDefault="00D12AC3" w:rsidP="00E82EE8">
            <w:pPr>
              <w:jc w:val="center"/>
              <w:rPr>
                <w:iCs/>
                <w:sz w:val="18"/>
                <w:szCs w:val="18"/>
                <w:lang w:val="hr-HR" w:eastAsia="bs-Latn-BA"/>
              </w:rPr>
            </w:pPr>
            <w:r w:rsidRPr="00D12AC3">
              <w:rPr>
                <w:iCs/>
                <w:sz w:val="18"/>
                <w:szCs w:val="18"/>
                <w:lang w:val="hr-HR" w:eastAsia="bs-Latn-BA"/>
              </w:rPr>
              <w:t>NE</w:t>
            </w:r>
          </w:p>
        </w:tc>
        <w:tc>
          <w:tcPr>
            <w:tcW w:w="2124" w:type="dxa"/>
            <w:shd w:val="clear" w:color="auto" w:fill="auto"/>
            <w:vAlign w:val="center"/>
          </w:tcPr>
          <w:p w14:paraId="269D50C7" w14:textId="77777777" w:rsidR="00E82EE8" w:rsidRPr="00D12AC3" w:rsidRDefault="00D12AC3" w:rsidP="00E82EE8">
            <w:pPr>
              <w:rPr>
                <w:iCs/>
                <w:sz w:val="18"/>
                <w:szCs w:val="18"/>
                <w:lang w:val="hr-HR" w:eastAsia="bs-Latn-BA"/>
              </w:rPr>
            </w:pPr>
            <w:r w:rsidRPr="00D12AC3">
              <w:rPr>
                <w:rFonts w:eastAsia="Calibri"/>
                <w:bCs/>
                <w:color w:val="000000"/>
                <w:sz w:val="18"/>
                <w:szCs w:val="18"/>
                <w:lang w:val="sr-Latn-BA"/>
              </w:rPr>
              <w:t>Izrada prijedloga Pravila nije završena jer se još uvijek prikupljaju informacije o stvarnim potrebama na terenu</w:t>
            </w:r>
          </w:p>
        </w:tc>
        <w:tc>
          <w:tcPr>
            <w:tcW w:w="856" w:type="dxa"/>
            <w:gridSpan w:val="3"/>
            <w:shd w:val="clear" w:color="auto" w:fill="auto"/>
            <w:vAlign w:val="center"/>
          </w:tcPr>
          <w:p w14:paraId="7C30A68D" w14:textId="77777777" w:rsidR="00E82EE8" w:rsidRPr="00272B38" w:rsidRDefault="00E82EE8" w:rsidP="00E82EE8">
            <w:pPr>
              <w:jc w:val="center"/>
              <w:rPr>
                <w:iCs/>
                <w:sz w:val="14"/>
                <w:szCs w:val="14"/>
                <w:lang w:val="hr-HR" w:eastAsia="bs-Latn-BA"/>
              </w:rPr>
            </w:pPr>
          </w:p>
        </w:tc>
        <w:tc>
          <w:tcPr>
            <w:tcW w:w="425" w:type="dxa"/>
          </w:tcPr>
          <w:p w14:paraId="71725B44" w14:textId="77777777" w:rsidR="00E82EE8" w:rsidRPr="00272B38" w:rsidRDefault="00E82EE8" w:rsidP="00E82EE8">
            <w:pPr>
              <w:jc w:val="center"/>
              <w:rPr>
                <w:iCs/>
                <w:sz w:val="14"/>
                <w:szCs w:val="14"/>
                <w:lang w:val="hr-HR" w:eastAsia="bs-Latn-BA"/>
              </w:rPr>
            </w:pPr>
          </w:p>
        </w:tc>
        <w:tc>
          <w:tcPr>
            <w:tcW w:w="425" w:type="dxa"/>
            <w:gridSpan w:val="2"/>
          </w:tcPr>
          <w:p w14:paraId="4B243D35" w14:textId="77777777" w:rsidR="00E82EE8" w:rsidRPr="00272B38" w:rsidRDefault="00E82EE8" w:rsidP="00E82EE8">
            <w:pPr>
              <w:jc w:val="center"/>
              <w:rPr>
                <w:iCs/>
                <w:sz w:val="14"/>
                <w:szCs w:val="14"/>
                <w:lang w:val="hr-HR" w:eastAsia="bs-Latn-BA"/>
              </w:rPr>
            </w:pPr>
          </w:p>
        </w:tc>
        <w:tc>
          <w:tcPr>
            <w:tcW w:w="425" w:type="dxa"/>
            <w:gridSpan w:val="2"/>
          </w:tcPr>
          <w:p w14:paraId="484CFDAF" w14:textId="77777777" w:rsidR="00E82EE8" w:rsidRPr="00272B38" w:rsidRDefault="00E82EE8" w:rsidP="00E82EE8">
            <w:pPr>
              <w:jc w:val="center"/>
              <w:rPr>
                <w:iCs/>
                <w:sz w:val="14"/>
                <w:szCs w:val="14"/>
                <w:lang w:val="hr-HR" w:eastAsia="bs-Latn-BA"/>
              </w:rPr>
            </w:pPr>
          </w:p>
        </w:tc>
      </w:tr>
      <w:tr w:rsidR="00E82EE8" w:rsidRPr="00272B38" w14:paraId="02D823A4" w14:textId="77777777" w:rsidTr="00225916">
        <w:trPr>
          <w:gridBefore w:val="1"/>
          <w:wBefore w:w="112" w:type="dxa"/>
          <w:cantSplit/>
          <w:trHeight w:val="1134"/>
        </w:trPr>
        <w:tc>
          <w:tcPr>
            <w:tcW w:w="1275" w:type="dxa"/>
            <w:gridSpan w:val="2"/>
            <w:shd w:val="clear" w:color="auto" w:fill="44546A" w:themeFill="text2"/>
            <w:textDirection w:val="btLr"/>
            <w:vAlign w:val="center"/>
            <w:hideMark/>
          </w:tcPr>
          <w:p w14:paraId="5450DA06" w14:textId="77777777" w:rsidR="00E82EE8" w:rsidRPr="00272B38" w:rsidRDefault="00E82EE8" w:rsidP="00E82EE8">
            <w:pPr>
              <w:ind w:left="113" w:right="113"/>
              <w:jc w:val="center"/>
              <w:rPr>
                <w:b/>
                <w:bCs/>
                <w:color w:val="FFFFFF" w:themeColor="background1"/>
                <w:sz w:val="14"/>
                <w:szCs w:val="14"/>
                <w:lang w:val="hr-HR" w:eastAsia="bs-Latn-BA"/>
              </w:rPr>
            </w:pPr>
            <w:r w:rsidRPr="00272B38">
              <w:rPr>
                <w:b/>
                <w:bCs/>
                <w:color w:val="FFFFFF" w:themeColor="background1"/>
                <w:sz w:val="14"/>
                <w:szCs w:val="14"/>
                <w:lang w:val="hr-HR" w:eastAsia="bs-Latn-BA"/>
              </w:rPr>
              <w:lastRenderedPageBreak/>
              <w:t>Srednjoročni cilj</w:t>
            </w:r>
          </w:p>
        </w:tc>
        <w:tc>
          <w:tcPr>
            <w:tcW w:w="1417" w:type="dxa"/>
            <w:gridSpan w:val="2"/>
            <w:shd w:val="clear" w:color="auto" w:fill="44546A" w:themeFill="text2"/>
            <w:textDirection w:val="btLr"/>
            <w:vAlign w:val="center"/>
            <w:hideMark/>
          </w:tcPr>
          <w:p w14:paraId="3CC8ED86" w14:textId="77777777" w:rsidR="00E82EE8" w:rsidRPr="00272B38" w:rsidRDefault="00E82EE8" w:rsidP="00E82EE8">
            <w:pPr>
              <w:ind w:left="113" w:right="113"/>
              <w:jc w:val="center"/>
              <w:rPr>
                <w:b/>
                <w:bCs/>
                <w:color w:val="FFFFFF" w:themeColor="background1"/>
                <w:sz w:val="14"/>
                <w:szCs w:val="14"/>
                <w:lang w:val="hr-HR" w:eastAsia="bs-Latn-BA"/>
              </w:rPr>
            </w:pPr>
            <w:r w:rsidRPr="00272B38">
              <w:rPr>
                <w:b/>
                <w:bCs/>
                <w:color w:val="FFFFFF" w:themeColor="background1"/>
                <w:sz w:val="14"/>
                <w:szCs w:val="14"/>
                <w:lang w:val="hr-HR" w:eastAsia="bs-Latn-BA"/>
              </w:rPr>
              <w:t>Posebni ciljevi</w:t>
            </w:r>
          </w:p>
        </w:tc>
        <w:tc>
          <w:tcPr>
            <w:tcW w:w="1162" w:type="dxa"/>
            <w:shd w:val="clear" w:color="auto" w:fill="44546A" w:themeFill="text2"/>
            <w:textDirection w:val="btLr"/>
            <w:vAlign w:val="center"/>
            <w:hideMark/>
          </w:tcPr>
          <w:p w14:paraId="034D0340" w14:textId="77777777" w:rsidR="00E82EE8" w:rsidRPr="00272B38" w:rsidRDefault="00E82EE8" w:rsidP="00E82EE8">
            <w:pPr>
              <w:ind w:left="113" w:right="113"/>
              <w:jc w:val="center"/>
              <w:rPr>
                <w:bCs/>
                <w:color w:val="FFFFFF" w:themeColor="background1"/>
                <w:sz w:val="14"/>
                <w:szCs w:val="14"/>
                <w:lang w:val="hr-HR" w:eastAsia="bs-Latn-BA"/>
              </w:rPr>
            </w:pPr>
            <w:r w:rsidRPr="00272B38">
              <w:rPr>
                <w:b/>
                <w:bCs/>
                <w:color w:val="FFFFFF" w:themeColor="background1"/>
                <w:sz w:val="14"/>
                <w:szCs w:val="14"/>
                <w:lang w:val="hr-HR" w:eastAsia="bs-Latn-BA"/>
              </w:rPr>
              <w:t>Programi</w:t>
            </w:r>
          </w:p>
        </w:tc>
        <w:tc>
          <w:tcPr>
            <w:tcW w:w="2385" w:type="dxa"/>
            <w:gridSpan w:val="2"/>
            <w:shd w:val="clear" w:color="auto" w:fill="44546A" w:themeFill="text2"/>
            <w:textDirection w:val="btLr"/>
            <w:vAlign w:val="center"/>
          </w:tcPr>
          <w:p w14:paraId="3C82725C" w14:textId="77777777" w:rsidR="00E82EE8" w:rsidRPr="00272B38" w:rsidRDefault="00E82EE8" w:rsidP="00E82EE8">
            <w:pPr>
              <w:ind w:left="113" w:right="113"/>
              <w:jc w:val="center"/>
              <w:rPr>
                <w:bCs/>
                <w:color w:val="FFFFFF" w:themeColor="background1"/>
                <w:sz w:val="14"/>
                <w:szCs w:val="14"/>
                <w:lang w:val="hr-HR" w:eastAsia="bs-Latn-BA"/>
              </w:rPr>
            </w:pPr>
            <w:r w:rsidRPr="00272B38">
              <w:rPr>
                <w:b/>
                <w:bCs/>
                <w:color w:val="FFFFFF" w:themeColor="background1"/>
                <w:sz w:val="14"/>
                <w:szCs w:val="14"/>
                <w:lang w:val="hr-HR" w:eastAsia="bs-Latn-BA"/>
              </w:rPr>
              <w:t>ZAKONI</w:t>
            </w:r>
          </w:p>
        </w:tc>
        <w:tc>
          <w:tcPr>
            <w:tcW w:w="567" w:type="dxa"/>
            <w:shd w:val="clear" w:color="auto" w:fill="44546A" w:themeFill="text2"/>
            <w:textDirection w:val="btLr"/>
            <w:vAlign w:val="center"/>
          </w:tcPr>
          <w:p w14:paraId="736A1188" w14:textId="77777777" w:rsidR="00E82EE8" w:rsidRPr="008F3C25" w:rsidRDefault="00E82EE8" w:rsidP="00E82EE8">
            <w:pPr>
              <w:ind w:left="113" w:right="113"/>
              <w:jc w:val="center"/>
              <w:rPr>
                <w:bCs/>
                <w:color w:val="FFFFFF" w:themeColor="background1"/>
                <w:sz w:val="13"/>
                <w:szCs w:val="13"/>
                <w:lang w:val="hr-HR" w:eastAsia="bs-Latn-BA"/>
              </w:rPr>
            </w:pPr>
            <w:r w:rsidRPr="008F3C25">
              <w:rPr>
                <w:b/>
                <w:bCs/>
                <w:color w:val="FFFFFF" w:themeColor="background1"/>
                <w:sz w:val="13"/>
                <w:szCs w:val="13"/>
                <w:lang w:val="hr-HR" w:eastAsia="bs-Latn-BA"/>
              </w:rPr>
              <w:t>PODZAKONSKI AKTI</w:t>
            </w:r>
          </w:p>
        </w:tc>
        <w:tc>
          <w:tcPr>
            <w:tcW w:w="426" w:type="dxa"/>
            <w:gridSpan w:val="2"/>
            <w:shd w:val="clear" w:color="auto" w:fill="44546A" w:themeFill="text2"/>
            <w:textDirection w:val="btLr"/>
            <w:vAlign w:val="center"/>
          </w:tcPr>
          <w:p w14:paraId="472F84A5" w14:textId="77777777" w:rsidR="00E82EE8" w:rsidRPr="008F3C25" w:rsidRDefault="00E82EE8" w:rsidP="00E82EE8">
            <w:pPr>
              <w:ind w:left="113" w:right="113"/>
              <w:jc w:val="center"/>
              <w:rPr>
                <w:bCs/>
                <w:color w:val="FFFFFF" w:themeColor="background1"/>
                <w:sz w:val="13"/>
                <w:szCs w:val="13"/>
                <w:lang w:val="hr-HR" w:eastAsia="bs-Latn-BA"/>
              </w:rPr>
            </w:pPr>
            <w:r w:rsidRPr="008F3C25">
              <w:rPr>
                <w:b/>
                <w:bCs/>
                <w:color w:val="FFFFFF" w:themeColor="background1"/>
                <w:sz w:val="13"/>
                <w:szCs w:val="13"/>
                <w:lang w:val="hr-HR" w:eastAsia="bs-Latn-BA"/>
              </w:rPr>
              <w:t>MEĐUNARODNI UGOVORI</w:t>
            </w:r>
          </w:p>
        </w:tc>
        <w:tc>
          <w:tcPr>
            <w:tcW w:w="708" w:type="dxa"/>
            <w:gridSpan w:val="3"/>
            <w:shd w:val="clear" w:color="auto" w:fill="44546A" w:themeFill="text2"/>
            <w:textDirection w:val="btLr"/>
            <w:vAlign w:val="center"/>
            <w:hideMark/>
          </w:tcPr>
          <w:p w14:paraId="050079B3" w14:textId="77777777" w:rsidR="00E82EE8" w:rsidRPr="008F3C25" w:rsidRDefault="00E82EE8" w:rsidP="00E82EE8">
            <w:pPr>
              <w:ind w:left="113" w:right="113"/>
              <w:jc w:val="center"/>
              <w:rPr>
                <w:b/>
                <w:bCs/>
                <w:color w:val="FFFFFF" w:themeColor="background1"/>
                <w:sz w:val="13"/>
                <w:szCs w:val="13"/>
                <w:lang w:val="hr-HR" w:eastAsia="bs-Latn-BA"/>
              </w:rPr>
            </w:pPr>
            <w:r w:rsidRPr="008F3C25">
              <w:rPr>
                <w:b/>
                <w:bCs/>
                <w:color w:val="FFFFFF" w:themeColor="background1"/>
                <w:sz w:val="13"/>
                <w:szCs w:val="13"/>
                <w:lang w:val="hr-HR" w:eastAsia="bs-Latn-BA"/>
              </w:rPr>
              <w:t>Usklađivanje sa pravnim nasljeđem EU</w:t>
            </w:r>
          </w:p>
          <w:p w14:paraId="7E496DA3" w14:textId="77777777" w:rsidR="00E82EE8" w:rsidRPr="008F3C25" w:rsidRDefault="00E82EE8" w:rsidP="00E82EE8">
            <w:pPr>
              <w:ind w:left="113" w:right="113"/>
              <w:jc w:val="center"/>
              <w:rPr>
                <w:bCs/>
                <w:color w:val="FFFFFF" w:themeColor="background1"/>
                <w:sz w:val="13"/>
                <w:szCs w:val="13"/>
                <w:lang w:val="hr-HR" w:eastAsia="bs-Latn-BA"/>
              </w:rPr>
            </w:pPr>
            <w:r w:rsidRPr="008F3C25">
              <w:rPr>
                <w:color w:val="FFFFFF" w:themeColor="background1"/>
                <w:sz w:val="13"/>
                <w:szCs w:val="13"/>
                <w:lang w:val="hr-HR" w:eastAsia="bs-Latn-BA"/>
              </w:rPr>
              <w:t>(DA ili NE.)</w:t>
            </w:r>
          </w:p>
        </w:tc>
        <w:tc>
          <w:tcPr>
            <w:tcW w:w="709" w:type="dxa"/>
            <w:gridSpan w:val="2"/>
            <w:shd w:val="clear" w:color="auto" w:fill="44546A" w:themeFill="text2"/>
            <w:textDirection w:val="btLr"/>
            <w:vAlign w:val="center"/>
          </w:tcPr>
          <w:p w14:paraId="62000D75" w14:textId="77777777" w:rsidR="00E82EE8" w:rsidRPr="008F3C25" w:rsidRDefault="00E82EE8" w:rsidP="00E82EE8">
            <w:pPr>
              <w:ind w:left="113" w:right="113"/>
              <w:jc w:val="center"/>
              <w:rPr>
                <w:bCs/>
                <w:color w:val="FFFFFF" w:themeColor="background1"/>
                <w:sz w:val="13"/>
                <w:szCs w:val="13"/>
                <w:lang w:val="hr-HR" w:eastAsia="bs-Latn-BA"/>
              </w:rPr>
            </w:pPr>
            <w:r w:rsidRPr="008F3C25">
              <w:rPr>
                <w:b/>
                <w:bCs/>
                <w:color w:val="FFFFFF" w:themeColor="background1"/>
                <w:sz w:val="13"/>
                <w:szCs w:val="13"/>
                <w:lang w:val="hr-HR" w:eastAsia="bs-Latn-BA"/>
              </w:rPr>
              <w:t>Planirano period za DONOŠENJE</w:t>
            </w:r>
          </w:p>
        </w:tc>
        <w:tc>
          <w:tcPr>
            <w:tcW w:w="567" w:type="dxa"/>
            <w:shd w:val="clear" w:color="auto" w:fill="44546A" w:themeFill="text2"/>
            <w:textDirection w:val="btLr"/>
            <w:vAlign w:val="center"/>
          </w:tcPr>
          <w:p w14:paraId="37113C76" w14:textId="77777777" w:rsidR="00E82EE8" w:rsidRPr="008F3C25" w:rsidRDefault="00E82EE8" w:rsidP="00E82EE8">
            <w:pPr>
              <w:ind w:left="113" w:right="113"/>
              <w:jc w:val="center"/>
              <w:rPr>
                <w:bCs/>
                <w:color w:val="FFFFFF" w:themeColor="background1"/>
                <w:sz w:val="13"/>
                <w:szCs w:val="13"/>
                <w:lang w:val="hr-HR" w:eastAsia="bs-Latn-BA"/>
              </w:rPr>
            </w:pPr>
            <w:r w:rsidRPr="008F3C25">
              <w:rPr>
                <w:b/>
                <w:bCs/>
                <w:color w:val="FFFFFF" w:themeColor="background1"/>
                <w:sz w:val="13"/>
                <w:szCs w:val="13"/>
                <w:lang w:val="hr-HR" w:eastAsia="bs-Latn-BA"/>
              </w:rPr>
              <w:t xml:space="preserve">IZVRŠENO </w:t>
            </w:r>
            <w:r w:rsidRPr="008F3C25">
              <w:rPr>
                <w:color w:val="FFFFFF" w:themeColor="background1"/>
                <w:sz w:val="13"/>
                <w:szCs w:val="13"/>
                <w:lang w:val="hr-HR" w:eastAsia="bs-Latn-BA"/>
              </w:rPr>
              <w:t>(period izvršenja ili NE)</w:t>
            </w:r>
          </w:p>
        </w:tc>
        <w:tc>
          <w:tcPr>
            <w:tcW w:w="2267" w:type="dxa"/>
            <w:gridSpan w:val="3"/>
            <w:shd w:val="clear" w:color="auto" w:fill="44546A" w:themeFill="text2"/>
            <w:textDirection w:val="btLr"/>
            <w:vAlign w:val="center"/>
            <w:hideMark/>
          </w:tcPr>
          <w:p w14:paraId="2B49577B" w14:textId="77777777" w:rsidR="00E82EE8" w:rsidRPr="008F3C25" w:rsidRDefault="00E82EE8" w:rsidP="00E82EE8">
            <w:pPr>
              <w:ind w:left="113" w:right="113"/>
              <w:jc w:val="center"/>
              <w:rPr>
                <w:b/>
                <w:bCs/>
                <w:color w:val="FFFFFF" w:themeColor="background1"/>
                <w:sz w:val="13"/>
                <w:szCs w:val="13"/>
                <w:lang w:val="hr-HR" w:eastAsia="bs-Latn-BA"/>
              </w:rPr>
            </w:pPr>
            <w:r w:rsidRPr="008F3C25">
              <w:rPr>
                <w:b/>
                <w:bCs/>
                <w:color w:val="FFFFFF" w:themeColor="background1"/>
                <w:sz w:val="13"/>
                <w:szCs w:val="13"/>
                <w:lang w:val="hr-HR" w:eastAsia="bs-Latn-BA"/>
              </w:rPr>
              <w:t>Komentar</w:t>
            </w:r>
          </w:p>
        </w:tc>
        <w:tc>
          <w:tcPr>
            <w:tcW w:w="709" w:type="dxa"/>
            <w:shd w:val="clear" w:color="auto" w:fill="44546A" w:themeFill="text2"/>
            <w:textDirection w:val="btLr"/>
            <w:vAlign w:val="center"/>
          </w:tcPr>
          <w:p w14:paraId="37ADD0A4" w14:textId="77777777" w:rsidR="00E82EE8" w:rsidRPr="008F3C25" w:rsidRDefault="00E82EE8" w:rsidP="00E82EE8">
            <w:pPr>
              <w:ind w:left="113" w:right="113"/>
              <w:jc w:val="center"/>
              <w:rPr>
                <w:b/>
                <w:bCs/>
                <w:color w:val="FFFFFF" w:themeColor="background1"/>
                <w:sz w:val="13"/>
                <w:szCs w:val="13"/>
                <w:lang w:val="hr-HR" w:eastAsia="bs-Latn-BA"/>
              </w:rPr>
            </w:pPr>
            <w:r w:rsidRPr="008F3C25">
              <w:rPr>
                <w:b/>
                <w:bCs/>
                <w:color w:val="FFFFFF" w:themeColor="background1"/>
                <w:sz w:val="13"/>
                <w:szCs w:val="13"/>
                <w:lang w:val="hr-HR" w:eastAsia="bs-Latn-BA"/>
              </w:rPr>
              <w:t>NAZIV PROJEKTA JAVNIH INVESTICIJA</w:t>
            </w:r>
          </w:p>
        </w:tc>
        <w:tc>
          <w:tcPr>
            <w:tcW w:w="567" w:type="dxa"/>
            <w:gridSpan w:val="3"/>
            <w:shd w:val="clear" w:color="auto" w:fill="44546A" w:themeFill="text2"/>
            <w:textDirection w:val="btLr"/>
          </w:tcPr>
          <w:p w14:paraId="2229FDF2" w14:textId="3621F864" w:rsidR="00E82EE8" w:rsidRPr="008F3C25" w:rsidRDefault="00E82EE8" w:rsidP="00E82EE8">
            <w:pPr>
              <w:ind w:left="113" w:right="113"/>
              <w:jc w:val="center"/>
              <w:rPr>
                <w:b/>
                <w:bCs/>
                <w:color w:val="FFFFFF" w:themeColor="background1"/>
                <w:sz w:val="13"/>
                <w:szCs w:val="13"/>
                <w:lang w:val="hr-HR" w:eastAsia="bs-Latn-BA"/>
              </w:rPr>
            </w:pPr>
            <w:r w:rsidRPr="008F3C25">
              <w:rPr>
                <w:b/>
                <w:bCs/>
                <w:color w:val="FFFFFF" w:themeColor="background1"/>
                <w:sz w:val="13"/>
                <w:szCs w:val="13"/>
                <w:lang w:val="hr-HR" w:eastAsia="bs-Latn-BA"/>
              </w:rPr>
              <w:t xml:space="preserve">Očekivano PERIOD </w:t>
            </w:r>
            <w:r w:rsidR="007D0CB3">
              <w:rPr>
                <w:b/>
                <w:bCs/>
                <w:color w:val="FFFFFF" w:themeColor="background1"/>
                <w:sz w:val="13"/>
                <w:szCs w:val="13"/>
                <w:lang w:val="hr-HR" w:eastAsia="bs-Latn-BA"/>
              </w:rPr>
              <w:t>SPROVOĐENJA</w:t>
            </w:r>
          </w:p>
        </w:tc>
        <w:tc>
          <w:tcPr>
            <w:tcW w:w="425" w:type="dxa"/>
            <w:gridSpan w:val="2"/>
            <w:shd w:val="clear" w:color="auto" w:fill="44546A" w:themeFill="text2"/>
            <w:textDirection w:val="btLr"/>
          </w:tcPr>
          <w:p w14:paraId="3FFFE2A3" w14:textId="77777777" w:rsidR="00E82EE8" w:rsidRPr="008F3C25" w:rsidRDefault="00E82EE8" w:rsidP="00E82EE8">
            <w:pPr>
              <w:ind w:left="113" w:right="113"/>
              <w:jc w:val="center"/>
              <w:rPr>
                <w:b/>
                <w:bCs/>
                <w:color w:val="FFFFFF" w:themeColor="background1"/>
                <w:sz w:val="13"/>
                <w:szCs w:val="13"/>
                <w:lang w:val="hr-HR" w:eastAsia="bs-Latn-BA"/>
              </w:rPr>
            </w:pPr>
            <w:r w:rsidRPr="008F3C25">
              <w:rPr>
                <w:b/>
                <w:bCs/>
                <w:color w:val="FFFFFF" w:themeColor="background1"/>
                <w:sz w:val="13"/>
                <w:szCs w:val="13"/>
                <w:lang w:val="hr-HR" w:eastAsia="bs-Latn-BA"/>
              </w:rPr>
              <w:t>Završen</w:t>
            </w:r>
          </w:p>
          <w:p w14:paraId="56A66A1E" w14:textId="77777777" w:rsidR="00E82EE8" w:rsidRPr="008F3C25" w:rsidRDefault="00E82EE8" w:rsidP="00E82EE8">
            <w:pPr>
              <w:ind w:left="113" w:right="113"/>
              <w:jc w:val="center"/>
              <w:rPr>
                <w:b/>
                <w:bCs/>
                <w:color w:val="FFFFFF" w:themeColor="background1"/>
                <w:sz w:val="13"/>
                <w:szCs w:val="13"/>
                <w:lang w:val="hr-HR" w:eastAsia="bs-Latn-BA"/>
              </w:rPr>
            </w:pPr>
            <w:r w:rsidRPr="008F3C25">
              <w:rPr>
                <w:color w:val="FFFFFF" w:themeColor="background1"/>
                <w:sz w:val="13"/>
                <w:szCs w:val="13"/>
                <w:lang w:val="hr-HR" w:eastAsia="bs-Latn-BA"/>
              </w:rPr>
              <w:t>(DA/NE)</w:t>
            </w:r>
          </w:p>
        </w:tc>
        <w:tc>
          <w:tcPr>
            <w:tcW w:w="425" w:type="dxa"/>
            <w:gridSpan w:val="2"/>
            <w:shd w:val="clear" w:color="auto" w:fill="44546A" w:themeFill="text2"/>
            <w:textDirection w:val="btLr"/>
          </w:tcPr>
          <w:p w14:paraId="4941F81C" w14:textId="77777777" w:rsidR="00E82EE8" w:rsidRPr="00272B38" w:rsidRDefault="00E82EE8" w:rsidP="00E82EE8">
            <w:pPr>
              <w:ind w:left="113" w:right="113"/>
              <w:jc w:val="center"/>
              <w:rPr>
                <w:b/>
                <w:bCs/>
                <w:color w:val="FFFFFF" w:themeColor="background1"/>
                <w:sz w:val="14"/>
                <w:szCs w:val="14"/>
                <w:lang w:val="hr-HR" w:eastAsia="bs-Latn-BA"/>
              </w:rPr>
            </w:pPr>
            <w:r w:rsidRPr="00272B38">
              <w:rPr>
                <w:b/>
                <w:bCs/>
                <w:color w:val="FFFFFF" w:themeColor="background1"/>
                <w:sz w:val="14"/>
                <w:szCs w:val="14"/>
                <w:lang w:val="hr-HR" w:eastAsia="bs-Latn-BA"/>
              </w:rPr>
              <w:t>Komentar</w:t>
            </w:r>
          </w:p>
        </w:tc>
      </w:tr>
      <w:tr w:rsidR="00E82EE8" w:rsidRPr="00272B38" w14:paraId="7FD6DA1C" w14:textId="77777777" w:rsidTr="00225916">
        <w:trPr>
          <w:gridBefore w:val="1"/>
          <w:wBefore w:w="112" w:type="dxa"/>
          <w:trHeight w:val="246"/>
        </w:trPr>
        <w:tc>
          <w:tcPr>
            <w:tcW w:w="1275" w:type="dxa"/>
            <w:gridSpan w:val="2"/>
            <w:shd w:val="clear" w:color="auto" w:fill="auto"/>
            <w:vAlign w:val="center"/>
            <w:hideMark/>
          </w:tcPr>
          <w:p w14:paraId="38DBF969" w14:textId="77777777" w:rsidR="00E82EE8" w:rsidRPr="00272B38" w:rsidRDefault="00E82EE8" w:rsidP="004D46A3">
            <w:pPr>
              <w:jc w:val="center"/>
              <w:rPr>
                <w:iCs/>
                <w:sz w:val="14"/>
                <w:szCs w:val="14"/>
                <w:lang w:val="hr-HR" w:eastAsia="bs-Latn-BA"/>
              </w:rPr>
            </w:pPr>
            <w:r w:rsidRPr="00272B38">
              <w:rPr>
                <w:iCs/>
                <w:sz w:val="14"/>
                <w:szCs w:val="14"/>
                <w:lang w:val="hr-HR" w:eastAsia="bs-Latn-BA"/>
              </w:rPr>
              <w:t>1</w:t>
            </w:r>
          </w:p>
        </w:tc>
        <w:tc>
          <w:tcPr>
            <w:tcW w:w="1417" w:type="dxa"/>
            <w:gridSpan w:val="2"/>
            <w:shd w:val="clear" w:color="auto" w:fill="auto"/>
            <w:vAlign w:val="center"/>
            <w:hideMark/>
          </w:tcPr>
          <w:p w14:paraId="69FBF8C7" w14:textId="77777777" w:rsidR="00E82EE8" w:rsidRPr="00272B38" w:rsidRDefault="00E82EE8" w:rsidP="004D46A3">
            <w:pPr>
              <w:jc w:val="center"/>
              <w:rPr>
                <w:iCs/>
                <w:sz w:val="14"/>
                <w:szCs w:val="14"/>
                <w:lang w:val="hr-HR" w:eastAsia="bs-Latn-BA"/>
              </w:rPr>
            </w:pPr>
            <w:r w:rsidRPr="00272B38">
              <w:rPr>
                <w:iCs/>
                <w:sz w:val="14"/>
                <w:szCs w:val="14"/>
                <w:lang w:val="hr-HR" w:eastAsia="bs-Latn-BA"/>
              </w:rPr>
              <w:t>2</w:t>
            </w:r>
          </w:p>
        </w:tc>
        <w:tc>
          <w:tcPr>
            <w:tcW w:w="1162" w:type="dxa"/>
            <w:shd w:val="clear" w:color="auto" w:fill="auto"/>
            <w:vAlign w:val="center"/>
            <w:hideMark/>
          </w:tcPr>
          <w:p w14:paraId="0283CDA7" w14:textId="77777777" w:rsidR="00E82EE8" w:rsidRPr="00272B38" w:rsidRDefault="00E82EE8" w:rsidP="004D46A3">
            <w:pPr>
              <w:jc w:val="center"/>
              <w:rPr>
                <w:iCs/>
                <w:sz w:val="14"/>
                <w:szCs w:val="14"/>
                <w:lang w:val="hr-HR" w:eastAsia="bs-Latn-BA"/>
              </w:rPr>
            </w:pPr>
            <w:r w:rsidRPr="00272B38">
              <w:rPr>
                <w:iCs/>
                <w:sz w:val="14"/>
                <w:szCs w:val="14"/>
                <w:lang w:val="hr-HR" w:eastAsia="bs-Latn-BA"/>
              </w:rPr>
              <w:t>3</w:t>
            </w:r>
          </w:p>
        </w:tc>
        <w:tc>
          <w:tcPr>
            <w:tcW w:w="2385" w:type="dxa"/>
            <w:gridSpan w:val="2"/>
            <w:shd w:val="clear" w:color="auto" w:fill="auto"/>
            <w:vAlign w:val="center"/>
            <w:hideMark/>
          </w:tcPr>
          <w:p w14:paraId="15752D9A" w14:textId="77777777" w:rsidR="00E82EE8" w:rsidRPr="00272B38" w:rsidRDefault="00E82EE8" w:rsidP="004D46A3">
            <w:pPr>
              <w:jc w:val="center"/>
              <w:rPr>
                <w:iCs/>
                <w:sz w:val="14"/>
                <w:szCs w:val="14"/>
                <w:lang w:val="hr-HR" w:eastAsia="bs-Latn-BA"/>
              </w:rPr>
            </w:pPr>
            <w:r w:rsidRPr="00272B38">
              <w:rPr>
                <w:iCs/>
                <w:sz w:val="14"/>
                <w:szCs w:val="14"/>
                <w:lang w:val="hr-HR" w:eastAsia="bs-Latn-BA"/>
              </w:rPr>
              <w:t>4</w:t>
            </w:r>
          </w:p>
        </w:tc>
        <w:tc>
          <w:tcPr>
            <w:tcW w:w="567" w:type="dxa"/>
            <w:shd w:val="clear" w:color="auto" w:fill="auto"/>
            <w:vAlign w:val="center"/>
            <w:hideMark/>
          </w:tcPr>
          <w:p w14:paraId="4B632DAF" w14:textId="77777777" w:rsidR="00E82EE8" w:rsidRPr="00272B38" w:rsidRDefault="00E82EE8" w:rsidP="004D46A3">
            <w:pPr>
              <w:jc w:val="center"/>
              <w:rPr>
                <w:iCs/>
                <w:sz w:val="14"/>
                <w:szCs w:val="14"/>
                <w:lang w:val="hr-HR" w:eastAsia="bs-Latn-BA"/>
              </w:rPr>
            </w:pPr>
            <w:r w:rsidRPr="00272B38">
              <w:rPr>
                <w:iCs/>
                <w:sz w:val="14"/>
                <w:szCs w:val="14"/>
                <w:lang w:val="hr-HR" w:eastAsia="bs-Latn-BA"/>
              </w:rPr>
              <w:t>5</w:t>
            </w:r>
          </w:p>
        </w:tc>
        <w:tc>
          <w:tcPr>
            <w:tcW w:w="426" w:type="dxa"/>
            <w:gridSpan w:val="2"/>
            <w:shd w:val="clear" w:color="auto" w:fill="auto"/>
            <w:vAlign w:val="center"/>
            <w:hideMark/>
          </w:tcPr>
          <w:p w14:paraId="36DC8105" w14:textId="77777777" w:rsidR="00E82EE8" w:rsidRPr="00272B38" w:rsidRDefault="00E82EE8" w:rsidP="004D46A3">
            <w:pPr>
              <w:jc w:val="center"/>
              <w:rPr>
                <w:iCs/>
                <w:sz w:val="14"/>
                <w:szCs w:val="14"/>
                <w:lang w:val="hr-HR" w:eastAsia="bs-Latn-BA"/>
              </w:rPr>
            </w:pPr>
            <w:r w:rsidRPr="00272B38">
              <w:rPr>
                <w:iCs/>
                <w:sz w:val="14"/>
                <w:szCs w:val="14"/>
                <w:lang w:val="hr-HR" w:eastAsia="bs-Latn-BA"/>
              </w:rPr>
              <w:t>6</w:t>
            </w:r>
          </w:p>
        </w:tc>
        <w:tc>
          <w:tcPr>
            <w:tcW w:w="708" w:type="dxa"/>
            <w:gridSpan w:val="3"/>
            <w:shd w:val="clear" w:color="auto" w:fill="auto"/>
            <w:vAlign w:val="center"/>
            <w:hideMark/>
          </w:tcPr>
          <w:p w14:paraId="444E6C9D" w14:textId="77777777" w:rsidR="00E82EE8" w:rsidRPr="00272B38" w:rsidRDefault="00E82EE8" w:rsidP="004D46A3">
            <w:pPr>
              <w:jc w:val="center"/>
              <w:rPr>
                <w:iCs/>
                <w:sz w:val="14"/>
                <w:szCs w:val="14"/>
                <w:lang w:val="hr-HR" w:eastAsia="bs-Latn-BA"/>
              </w:rPr>
            </w:pPr>
            <w:r w:rsidRPr="00272B38">
              <w:rPr>
                <w:iCs/>
                <w:sz w:val="14"/>
                <w:szCs w:val="14"/>
                <w:lang w:val="hr-HR" w:eastAsia="bs-Latn-BA"/>
              </w:rPr>
              <w:t>7</w:t>
            </w:r>
          </w:p>
        </w:tc>
        <w:tc>
          <w:tcPr>
            <w:tcW w:w="709" w:type="dxa"/>
            <w:gridSpan w:val="2"/>
            <w:shd w:val="clear" w:color="auto" w:fill="auto"/>
            <w:vAlign w:val="center"/>
            <w:hideMark/>
          </w:tcPr>
          <w:p w14:paraId="0FA9AE09" w14:textId="77777777" w:rsidR="00E82EE8" w:rsidRPr="00272B38" w:rsidRDefault="00E82EE8" w:rsidP="004D46A3">
            <w:pPr>
              <w:jc w:val="center"/>
              <w:rPr>
                <w:iCs/>
                <w:sz w:val="14"/>
                <w:szCs w:val="14"/>
                <w:lang w:val="hr-HR" w:eastAsia="bs-Latn-BA"/>
              </w:rPr>
            </w:pPr>
            <w:r w:rsidRPr="00272B38">
              <w:rPr>
                <w:iCs/>
                <w:sz w:val="14"/>
                <w:szCs w:val="14"/>
                <w:lang w:val="hr-HR" w:eastAsia="bs-Latn-BA"/>
              </w:rPr>
              <w:t>8</w:t>
            </w:r>
          </w:p>
        </w:tc>
        <w:tc>
          <w:tcPr>
            <w:tcW w:w="567" w:type="dxa"/>
            <w:shd w:val="clear" w:color="auto" w:fill="auto"/>
            <w:vAlign w:val="center"/>
            <w:hideMark/>
          </w:tcPr>
          <w:p w14:paraId="7B86516E" w14:textId="77777777" w:rsidR="00E82EE8" w:rsidRPr="00272B38" w:rsidRDefault="00E82EE8" w:rsidP="004D46A3">
            <w:pPr>
              <w:jc w:val="center"/>
              <w:rPr>
                <w:iCs/>
                <w:sz w:val="14"/>
                <w:szCs w:val="14"/>
                <w:lang w:val="hr-HR" w:eastAsia="bs-Latn-BA"/>
              </w:rPr>
            </w:pPr>
            <w:r w:rsidRPr="00272B38">
              <w:rPr>
                <w:iCs/>
                <w:sz w:val="14"/>
                <w:szCs w:val="14"/>
                <w:lang w:val="hr-HR" w:eastAsia="bs-Latn-BA"/>
              </w:rPr>
              <w:t>9</w:t>
            </w:r>
          </w:p>
        </w:tc>
        <w:tc>
          <w:tcPr>
            <w:tcW w:w="2267" w:type="dxa"/>
            <w:gridSpan w:val="3"/>
            <w:shd w:val="clear" w:color="auto" w:fill="auto"/>
            <w:vAlign w:val="center"/>
            <w:hideMark/>
          </w:tcPr>
          <w:p w14:paraId="6AEED1B5" w14:textId="77777777" w:rsidR="00E82EE8" w:rsidRPr="00272B38" w:rsidRDefault="00E82EE8" w:rsidP="004D46A3">
            <w:pPr>
              <w:jc w:val="center"/>
              <w:rPr>
                <w:iCs/>
                <w:sz w:val="14"/>
                <w:szCs w:val="14"/>
                <w:lang w:val="hr-HR" w:eastAsia="bs-Latn-BA"/>
              </w:rPr>
            </w:pPr>
            <w:r w:rsidRPr="00272B38">
              <w:rPr>
                <w:iCs/>
                <w:sz w:val="14"/>
                <w:szCs w:val="14"/>
                <w:lang w:val="hr-HR" w:eastAsia="bs-Latn-BA"/>
              </w:rPr>
              <w:t>10</w:t>
            </w:r>
          </w:p>
        </w:tc>
        <w:tc>
          <w:tcPr>
            <w:tcW w:w="709" w:type="dxa"/>
            <w:shd w:val="clear" w:color="auto" w:fill="auto"/>
            <w:vAlign w:val="center"/>
            <w:hideMark/>
          </w:tcPr>
          <w:p w14:paraId="66F00A8E" w14:textId="77777777" w:rsidR="00E82EE8" w:rsidRPr="00272B38" w:rsidRDefault="00E82EE8" w:rsidP="004D46A3">
            <w:pPr>
              <w:jc w:val="center"/>
              <w:rPr>
                <w:iCs/>
                <w:sz w:val="14"/>
                <w:szCs w:val="14"/>
                <w:lang w:val="hr-HR" w:eastAsia="bs-Latn-BA"/>
              </w:rPr>
            </w:pPr>
            <w:r w:rsidRPr="00272B38">
              <w:rPr>
                <w:iCs/>
                <w:sz w:val="14"/>
                <w:szCs w:val="14"/>
                <w:lang w:val="hr-HR" w:eastAsia="bs-Latn-BA"/>
              </w:rPr>
              <w:t>11</w:t>
            </w:r>
          </w:p>
        </w:tc>
        <w:tc>
          <w:tcPr>
            <w:tcW w:w="567" w:type="dxa"/>
            <w:gridSpan w:val="3"/>
            <w:vAlign w:val="center"/>
          </w:tcPr>
          <w:p w14:paraId="21D1E8E4" w14:textId="77777777" w:rsidR="00E82EE8" w:rsidRPr="00272B38" w:rsidRDefault="00E82EE8" w:rsidP="004D46A3">
            <w:pPr>
              <w:jc w:val="center"/>
              <w:rPr>
                <w:iCs/>
                <w:sz w:val="14"/>
                <w:szCs w:val="14"/>
                <w:lang w:val="hr-HR" w:eastAsia="bs-Latn-BA"/>
              </w:rPr>
            </w:pPr>
            <w:r w:rsidRPr="00272B38">
              <w:rPr>
                <w:iCs/>
                <w:sz w:val="14"/>
                <w:szCs w:val="14"/>
                <w:lang w:val="hr-HR" w:eastAsia="bs-Latn-BA"/>
              </w:rPr>
              <w:t>12</w:t>
            </w:r>
          </w:p>
        </w:tc>
        <w:tc>
          <w:tcPr>
            <w:tcW w:w="425" w:type="dxa"/>
            <w:gridSpan w:val="2"/>
            <w:vAlign w:val="center"/>
          </w:tcPr>
          <w:p w14:paraId="0CE03D9C" w14:textId="77777777" w:rsidR="00E82EE8" w:rsidRPr="00272B38" w:rsidRDefault="00E82EE8" w:rsidP="004D46A3">
            <w:pPr>
              <w:jc w:val="center"/>
              <w:rPr>
                <w:iCs/>
                <w:sz w:val="14"/>
                <w:szCs w:val="14"/>
                <w:lang w:val="hr-HR" w:eastAsia="bs-Latn-BA"/>
              </w:rPr>
            </w:pPr>
            <w:r w:rsidRPr="00272B38">
              <w:rPr>
                <w:iCs/>
                <w:sz w:val="14"/>
                <w:szCs w:val="14"/>
                <w:lang w:val="hr-HR" w:eastAsia="bs-Latn-BA"/>
              </w:rPr>
              <w:t>13</w:t>
            </w:r>
          </w:p>
        </w:tc>
        <w:tc>
          <w:tcPr>
            <w:tcW w:w="425" w:type="dxa"/>
            <w:gridSpan w:val="2"/>
            <w:vAlign w:val="center"/>
          </w:tcPr>
          <w:p w14:paraId="11A847CA" w14:textId="77777777" w:rsidR="00E82EE8" w:rsidRPr="00272B38" w:rsidRDefault="00E82EE8" w:rsidP="004D46A3">
            <w:pPr>
              <w:jc w:val="center"/>
              <w:rPr>
                <w:iCs/>
                <w:sz w:val="14"/>
                <w:szCs w:val="14"/>
                <w:lang w:val="hr-HR" w:eastAsia="bs-Latn-BA"/>
              </w:rPr>
            </w:pPr>
            <w:r w:rsidRPr="00272B38">
              <w:rPr>
                <w:iCs/>
                <w:sz w:val="14"/>
                <w:szCs w:val="14"/>
                <w:lang w:val="hr-HR" w:eastAsia="bs-Latn-BA"/>
              </w:rPr>
              <w:t>14</w:t>
            </w:r>
          </w:p>
        </w:tc>
      </w:tr>
      <w:tr w:rsidR="00E82EE8" w:rsidRPr="00272B38" w14:paraId="3BA2D468" w14:textId="77777777" w:rsidTr="00225916">
        <w:trPr>
          <w:gridBefore w:val="1"/>
          <w:wBefore w:w="112" w:type="dxa"/>
          <w:trHeight w:val="1911"/>
        </w:trPr>
        <w:tc>
          <w:tcPr>
            <w:tcW w:w="1275" w:type="dxa"/>
            <w:gridSpan w:val="2"/>
            <w:vMerge w:val="restart"/>
            <w:shd w:val="clear" w:color="auto" w:fill="auto"/>
            <w:vAlign w:val="center"/>
          </w:tcPr>
          <w:p w14:paraId="707A5A2E" w14:textId="77777777" w:rsidR="00E82EE8" w:rsidRPr="00272B38" w:rsidRDefault="00E82EE8" w:rsidP="00E82EE8">
            <w:pPr>
              <w:rPr>
                <w:b/>
                <w:bCs/>
                <w:sz w:val="18"/>
                <w:szCs w:val="18"/>
                <w:lang w:val="hr-HR" w:eastAsia="bs-Latn-BA"/>
              </w:rPr>
            </w:pPr>
            <w:r w:rsidRPr="00272B38">
              <w:rPr>
                <w:b/>
                <w:bCs/>
                <w:sz w:val="18"/>
                <w:szCs w:val="18"/>
                <w:lang w:val="hr-HR" w:eastAsia="bs-Latn-BA"/>
              </w:rPr>
              <w:t>Srednjoročni cilj 2.:</w:t>
            </w:r>
          </w:p>
          <w:p w14:paraId="20E29A36" w14:textId="77777777" w:rsidR="00E82EE8" w:rsidRPr="00272B38" w:rsidRDefault="00E82EE8" w:rsidP="00E82EE8">
            <w:pPr>
              <w:rPr>
                <w:b/>
                <w:bCs/>
                <w:sz w:val="18"/>
                <w:szCs w:val="18"/>
                <w:lang w:val="hr-HR" w:eastAsia="bs-Latn-BA"/>
              </w:rPr>
            </w:pPr>
            <w:r w:rsidRPr="00272B38">
              <w:rPr>
                <w:bCs/>
                <w:sz w:val="18"/>
                <w:szCs w:val="18"/>
                <w:lang w:val="hr-HR" w:eastAsia="bs-Latn-BA"/>
              </w:rPr>
              <w:t>Unapređenje efikasnosti, odgovornosti, kvaliteta i nezavisnosti sektora pravde u BiH (14.6)</w:t>
            </w:r>
          </w:p>
        </w:tc>
        <w:tc>
          <w:tcPr>
            <w:tcW w:w="1417" w:type="dxa"/>
            <w:gridSpan w:val="2"/>
            <w:vMerge w:val="restart"/>
            <w:shd w:val="clear" w:color="auto" w:fill="auto"/>
            <w:vAlign w:val="center"/>
          </w:tcPr>
          <w:p w14:paraId="3042DB11" w14:textId="77777777" w:rsidR="00E82EE8" w:rsidRPr="00272B38" w:rsidRDefault="00E82EE8" w:rsidP="00E82EE8">
            <w:pPr>
              <w:rPr>
                <w:b/>
                <w:bCs/>
                <w:sz w:val="18"/>
                <w:szCs w:val="18"/>
                <w:lang w:val="hr-HR" w:eastAsia="bs-Latn-BA"/>
              </w:rPr>
            </w:pPr>
            <w:r w:rsidRPr="00272B38">
              <w:rPr>
                <w:b/>
                <w:bCs/>
                <w:sz w:val="18"/>
                <w:szCs w:val="18"/>
                <w:lang w:val="hr-HR" w:eastAsia="bs-Latn-BA"/>
              </w:rPr>
              <w:t>Posebni cilj 2.3:</w:t>
            </w:r>
          </w:p>
          <w:p w14:paraId="0FDADFAA" w14:textId="65133B6E" w:rsidR="00E82EE8" w:rsidRPr="00272B38" w:rsidRDefault="008B5B0C" w:rsidP="00E82EE8">
            <w:pPr>
              <w:rPr>
                <w:bCs/>
                <w:sz w:val="18"/>
                <w:szCs w:val="18"/>
                <w:lang w:val="hr-HR" w:eastAsia="bs-Latn-BA"/>
              </w:rPr>
            </w:pPr>
            <w:r>
              <w:rPr>
                <w:bCs/>
                <w:sz w:val="18"/>
                <w:szCs w:val="18"/>
                <w:lang w:val="hr-HR" w:eastAsia="bs-Latn-BA"/>
              </w:rPr>
              <w:t>Obezbijediti</w:t>
            </w:r>
            <w:r w:rsidR="00E82EE8" w:rsidRPr="00272B38">
              <w:rPr>
                <w:bCs/>
                <w:sz w:val="18"/>
                <w:szCs w:val="18"/>
                <w:lang w:val="hr-HR" w:eastAsia="bs-Latn-BA"/>
              </w:rPr>
              <w:t xml:space="preserve"> pružanje međun</w:t>
            </w:r>
            <w:r w:rsidR="00225916">
              <w:rPr>
                <w:bCs/>
                <w:sz w:val="18"/>
                <w:szCs w:val="18"/>
                <w:lang w:val="hr-HR" w:eastAsia="bs-Latn-BA"/>
              </w:rPr>
              <w:t>arodne pravne pomoći i saradnj</w:t>
            </w:r>
          </w:p>
        </w:tc>
        <w:tc>
          <w:tcPr>
            <w:tcW w:w="1162" w:type="dxa"/>
            <w:vMerge w:val="restart"/>
            <w:shd w:val="clear" w:color="auto" w:fill="auto"/>
            <w:vAlign w:val="center"/>
          </w:tcPr>
          <w:p w14:paraId="5AC330FB" w14:textId="77777777" w:rsidR="00E82EE8" w:rsidRPr="00272B38" w:rsidRDefault="00E82EE8" w:rsidP="00E82EE8">
            <w:pPr>
              <w:rPr>
                <w:b/>
                <w:bCs/>
                <w:sz w:val="18"/>
                <w:szCs w:val="18"/>
                <w:lang w:val="hr-HR" w:eastAsia="bs-Latn-BA"/>
              </w:rPr>
            </w:pPr>
            <w:r w:rsidRPr="00272B38">
              <w:rPr>
                <w:b/>
                <w:bCs/>
                <w:sz w:val="18"/>
                <w:szCs w:val="18"/>
                <w:lang w:val="hr-HR" w:eastAsia="bs-Latn-BA"/>
              </w:rPr>
              <w:t>Program 2.3.1:</w:t>
            </w:r>
          </w:p>
          <w:p w14:paraId="2B35DAE4" w14:textId="1E48B244" w:rsidR="00E82EE8" w:rsidRPr="00272B38" w:rsidRDefault="00E82EE8" w:rsidP="00E82EE8">
            <w:pPr>
              <w:rPr>
                <w:bCs/>
                <w:sz w:val="18"/>
                <w:szCs w:val="18"/>
                <w:lang w:val="hr-HR" w:eastAsia="bs-Latn-BA"/>
              </w:rPr>
            </w:pPr>
            <w:r w:rsidRPr="00272B38">
              <w:rPr>
                <w:bCs/>
                <w:sz w:val="18"/>
                <w:szCs w:val="18"/>
                <w:lang w:val="hr-HR" w:eastAsia="bs-Latn-BA"/>
              </w:rPr>
              <w:t xml:space="preserve">Sistem </w:t>
            </w:r>
            <w:r w:rsidRPr="00272B38">
              <w:rPr>
                <w:bCs/>
                <w:sz w:val="16"/>
                <w:szCs w:val="16"/>
                <w:lang w:val="hr-HR" w:eastAsia="bs-Latn-BA"/>
              </w:rPr>
              <w:t>međunarodne</w:t>
            </w:r>
            <w:r w:rsidR="00225916">
              <w:rPr>
                <w:bCs/>
                <w:sz w:val="18"/>
                <w:szCs w:val="18"/>
                <w:lang w:val="hr-HR" w:eastAsia="bs-Latn-BA"/>
              </w:rPr>
              <w:t xml:space="preserve"> pravne pomoć</w:t>
            </w:r>
          </w:p>
        </w:tc>
        <w:tc>
          <w:tcPr>
            <w:tcW w:w="2385" w:type="dxa"/>
            <w:gridSpan w:val="2"/>
            <w:shd w:val="clear" w:color="auto" w:fill="auto"/>
            <w:vAlign w:val="center"/>
          </w:tcPr>
          <w:p w14:paraId="4C1B2ECD" w14:textId="77777777" w:rsidR="00E82EE8" w:rsidRPr="00272B38" w:rsidRDefault="00E82EE8" w:rsidP="00E82EE8">
            <w:pPr>
              <w:rPr>
                <w:bCs/>
                <w:sz w:val="18"/>
                <w:szCs w:val="18"/>
                <w:lang w:val="hr-HR" w:eastAsia="bs-Latn-BA"/>
              </w:rPr>
            </w:pPr>
            <w:r w:rsidRPr="00272B38">
              <w:rPr>
                <w:bCs/>
                <w:sz w:val="18"/>
                <w:szCs w:val="18"/>
                <w:lang w:val="hr-HR" w:eastAsia="bs-Latn-BA"/>
              </w:rPr>
              <w:t>Zakon o izmjenama i dopunama Zakona o međunarodnoj pravnoj pomoći u krivičnim stvarima</w:t>
            </w:r>
          </w:p>
        </w:tc>
        <w:tc>
          <w:tcPr>
            <w:tcW w:w="567" w:type="dxa"/>
            <w:vMerge w:val="restart"/>
            <w:shd w:val="clear" w:color="auto" w:fill="auto"/>
            <w:vAlign w:val="center"/>
          </w:tcPr>
          <w:p w14:paraId="49DF3D5F" w14:textId="77777777" w:rsidR="00E82EE8" w:rsidRPr="00272B38" w:rsidRDefault="00E82EE8" w:rsidP="00E82EE8">
            <w:pPr>
              <w:rPr>
                <w:sz w:val="18"/>
                <w:szCs w:val="18"/>
                <w:lang w:val="hr-HR"/>
              </w:rPr>
            </w:pPr>
          </w:p>
        </w:tc>
        <w:tc>
          <w:tcPr>
            <w:tcW w:w="426" w:type="dxa"/>
            <w:gridSpan w:val="2"/>
            <w:vMerge w:val="restart"/>
            <w:shd w:val="clear" w:color="auto" w:fill="auto"/>
            <w:vAlign w:val="center"/>
          </w:tcPr>
          <w:p w14:paraId="1442499E" w14:textId="77777777" w:rsidR="00E82EE8" w:rsidRPr="00272B38" w:rsidRDefault="00E82EE8" w:rsidP="00E82EE8">
            <w:pPr>
              <w:rPr>
                <w:bCs/>
                <w:sz w:val="18"/>
                <w:szCs w:val="18"/>
                <w:lang w:val="hr-HR"/>
              </w:rPr>
            </w:pPr>
          </w:p>
        </w:tc>
        <w:tc>
          <w:tcPr>
            <w:tcW w:w="708" w:type="dxa"/>
            <w:gridSpan w:val="3"/>
            <w:shd w:val="clear" w:color="auto" w:fill="auto"/>
            <w:vAlign w:val="center"/>
          </w:tcPr>
          <w:p w14:paraId="4E0EFFA6" w14:textId="77777777" w:rsidR="00E82EE8" w:rsidRPr="00272B38" w:rsidRDefault="00E82EE8" w:rsidP="00E82EE8">
            <w:pPr>
              <w:jc w:val="center"/>
              <w:rPr>
                <w:bCs/>
                <w:sz w:val="18"/>
                <w:szCs w:val="18"/>
                <w:lang w:val="hr-HR"/>
              </w:rPr>
            </w:pPr>
            <w:r w:rsidRPr="00272B38">
              <w:rPr>
                <w:bCs/>
                <w:sz w:val="18"/>
                <w:szCs w:val="18"/>
                <w:lang w:val="hr-HR"/>
              </w:rPr>
              <w:t>DA</w:t>
            </w:r>
          </w:p>
        </w:tc>
        <w:tc>
          <w:tcPr>
            <w:tcW w:w="709" w:type="dxa"/>
            <w:gridSpan w:val="2"/>
            <w:shd w:val="clear" w:color="auto" w:fill="auto"/>
            <w:vAlign w:val="center"/>
          </w:tcPr>
          <w:p w14:paraId="3072678F" w14:textId="77777777" w:rsidR="00E82EE8" w:rsidRPr="00272B38" w:rsidRDefault="00E82EE8" w:rsidP="00E82EE8">
            <w:pPr>
              <w:jc w:val="center"/>
              <w:rPr>
                <w:sz w:val="18"/>
                <w:szCs w:val="18"/>
                <w:lang w:val="hr-HR"/>
              </w:rPr>
            </w:pPr>
            <w:r w:rsidRPr="00272B38">
              <w:rPr>
                <w:bCs/>
                <w:sz w:val="18"/>
                <w:szCs w:val="18"/>
                <w:lang w:val="hr-HR"/>
              </w:rPr>
              <w:t>2021.</w:t>
            </w:r>
          </w:p>
        </w:tc>
        <w:tc>
          <w:tcPr>
            <w:tcW w:w="567" w:type="dxa"/>
            <w:shd w:val="clear" w:color="auto" w:fill="auto"/>
            <w:vAlign w:val="center"/>
          </w:tcPr>
          <w:p w14:paraId="2FFBB423" w14:textId="77777777" w:rsidR="00E82EE8" w:rsidRPr="008A12E5" w:rsidRDefault="00E82EE8" w:rsidP="00E82EE8">
            <w:pPr>
              <w:jc w:val="center"/>
              <w:rPr>
                <w:sz w:val="18"/>
                <w:szCs w:val="18"/>
                <w:lang w:val="hr-HR"/>
              </w:rPr>
            </w:pPr>
            <w:r w:rsidRPr="008A12E5">
              <w:rPr>
                <w:sz w:val="18"/>
                <w:szCs w:val="18"/>
                <w:lang w:val="hr-HR"/>
              </w:rPr>
              <w:t>NE</w:t>
            </w:r>
          </w:p>
        </w:tc>
        <w:tc>
          <w:tcPr>
            <w:tcW w:w="2267" w:type="dxa"/>
            <w:gridSpan w:val="3"/>
            <w:shd w:val="clear" w:color="auto" w:fill="auto"/>
            <w:vAlign w:val="center"/>
          </w:tcPr>
          <w:p w14:paraId="663A7EBA" w14:textId="77777777" w:rsidR="00E82EE8" w:rsidRPr="008A12E5" w:rsidRDefault="008A12E5" w:rsidP="00E82EE8">
            <w:pPr>
              <w:spacing w:line="246" w:lineRule="auto"/>
              <w:ind w:left="41" w:right="6"/>
              <w:rPr>
                <w:sz w:val="18"/>
                <w:szCs w:val="18"/>
                <w:lang w:val="hr-HR"/>
              </w:rPr>
            </w:pPr>
            <w:r w:rsidRPr="008A12E5">
              <w:rPr>
                <w:sz w:val="18"/>
                <w:szCs w:val="18"/>
                <w:lang w:val="sr-Latn-BA" w:eastAsia="bs-Latn-BA"/>
              </w:rPr>
              <w:t>Zbog aktuelne političke i epidemiološke situacije odustalo se od izmjena i dopuna zakona.</w:t>
            </w:r>
          </w:p>
        </w:tc>
        <w:tc>
          <w:tcPr>
            <w:tcW w:w="709" w:type="dxa"/>
            <w:vMerge w:val="restart"/>
            <w:shd w:val="clear" w:color="auto" w:fill="auto"/>
            <w:vAlign w:val="center"/>
          </w:tcPr>
          <w:p w14:paraId="6D1C8181" w14:textId="77777777" w:rsidR="00E82EE8" w:rsidRPr="00272B38" w:rsidRDefault="00E82EE8" w:rsidP="00E82EE8">
            <w:pPr>
              <w:rPr>
                <w:iCs/>
                <w:sz w:val="18"/>
                <w:szCs w:val="18"/>
                <w:lang w:val="hr-HR" w:eastAsia="bs-Latn-BA"/>
              </w:rPr>
            </w:pPr>
          </w:p>
        </w:tc>
        <w:tc>
          <w:tcPr>
            <w:tcW w:w="567" w:type="dxa"/>
            <w:gridSpan w:val="3"/>
            <w:vMerge w:val="restart"/>
            <w:vAlign w:val="center"/>
          </w:tcPr>
          <w:p w14:paraId="79A12D31" w14:textId="77777777" w:rsidR="00E82EE8" w:rsidRPr="00272B38" w:rsidRDefault="00E82EE8" w:rsidP="00E82EE8">
            <w:pPr>
              <w:rPr>
                <w:iCs/>
                <w:sz w:val="18"/>
                <w:szCs w:val="18"/>
                <w:lang w:val="hr-HR" w:eastAsia="bs-Latn-BA"/>
              </w:rPr>
            </w:pPr>
          </w:p>
        </w:tc>
        <w:tc>
          <w:tcPr>
            <w:tcW w:w="425" w:type="dxa"/>
            <w:gridSpan w:val="2"/>
            <w:vMerge w:val="restart"/>
            <w:vAlign w:val="center"/>
          </w:tcPr>
          <w:p w14:paraId="374FB068" w14:textId="77777777" w:rsidR="00E82EE8" w:rsidRPr="00272B38" w:rsidRDefault="00E82EE8" w:rsidP="00E82EE8">
            <w:pPr>
              <w:rPr>
                <w:iCs/>
                <w:sz w:val="18"/>
                <w:szCs w:val="18"/>
                <w:lang w:val="hr-HR" w:eastAsia="bs-Latn-BA"/>
              </w:rPr>
            </w:pPr>
          </w:p>
        </w:tc>
        <w:tc>
          <w:tcPr>
            <w:tcW w:w="425" w:type="dxa"/>
            <w:gridSpan w:val="2"/>
            <w:vMerge w:val="restart"/>
            <w:vAlign w:val="center"/>
          </w:tcPr>
          <w:p w14:paraId="072F4626" w14:textId="77777777" w:rsidR="00E82EE8" w:rsidRPr="00272B38" w:rsidRDefault="00E82EE8" w:rsidP="00E82EE8">
            <w:pPr>
              <w:rPr>
                <w:iCs/>
                <w:sz w:val="18"/>
                <w:szCs w:val="18"/>
                <w:lang w:val="hr-HR" w:eastAsia="bs-Latn-BA"/>
              </w:rPr>
            </w:pPr>
          </w:p>
        </w:tc>
      </w:tr>
      <w:tr w:rsidR="00E82EE8" w:rsidRPr="00272B38" w14:paraId="0FCCA248" w14:textId="77777777" w:rsidTr="00225916">
        <w:trPr>
          <w:gridBefore w:val="1"/>
          <w:wBefore w:w="112" w:type="dxa"/>
          <w:trHeight w:val="930"/>
        </w:trPr>
        <w:tc>
          <w:tcPr>
            <w:tcW w:w="1275" w:type="dxa"/>
            <w:gridSpan w:val="2"/>
            <w:vMerge/>
            <w:shd w:val="clear" w:color="auto" w:fill="auto"/>
            <w:vAlign w:val="center"/>
          </w:tcPr>
          <w:p w14:paraId="70BB60E3" w14:textId="77777777" w:rsidR="00E82EE8" w:rsidRPr="00272B38" w:rsidRDefault="00E82EE8" w:rsidP="00E82EE8">
            <w:pPr>
              <w:rPr>
                <w:b/>
                <w:bCs/>
                <w:sz w:val="18"/>
                <w:szCs w:val="18"/>
                <w:lang w:val="hr-HR" w:eastAsia="bs-Latn-BA"/>
              </w:rPr>
            </w:pPr>
          </w:p>
        </w:tc>
        <w:tc>
          <w:tcPr>
            <w:tcW w:w="1417" w:type="dxa"/>
            <w:gridSpan w:val="2"/>
            <w:vMerge/>
            <w:shd w:val="clear" w:color="auto" w:fill="auto"/>
            <w:vAlign w:val="center"/>
          </w:tcPr>
          <w:p w14:paraId="5F80CCC3" w14:textId="77777777" w:rsidR="00E82EE8" w:rsidRPr="00272B38" w:rsidRDefault="00E82EE8" w:rsidP="00E82EE8">
            <w:pPr>
              <w:rPr>
                <w:b/>
                <w:bCs/>
                <w:sz w:val="18"/>
                <w:szCs w:val="18"/>
                <w:lang w:val="hr-HR" w:eastAsia="bs-Latn-BA"/>
              </w:rPr>
            </w:pPr>
          </w:p>
        </w:tc>
        <w:tc>
          <w:tcPr>
            <w:tcW w:w="1162" w:type="dxa"/>
            <w:vMerge/>
            <w:shd w:val="clear" w:color="auto" w:fill="auto"/>
            <w:vAlign w:val="center"/>
          </w:tcPr>
          <w:p w14:paraId="6B3C4F0C" w14:textId="77777777" w:rsidR="00E82EE8" w:rsidRPr="00272B38" w:rsidRDefault="00E82EE8" w:rsidP="00E82EE8">
            <w:pPr>
              <w:rPr>
                <w:b/>
                <w:bCs/>
                <w:sz w:val="18"/>
                <w:szCs w:val="18"/>
                <w:lang w:val="hr-HR" w:eastAsia="bs-Latn-BA"/>
              </w:rPr>
            </w:pPr>
          </w:p>
        </w:tc>
        <w:tc>
          <w:tcPr>
            <w:tcW w:w="2385" w:type="dxa"/>
            <w:gridSpan w:val="2"/>
            <w:shd w:val="clear" w:color="auto" w:fill="auto"/>
            <w:vAlign w:val="center"/>
          </w:tcPr>
          <w:p w14:paraId="03B16305" w14:textId="5062675F" w:rsidR="00E82EE8" w:rsidRPr="00272B38" w:rsidRDefault="00E82EE8" w:rsidP="00E82EE8">
            <w:pPr>
              <w:rPr>
                <w:bCs/>
                <w:sz w:val="18"/>
                <w:szCs w:val="18"/>
                <w:lang w:val="hr-HR"/>
              </w:rPr>
            </w:pPr>
            <w:r w:rsidRPr="00272B38">
              <w:rPr>
                <w:bCs/>
                <w:sz w:val="18"/>
                <w:szCs w:val="18"/>
                <w:lang w:val="hr-HR" w:eastAsia="bs-Latn-BA"/>
              </w:rPr>
              <w:t xml:space="preserve">Zakon o </w:t>
            </w:r>
            <w:r w:rsidR="00DB6DBE">
              <w:rPr>
                <w:bCs/>
                <w:sz w:val="18"/>
                <w:szCs w:val="18"/>
                <w:lang w:val="hr-HR" w:eastAsia="bs-Latn-BA"/>
              </w:rPr>
              <w:t>provođenju</w:t>
            </w:r>
            <w:r w:rsidRPr="00272B38">
              <w:rPr>
                <w:bCs/>
                <w:sz w:val="18"/>
                <w:szCs w:val="18"/>
                <w:lang w:val="hr-HR" w:eastAsia="bs-Latn-BA"/>
              </w:rPr>
              <w:t xml:space="preserve"> međunarodnih ugovora iz građansko-pravne oblasti</w:t>
            </w:r>
          </w:p>
        </w:tc>
        <w:tc>
          <w:tcPr>
            <w:tcW w:w="567" w:type="dxa"/>
            <w:vMerge/>
            <w:shd w:val="clear" w:color="auto" w:fill="auto"/>
          </w:tcPr>
          <w:p w14:paraId="47305A68" w14:textId="77777777" w:rsidR="00E82EE8" w:rsidRPr="00272B38" w:rsidRDefault="00E82EE8" w:rsidP="00E82EE8">
            <w:pPr>
              <w:rPr>
                <w:sz w:val="18"/>
                <w:szCs w:val="18"/>
                <w:lang w:val="hr-HR"/>
              </w:rPr>
            </w:pPr>
          </w:p>
        </w:tc>
        <w:tc>
          <w:tcPr>
            <w:tcW w:w="426" w:type="dxa"/>
            <w:gridSpan w:val="2"/>
            <w:vMerge/>
            <w:shd w:val="clear" w:color="auto" w:fill="auto"/>
          </w:tcPr>
          <w:p w14:paraId="25092C56" w14:textId="77777777" w:rsidR="00E82EE8" w:rsidRPr="00272B38" w:rsidRDefault="00E82EE8" w:rsidP="00E82EE8">
            <w:pPr>
              <w:rPr>
                <w:bCs/>
                <w:sz w:val="18"/>
                <w:szCs w:val="18"/>
                <w:lang w:val="hr-HR"/>
              </w:rPr>
            </w:pPr>
          </w:p>
        </w:tc>
        <w:tc>
          <w:tcPr>
            <w:tcW w:w="708" w:type="dxa"/>
            <w:gridSpan w:val="3"/>
            <w:shd w:val="clear" w:color="auto" w:fill="auto"/>
            <w:vAlign w:val="center"/>
          </w:tcPr>
          <w:p w14:paraId="6BF6AFF0" w14:textId="77777777" w:rsidR="00E82EE8" w:rsidRPr="00272B38" w:rsidRDefault="00E82EE8" w:rsidP="00E82EE8">
            <w:pPr>
              <w:jc w:val="center"/>
              <w:rPr>
                <w:bCs/>
                <w:sz w:val="18"/>
                <w:szCs w:val="18"/>
                <w:lang w:val="hr-HR"/>
              </w:rPr>
            </w:pPr>
            <w:r w:rsidRPr="00272B38">
              <w:rPr>
                <w:bCs/>
                <w:sz w:val="18"/>
                <w:szCs w:val="18"/>
                <w:lang w:val="hr-HR"/>
              </w:rPr>
              <w:t>DA</w:t>
            </w:r>
          </w:p>
        </w:tc>
        <w:tc>
          <w:tcPr>
            <w:tcW w:w="709" w:type="dxa"/>
            <w:gridSpan w:val="2"/>
            <w:shd w:val="clear" w:color="auto" w:fill="auto"/>
            <w:vAlign w:val="center"/>
          </w:tcPr>
          <w:p w14:paraId="71C87C13" w14:textId="77777777" w:rsidR="00E82EE8" w:rsidRPr="00C702E8" w:rsidRDefault="00E82EE8" w:rsidP="00E82EE8">
            <w:pPr>
              <w:jc w:val="center"/>
              <w:rPr>
                <w:sz w:val="18"/>
                <w:szCs w:val="18"/>
                <w:lang w:val="hr-HR"/>
              </w:rPr>
            </w:pPr>
            <w:r w:rsidRPr="00C702E8">
              <w:rPr>
                <w:bCs/>
                <w:sz w:val="18"/>
                <w:szCs w:val="18"/>
                <w:lang w:val="hr-HR"/>
              </w:rPr>
              <w:t>2022.</w:t>
            </w:r>
          </w:p>
        </w:tc>
        <w:tc>
          <w:tcPr>
            <w:tcW w:w="567" w:type="dxa"/>
            <w:shd w:val="clear" w:color="auto" w:fill="auto"/>
            <w:vAlign w:val="center"/>
          </w:tcPr>
          <w:p w14:paraId="334CE8B4" w14:textId="77777777" w:rsidR="00E82EE8" w:rsidRPr="008A12E5" w:rsidRDefault="00E82EE8" w:rsidP="00E82EE8">
            <w:pPr>
              <w:jc w:val="center"/>
              <w:rPr>
                <w:sz w:val="18"/>
                <w:szCs w:val="18"/>
                <w:lang w:val="hr-HR"/>
              </w:rPr>
            </w:pPr>
            <w:r w:rsidRPr="008A12E5">
              <w:rPr>
                <w:bCs/>
                <w:sz w:val="18"/>
                <w:szCs w:val="18"/>
                <w:lang w:val="hr-HR"/>
              </w:rPr>
              <w:t>NE</w:t>
            </w:r>
          </w:p>
        </w:tc>
        <w:tc>
          <w:tcPr>
            <w:tcW w:w="2267" w:type="dxa"/>
            <w:gridSpan w:val="3"/>
            <w:shd w:val="clear" w:color="auto" w:fill="auto"/>
            <w:vAlign w:val="center"/>
          </w:tcPr>
          <w:p w14:paraId="28880859" w14:textId="77777777" w:rsidR="00E82EE8" w:rsidRPr="008A12E5" w:rsidRDefault="008A12E5" w:rsidP="008A12E5">
            <w:pPr>
              <w:rPr>
                <w:iCs/>
                <w:sz w:val="18"/>
                <w:szCs w:val="18"/>
                <w:lang w:val="hr-HR" w:eastAsia="bs-Latn-BA"/>
              </w:rPr>
            </w:pPr>
            <w:r w:rsidRPr="008A12E5">
              <w:rPr>
                <w:sz w:val="18"/>
                <w:szCs w:val="18"/>
                <w:lang w:val="sr-Latn-BA" w:eastAsia="bs-Latn-BA"/>
              </w:rPr>
              <w:t>Zbog aktuelne političke i epidemiološke situacije odustalo se od izmjena i dopuna zakona.</w:t>
            </w:r>
            <w:r w:rsidR="00E82EE8" w:rsidRPr="008A12E5">
              <w:rPr>
                <w:iCs/>
                <w:sz w:val="18"/>
                <w:szCs w:val="18"/>
                <w:lang w:val="hr-HR" w:eastAsia="bs-Latn-BA"/>
              </w:rPr>
              <w:t xml:space="preserve"> </w:t>
            </w:r>
          </w:p>
        </w:tc>
        <w:tc>
          <w:tcPr>
            <w:tcW w:w="709" w:type="dxa"/>
            <w:vMerge/>
            <w:shd w:val="clear" w:color="auto" w:fill="auto"/>
          </w:tcPr>
          <w:p w14:paraId="05B518B3" w14:textId="77777777" w:rsidR="00E82EE8" w:rsidRPr="00272B38" w:rsidRDefault="00E82EE8" w:rsidP="00E82EE8">
            <w:pPr>
              <w:rPr>
                <w:iCs/>
                <w:sz w:val="18"/>
                <w:szCs w:val="18"/>
                <w:lang w:val="hr-HR" w:eastAsia="bs-Latn-BA"/>
              </w:rPr>
            </w:pPr>
          </w:p>
        </w:tc>
        <w:tc>
          <w:tcPr>
            <w:tcW w:w="567" w:type="dxa"/>
            <w:gridSpan w:val="3"/>
            <w:vMerge/>
          </w:tcPr>
          <w:p w14:paraId="0F8140C1" w14:textId="77777777" w:rsidR="00E82EE8" w:rsidRPr="00272B38" w:rsidRDefault="00E82EE8" w:rsidP="00E82EE8">
            <w:pPr>
              <w:jc w:val="center"/>
              <w:rPr>
                <w:iCs/>
                <w:sz w:val="18"/>
                <w:szCs w:val="18"/>
                <w:lang w:val="hr-HR" w:eastAsia="bs-Latn-BA"/>
              </w:rPr>
            </w:pPr>
          </w:p>
        </w:tc>
        <w:tc>
          <w:tcPr>
            <w:tcW w:w="425" w:type="dxa"/>
            <w:gridSpan w:val="2"/>
            <w:vMerge/>
          </w:tcPr>
          <w:p w14:paraId="6C9DE8A7" w14:textId="77777777" w:rsidR="00E82EE8" w:rsidRPr="00272B38" w:rsidRDefault="00E82EE8" w:rsidP="00E82EE8">
            <w:pPr>
              <w:jc w:val="center"/>
              <w:rPr>
                <w:iCs/>
                <w:sz w:val="18"/>
                <w:szCs w:val="18"/>
                <w:lang w:val="hr-HR" w:eastAsia="bs-Latn-BA"/>
              </w:rPr>
            </w:pPr>
          </w:p>
        </w:tc>
        <w:tc>
          <w:tcPr>
            <w:tcW w:w="425" w:type="dxa"/>
            <w:gridSpan w:val="2"/>
            <w:vMerge/>
          </w:tcPr>
          <w:p w14:paraId="00F345E2" w14:textId="77777777" w:rsidR="00E82EE8" w:rsidRPr="00272B38" w:rsidRDefault="00E82EE8" w:rsidP="00E82EE8">
            <w:pPr>
              <w:rPr>
                <w:iCs/>
                <w:sz w:val="18"/>
                <w:szCs w:val="18"/>
                <w:lang w:val="hr-HR" w:eastAsia="bs-Latn-BA"/>
              </w:rPr>
            </w:pPr>
          </w:p>
        </w:tc>
      </w:tr>
    </w:tbl>
    <w:p w14:paraId="387A59F5" w14:textId="77777777" w:rsidR="00E82EE8" w:rsidRPr="00272B38" w:rsidRDefault="00E82EE8">
      <w:pPr>
        <w:spacing w:after="160" w:line="259" w:lineRule="auto"/>
        <w:rPr>
          <w:lang w:val="hr-HR"/>
        </w:rPr>
      </w:pPr>
      <w:r w:rsidRPr="00272B38">
        <w:rPr>
          <w:lang w:val="hr-HR"/>
        </w:rPr>
        <w:br w:type="page"/>
      </w:r>
    </w:p>
    <w:tbl>
      <w:tblPr>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134"/>
        <w:gridCol w:w="1158"/>
        <w:gridCol w:w="283"/>
        <w:gridCol w:w="402"/>
        <w:gridCol w:w="2977"/>
        <w:gridCol w:w="708"/>
        <w:gridCol w:w="709"/>
        <w:gridCol w:w="709"/>
        <w:gridCol w:w="2126"/>
        <w:gridCol w:w="733"/>
        <w:gridCol w:w="567"/>
        <w:gridCol w:w="425"/>
        <w:gridCol w:w="401"/>
      </w:tblGrid>
      <w:tr w:rsidR="00E82EE8" w:rsidRPr="00272B38" w14:paraId="12066B07" w14:textId="77777777" w:rsidTr="008A12E5">
        <w:trPr>
          <w:cantSplit/>
          <w:trHeight w:val="1134"/>
        </w:trPr>
        <w:tc>
          <w:tcPr>
            <w:tcW w:w="1276" w:type="dxa"/>
            <w:shd w:val="clear" w:color="auto" w:fill="44546A" w:themeFill="text2"/>
            <w:textDirection w:val="btLr"/>
            <w:vAlign w:val="center"/>
            <w:hideMark/>
          </w:tcPr>
          <w:p w14:paraId="48D9DB04" w14:textId="77777777" w:rsidR="00E82EE8" w:rsidRPr="00272B38" w:rsidRDefault="00E82EE8" w:rsidP="00E82EE8">
            <w:pPr>
              <w:ind w:left="113" w:right="113"/>
              <w:jc w:val="center"/>
              <w:rPr>
                <w:b/>
                <w:bCs/>
                <w:color w:val="FFFFFF" w:themeColor="background1"/>
                <w:sz w:val="14"/>
                <w:szCs w:val="14"/>
                <w:lang w:val="hr-HR" w:eastAsia="bs-Latn-BA"/>
              </w:rPr>
            </w:pPr>
            <w:r w:rsidRPr="00272B38">
              <w:rPr>
                <w:color w:val="FFFFFF" w:themeColor="background1"/>
                <w:sz w:val="22"/>
                <w:szCs w:val="22"/>
                <w:lang w:val="hr-HR"/>
              </w:rPr>
              <w:lastRenderedPageBreak/>
              <w:br w:type="page"/>
            </w:r>
            <w:r w:rsidRPr="00272B38">
              <w:rPr>
                <w:b/>
                <w:bCs/>
                <w:color w:val="FFFFFF" w:themeColor="background1"/>
                <w:sz w:val="14"/>
                <w:szCs w:val="14"/>
                <w:lang w:val="hr-HR" w:eastAsia="bs-Latn-BA"/>
              </w:rPr>
              <w:t>Srednjoročni cilj</w:t>
            </w:r>
          </w:p>
        </w:tc>
        <w:tc>
          <w:tcPr>
            <w:tcW w:w="1134" w:type="dxa"/>
            <w:shd w:val="clear" w:color="auto" w:fill="44546A" w:themeFill="text2"/>
            <w:textDirection w:val="btLr"/>
            <w:vAlign w:val="center"/>
            <w:hideMark/>
          </w:tcPr>
          <w:p w14:paraId="68B403DD" w14:textId="77777777" w:rsidR="00E82EE8" w:rsidRPr="00272B38" w:rsidRDefault="00E82EE8" w:rsidP="00E82EE8">
            <w:pPr>
              <w:ind w:left="113" w:right="113"/>
              <w:jc w:val="center"/>
              <w:rPr>
                <w:b/>
                <w:bCs/>
                <w:color w:val="FFFFFF" w:themeColor="background1"/>
                <w:sz w:val="14"/>
                <w:szCs w:val="14"/>
                <w:lang w:val="hr-HR" w:eastAsia="bs-Latn-BA"/>
              </w:rPr>
            </w:pPr>
            <w:r w:rsidRPr="00272B38">
              <w:rPr>
                <w:b/>
                <w:bCs/>
                <w:color w:val="FFFFFF" w:themeColor="background1"/>
                <w:sz w:val="14"/>
                <w:szCs w:val="14"/>
                <w:lang w:val="hr-HR" w:eastAsia="bs-Latn-BA"/>
              </w:rPr>
              <w:t>Posebni ciljevi</w:t>
            </w:r>
          </w:p>
        </w:tc>
        <w:tc>
          <w:tcPr>
            <w:tcW w:w="1158" w:type="dxa"/>
            <w:shd w:val="clear" w:color="auto" w:fill="44546A" w:themeFill="text2"/>
            <w:textDirection w:val="btLr"/>
            <w:vAlign w:val="center"/>
            <w:hideMark/>
          </w:tcPr>
          <w:p w14:paraId="5D052633" w14:textId="77777777" w:rsidR="00E82EE8" w:rsidRPr="00272B38" w:rsidRDefault="00E82EE8" w:rsidP="00E82EE8">
            <w:pPr>
              <w:ind w:left="113" w:right="113"/>
              <w:jc w:val="center"/>
              <w:rPr>
                <w:bCs/>
                <w:color w:val="FFFFFF" w:themeColor="background1"/>
                <w:sz w:val="14"/>
                <w:szCs w:val="14"/>
                <w:lang w:val="hr-HR" w:eastAsia="bs-Latn-BA"/>
              </w:rPr>
            </w:pPr>
            <w:r w:rsidRPr="00272B38">
              <w:rPr>
                <w:b/>
                <w:bCs/>
                <w:color w:val="FFFFFF" w:themeColor="background1"/>
                <w:sz w:val="14"/>
                <w:szCs w:val="14"/>
                <w:lang w:val="hr-HR" w:eastAsia="bs-Latn-BA"/>
              </w:rPr>
              <w:t>Programi</w:t>
            </w:r>
          </w:p>
        </w:tc>
        <w:tc>
          <w:tcPr>
            <w:tcW w:w="283" w:type="dxa"/>
            <w:shd w:val="clear" w:color="auto" w:fill="44546A" w:themeFill="text2"/>
            <w:textDirection w:val="btLr"/>
            <w:vAlign w:val="center"/>
          </w:tcPr>
          <w:p w14:paraId="29976877" w14:textId="77777777" w:rsidR="00E82EE8" w:rsidRPr="00272B38" w:rsidRDefault="00E82EE8" w:rsidP="00E82EE8">
            <w:pPr>
              <w:ind w:left="113" w:right="113"/>
              <w:jc w:val="center"/>
              <w:rPr>
                <w:bCs/>
                <w:color w:val="FFFFFF" w:themeColor="background1"/>
                <w:sz w:val="14"/>
                <w:szCs w:val="14"/>
                <w:lang w:val="hr-HR" w:eastAsia="bs-Latn-BA"/>
              </w:rPr>
            </w:pPr>
            <w:r w:rsidRPr="00272B38">
              <w:rPr>
                <w:b/>
                <w:bCs/>
                <w:color w:val="FFFFFF" w:themeColor="background1"/>
                <w:sz w:val="14"/>
                <w:szCs w:val="14"/>
                <w:lang w:val="hr-HR" w:eastAsia="bs-Latn-BA"/>
              </w:rPr>
              <w:t>ZAKONI</w:t>
            </w:r>
          </w:p>
        </w:tc>
        <w:tc>
          <w:tcPr>
            <w:tcW w:w="402" w:type="dxa"/>
            <w:shd w:val="clear" w:color="auto" w:fill="44546A" w:themeFill="text2"/>
            <w:textDirection w:val="btLr"/>
            <w:vAlign w:val="center"/>
          </w:tcPr>
          <w:p w14:paraId="308F7353" w14:textId="77777777" w:rsidR="00E82EE8" w:rsidRPr="00272B38" w:rsidRDefault="00E82EE8" w:rsidP="00E82EE8">
            <w:pPr>
              <w:ind w:left="113" w:right="113"/>
              <w:jc w:val="center"/>
              <w:rPr>
                <w:bCs/>
                <w:color w:val="FFFFFF" w:themeColor="background1"/>
                <w:sz w:val="12"/>
                <w:szCs w:val="12"/>
                <w:lang w:val="hr-HR" w:eastAsia="bs-Latn-BA"/>
              </w:rPr>
            </w:pPr>
            <w:r w:rsidRPr="00272B38">
              <w:rPr>
                <w:b/>
                <w:bCs/>
                <w:color w:val="FFFFFF" w:themeColor="background1"/>
                <w:sz w:val="12"/>
                <w:szCs w:val="12"/>
                <w:lang w:val="hr-HR" w:eastAsia="bs-Latn-BA"/>
              </w:rPr>
              <w:t>PODZAKONSKI AKTI</w:t>
            </w:r>
          </w:p>
        </w:tc>
        <w:tc>
          <w:tcPr>
            <w:tcW w:w="2977" w:type="dxa"/>
            <w:shd w:val="clear" w:color="auto" w:fill="44546A" w:themeFill="text2"/>
            <w:textDirection w:val="btLr"/>
            <w:vAlign w:val="center"/>
          </w:tcPr>
          <w:p w14:paraId="0A4805AE" w14:textId="77777777" w:rsidR="00E82EE8" w:rsidRPr="00272B38" w:rsidRDefault="00E82EE8" w:rsidP="00E82EE8">
            <w:pPr>
              <w:ind w:left="113" w:right="113"/>
              <w:jc w:val="center"/>
              <w:rPr>
                <w:bCs/>
                <w:color w:val="FFFFFF" w:themeColor="background1"/>
                <w:sz w:val="12"/>
                <w:szCs w:val="12"/>
                <w:lang w:val="hr-HR" w:eastAsia="bs-Latn-BA"/>
              </w:rPr>
            </w:pPr>
            <w:r w:rsidRPr="00272B38">
              <w:rPr>
                <w:b/>
                <w:bCs/>
                <w:color w:val="FFFFFF" w:themeColor="background1"/>
                <w:sz w:val="12"/>
                <w:szCs w:val="12"/>
                <w:lang w:val="hr-HR" w:eastAsia="bs-Latn-BA"/>
              </w:rPr>
              <w:t>MEĐUNARODNI UGOVORI</w:t>
            </w:r>
          </w:p>
        </w:tc>
        <w:tc>
          <w:tcPr>
            <w:tcW w:w="708" w:type="dxa"/>
            <w:shd w:val="clear" w:color="auto" w:fill="44546A" w:themeFill="text2"/>
            <w:textDirection w:val="btLr"/>
            <w:vAlign w:val="center"/>
            <w:hideMark/>
          </w:tcPr>
          <w:p w14:paraId="080EA57A" w14:textId="77777777" w:rsidR="00E82EE8" w:rsidRPr="008F3C25" w:rsidRDefault="00E82EE8" w:rsidP="00E82EE8">
            <w:pPr>
              <w:ind w:left="113" w:right="113"/>
              <w:jc w:val="center"/>
              <w:rPr>
                <w:b/>
                <w:bCs/>
                <w:color w:val="FFFFFF" w:themeColor="background1"/>
                <w:sz w:val="13"/>
                <w:szCs w:val="13"/>
                <w:lang w:val="hr-HR" w:eastAsia="bs-Latn-BA"/>
              </w:rPr>
            </w:pPr>
            <w:r w:rsidRPr="008F3C25">
              <w:rPr>
                <w:b/>
                <w:bCs/>
                <w:color w:val="FFFFFF" w:themeColor="background1"/>
                <w:sz w:val="13"/>
                <w:szCs w:val="13"/>
                <w:lang w:val="hr-HR" w:eastAsia="bs-Latn-BA"/>
              </w:rPr>
              <w:t>Usklađivanje sa pravnim nasljeđem EU</w:t>
            </w:r>
          </w:p>
          <w:p w14:paraId="34EEF4D0" w14:textId="77777777" w:rsidR="00E82EE8" w:rsidRPr="008F3C25" w:rsidRDefault="00E82EE8" w:rsidP="00E82EE8">
            <w:pPr>
              <w:ind w:left="113" w:right="113"/>
              <w:jc w:val="center"/>
              <w:rPr>
                <w:bCs/>
                <w:color w:val="FFFFFF" w:themeColor="background1"/>
                <w:sz w:val="13"/>
                <w:szCs w:val="13"/>
                <w:lang w:val="hr-HR" w:eastAsia="bs-Latn-BA"/>
              </w:rPr>
            </w:pPr>
            <w:r w:rsidRPr="008F3C25">
              <w:rPr>
                <w:color w:val="FFFFFF" w:themeColor="background1"/>
                <w:sz w:val="13"/>
                <w:szCs w:val="13"/>
                <w:lang w:val="hr-HR" w:eastAsia="bs-Latn-BA"/>
              </w:rPr>
              <w:t>(DA ili NE.)</w:t>
            </w:r>
          </w:p>
        </w:tc>
        <w:tc>
          <w:tcPr>
            <w:tcW w:w="709" w:type="dxa"/>
            <w:shd w:val="clear" w:color="auto" w:fill="44546A" w:themeFill="text2"/>
            <w:textDirection w:val="btLr"/>
            <w:vAlign w:val="center"/>
          </w:tcPr>
          <w:p w14:paraId="4E32B1F1" w14:textId="77777777" w:rsidR="00E82EE8" w:rsidRPr="008F3C25" w:rsidRDefault="00E82EE8" w:rsidP="00E82EE8">
            <w:pPr>
              <w:ind w:left="113" w:right="113"/>
              <w:jc w:val="center"/>
              <w:rPr>
                <w:bCs/>
                <w:color w:val="FFFFFF" w:themeColor="background1"/>
                <w:sz w:val="13"/>
                <w:szCs w:val="13"/>
                <w:lang w:val="hr-HR" w:eastAsia="bs-Latn-BA"/>
              </w:rPr>
            </w:pPr>
            <w:r w:rsidRPr="008F3C25">
              <w:rPr>
                <w:b/>
                <w:bCs/>
                <w:color w:val="FFFFFF" w:themeColor="background1"/>
                <w:sz w:val="13"/>
                <w:szCs w:val="13"/>
                <w:lang w:val="hr-HR" w:eastAsia="bs-Latn-BA"/>
              </w:rPr>
              <w:t>Planirano period za DONOŠENJE</w:t>
            </w:r>
          </w:p>
        </w:tc>
        <w:tc>
          <w:tcPr>
            <w:tcW w:w="709" w:type="dxa"/>
            <w:shd w:val="clear" w:color="auto" w:fill="44546A" w:themeFill="text2"/>
            <w:textDirection w:val="btLr"/>
            <w:vAlign w:val="center"/>
          </w:tcPr>
          <w:p w14:paraId="09E1575A" w14:textId="77777777" w:rsidR="00E82EE8" w:rsidRPr="008F3C25" w:rsidRDefault="00E82EE8" w:rsidP="00E82EE8">
            <w:pPr>
              <w:ind w:left="113" w:right="113"/>
              <w:jc w:val="center"/>
              <w:rPr>
                <w:bCs/>
                <w:color w:val="FFFFFF" w:themeColor="background1"/>
                <w:sz w:val="13"/>
                <w:szCs w:val="13"/>
                <w:lang w:val="hr-HR" w:eastAsia="bs-Latn-BA"/>
              </w:rPr>
            </w:pPr>
            <w:r w:rsidRPr="008F3C25">
              <w:rPr>
                <w:b/>
                <w:bCs/>
                <w:color w:val="FFFFFF" w:themeColor="background1"/>
                <w:sz w:val="13"/>
                <w:szCs w:val="13"/>
                <w:lang w:val="hr-HR" w:eastAsia="bs-Latn-BA"/>
              </w:rPr>
              <w:t xml:space="preserve">IZVRŠENO </w:t>
            </w:r>
            <w:r w:rsidRPr="008F3C25">
              <w:rPr>
                <w:color w:val="FFFFFF" w:themeColor="background1"/>
                <w:sz w:val="13"/>
                <w:szCs w:val="13"/>
                <w:lang w:val="hr-HR" w:eastAsia="bs-Latn-BA"/>
              </w:rPr>
              <w:t>(period izvršenja ili NE)</w:t>
            </w:r>
          </w:p>
        </w:tc>
        <w:tc>
          <w:tcPr>
            <w:tcW w:w="2126" w:type="dxa"/>
            <w:shd w:val="clear" w:color="auto" w:fill="44546A" w:themeFill="text2"/>
            <w:textDirection w:val="btLr"/>
            <w:vAlign w:val="center"/>
            <w:hideMark/>
          </w:tcPr>
          <w:p w14:paraId="24E0C148" w14:textId="77777777" w:rsidR="00E82EE8" w:rsidRPr="008F3C25" w:rsidRDefault="00E82EE8" w:rsidP="00E82EE8">
            <w:pPr>
              <w:ind w:left="113" w:right="113"/>
              <w:jc w:val="center"/>
              <w:rPr>
                <w:b/>
                <w:bCs/>
                <w:color w:val="FFFFFF" w:themeColor="background1"/>
                <w:sz w:val="13"/>
                <w:szCs w:val="13"/>
                <w:lang w:val="hr-HR" w:eastAsia="bs-Latn-BA"/>
              </w:rPr>
            </w:pPr>
            <w:r w:rsidRPr="008F3C25">
              <w:rPr>
                <w:b/>
                <w:bCs/>
                <w:color w:val="FFFFFF" w:themeColor="background1"/>
                <w:sz w:val="13"/>
                <w:szCs w:val="13"/>
                <w:lang w:val="hr-HR" w:eastAsia="bs-Latn-BA"/>
              </w:rPr>
              <w:t>Komentar</w:t>
            </w:r>
          </w:p>
        </w:tc>
        <w:tc>
          <w:tcPr>
            <w:tcW w:w="733" w:type="dxa"/>
            <w:shd w:val="clear" w:color="auto" w:fill="44546A" w:themeFill="text2"/>
            <w:textDirection w:val="btLr"/>
            <w:vAlign w:val="center"/>
          </w:tcPr>
          <w:p w14:paraId="5D63B9BA" w14:textId="77777777" w:rsidR="00E82EE8" w:rsidRPr="008F3C25" w:rsidRDefault="00E82EE8" w:rsidP="00E82EE8">
            <w:pPr>
              <w:ind w:left="113" w:right="113"/>
              <w:jc w:val="center"/>
              <w:rPr>
                <w:b/>
                <w:bCs/>
                <w:color w:val="FFFFFF" w:themeColor="background1"/>
                <w:sz w:val="13"/>
                <w:szCs w:val="13"/>
                <w:lang w:val="hr-HR" w:eastAsia="bs-Latn-BA"/>
              </w:rPr>
            </w:pPr>
            <w:r w:rsidRPr="008F3C25">
              <w:rPr>
                <w:b/>
                <w:bCs/>
                <w:color w:val="FFFFFF" w:themeColor="background1"/>
                <w:sz w:val="13"/>
                <w:szCs w:val="13"/>
                <w:lang w:val="hr-HR" w:eastAsia="bs-Latn-BA"/>
              </w:rPr>
              <w:t>NAZIV PROJEKTA JAVNIH INVESTICIJA</w:t>
            </w:r>
          </w:p>
        </w:tc>
        <w:tc>
          <w:tcPr>
            <w:tcW w:w="567" w:type="dxa"/>
            <w:shd w:val="clear" w:color="auto" w:fill="44546A" w:themeFill="text2"/>
            <w:textDirection w:val="btLr"/>
          </w:tcPr>
          <w:p w14:paraId="55D8F4DA" w14:textId="31140C2D" w:rsidR="00E82EE8" w:rsidRPr="008F3C25" w:rsidRDefault="00E82EE8" w:rsidP="00E82EE8">
            <w:pPr>
              <w:ind w:left="113" w:right="113"/>
              <w:jc w:val="center"/>
              <w:rPr>
                <w:b/>
                <w:bCs/>
                <w:color w:val="FFFFFF" w:themeColor="background1"/>
                <w:sz w:val="13"/>
                <w:szCs w:val="13"/>
                <w:lang w:val="hr-HR" w:eastAsia="bs-Latn-BA"/>
              </w:rPr>
            </w:pPr>
            <w:r w:rsidRPr="008F3C25">
              <w:rPr>
                <w:b/>
                <w:bCs/>
                <w:color w:val="FFFFFF" w:themeColor="background1"/>
                <w:sz w:val="13"/>
                <w:szCs w:val="13"/>
                <w:lang w:val="hr-HR" w:eastAsia="bs-Latn-BA"/>
              </w:rPr>
              <w:t xml:space="preserve">Očekivano PERIOD </w:t>
            </w:r>
            <w:r w:rsidR="007D0CB3">
              <w:rPr>
                <w:b/>
                <w:bCs/>
                <w:color w:val="FFFFFF" w:themeColor="background1"/>
                <w:sz w:val="13"/>
                <w:szCs w:val="13"/>
                <w:lang w:val="hr-HR" w:eastAsia="bs-Latn-BA"/>
              </w:rPr>
              <w:t>SPROVOĐENJA</w:t>
            </w:r>
          </w:p>
        </w:tc>
        <w:tc>
          <w:tcPr>
            <w:tcW w:w="425" w:type="dxa"/>
            <w:shd w:val="clear" w:color="auto" w:fill="44546A" w:themeFill="text2"/>
            <w:textDirection w:val="btLr"/>
          </w:tcPr>
          <w:p w14:paraId="7F3638B1" w14:textId="77777777" w:rsidR="00E82EE8" w:rsidRPr="008F3C25" w:rsidRDefault="00E82EE8" w:rsidP="00E82EE8">
            <w:pPr>
              <w:ind w:left="113" w:right="113"/>
              <w:jc w:val="center"/>
              <w:rPr>
                <w:b/>
                <w:bCs/>
                <w:color w:val="FFFFFF" w:themeColor="background1"/>
                <w:sz w:val="13"/>
                <w:szCs w:val="13"/>
                <w:lang w:val="hr-HR" w:eastAsia="bs-Latn-BA"/>
              </w:rPr>
            </w:pPr>
            <w:r w:rsidRPr="008F3C25">
              <w:rPr>
                <w:b/>
                <w:bCs/>
                <w:color w:val="FFFFFF" w:themeColor="background1"/>
                <w:sz w:val="13"/>
                <w:szCs w:val="13"/>
                <w:lang w:val="hr-HR" w:eastAsia="bs-Latn-BA"/>
              </w:rPr>
              <w:t>Završen</w:t>
            </w:r>
          </w:p>
          <w:p w14:paraId="5E29D4E9" w14:textId="77777777" w:rsidR="00E82EE8" w:rsidRPr="008F3C25" w:rsidRDefault="00E82EE8" w:rsidP="00E82EE8">
            <w:pPr>
              <w:ind w:left="113" w:right="113"/>
              <w:jc w:val="center"/>
              <w:rPr>
                <w:b/>
                <w:bCs/>
                <w:color w:val="FFFFFF" w:themeColor="background1"/>
                <w:sz w:val="13"/>
                <w:szCs w:val="13"/>
                <w:lang w:val="hr-HR" w:eastAsia="bs-Latn-BA"/>
              </w:rPr>
            </w:pPr>
            <w:r w:rsidRPr="008F3C25">
              <w:rPr>
                <w:color w:val="FFFFFF" w:themeColor="background1"/>
                <w:sz w:val="13"/>
                <w:szCs w:val="13"/>
                <w:lang w:val="hr-HR" w:eastAsia="bs-Latn-BA"/>
              </w:rPr>
              <w:t>(DA/NE)</w:t>
            </w:r>
          </w:p>
        </w:tc>
        <w:tc>
          <w:tcPr>
            <w:tcW w:w="401" w:type="dxa"/>
            <w:shd w:val="clear" w:color="auto" w:fill="44546A" w:themeFill="text2"/>
            <w:textDirection w:val="btLr"/>
          </w:tcPr>
          <w:p w14:paraId="05D9DD2B" w14:textId="77777777" w:rsidR="00E82EE8" w:rsidRPr="00272B38" w:rsidRDefault="00E82EE8" w:rsidP="00E82EE8">
            <w:pPr>
              <w:ind w:left="113" w:right="113"/>
              <w:jc w:val="center"/>
              <w:rPr>
                <w:b/>
                <w:bCs/>
                <w:color w:val="FFFFFF" w:themeColor="background1"/>
                <w:sz w:val="14"/>
                <w:szCs w:val="14"/>
                <w:lang w:val="hr-HR" w:eastAsia="bs-Latn-BA"/>
              </w:rPr>
            </w:pPr>
            <w:r w:rsidRPr="00272B38">
              <w:rPr>
                <w:b/>
                <w:bCs/>
                <w:color w:val="FFFFFF" w:themeColor="background1"/>
                <w:sz w:val="14"/>
                <w:szCs w:val="14"/>
                <w:lang w:val="hr-HR" w:eastAsia="bs-Latn-BA"/>
              </w:rPr>
              <w:t>Komentar</w:t>
            </w:r>
          </w:p>
        </w:tc>
      </w:tr>
      <w:tr w:rsidR="00E82EE8" w:rsidRPr="00272B38" w14:paraId="7BAD1419" w14:textId="77777777" w:rsidTr="008A12E5">
        <w:trPr>
          <w:trHeight w:val="163"/>
        </w:trPr>
        <w:tc>
          <w:tcPr>
            <w:tcW w:w="1276" w:type="dxa"/>
            <w:shd w:val="clear" w:color="auto" w:fill="auto"/>
            <w:vAlign w:val="center"/>
            <w:hideMark/>
          </w:tcPr>
          <w:p w14:paraId="1B44AC0F" w14:textId="77777777" w:rsidR="00E82EE8" w:rsidRPr="00272B38" w:rsidRDefault="00E82EE8" w:rsidP="004D46A3">
            <w:pPr>
              <w:jc w:val="center"/>
              <w:rPr>
                <w:iCs/>
                <w:sz w:val="14"/>
                <w:szCs w:val="14"/>
                <w:lang w:val="hr-HR" w:eastAsia="bs-Latn-BA"/>
              </w:rPr>
            </w:pPr>
            <w:r w:rsidRPr="00272B38">
              <w:rPr>
                <w:iCs/>
                <w:sz w:val="14"/>
                <w:szCs w:val="14"/>
                <w:lang w:val="hr-HR" w:eastAsia="bs-Latn-BA"/>
              </w:rPr>
              <w:t>1</w:t>
            </w:r>
          </w:p>
        </w:tc>
        <w:tc>
          <w:tcPr>
            <w:tcW w:w="1134" w:type="dxa"/>
            <w:shd w:val="clear" w:color="auto" w:fill="auto"/>
            <w:vAlign w:val="center"/>
            <w:hideMark/>
          </w:tcPr>
          <w:p w14:paraId="34897DFD" w14:textId="77777777" w:rsidR="00E82EE8" w:rsidRPr="00272B38" w:rsidRDefault="00E82EE8" w:rsidP="004D46A3">
            <w:pPr>
              <w:jc w:val="center"/>
              <w:rPr>
                <w:iCs/>
                <w:sz w:val="14"/>
                <w:szCs w:val="14"/>
                <w:lang w:val="hr-HR" w:eastAsia="bs-Latn-BA"/>
              </w:rPr>
            </w:pPr>
            <w:r w:rsidRPr="00272B38">
              <w:rPr>
                <w:iCs/>
                <w:sz w:val="14"/>
                <w:szCs w:val="14"/>
                <w:lang w:val="hr-HR" w:eastAsia="bs-Latn-BA"/>
              </w:rPr>
              <w:t>2</w:t>
            </w:r>
          </w:p>
        </w:tc>
        <w:tc>
          <w:tcPr>
            <w:tcW w:w="1158" w:type="dxa"/>
            <w:shd w:val="clear" w:color="auto" w:fill="auto"/>
            <w:vAlign w:val="center"/>
            <w:hideMark/>
          </w:tcPr>
          <w:p w14:paraId="19B311C7" w14:textId="77777777" w:rsidR="00E82EE8" w:rsidRPr="00272B38" w:rsidRDefault="00E82EE8" w:rsidP="004D46A3">
            <w:pPr>
              <w:jc w:val="center"/>
              <w:rPr>
                <w:iCs/>
                <w:sz w:val="14"/>
                <w:szCs w:val="14"/>
                <w:lang w:val="hr-HR" w:eastAsia="bs-Latn-BA"/>
              </w:rPr>
            </w:pPr>
            <w:r w:rsidRPr="00272B38">
              <w:rPr>
                <w:iCs/>
                <w:sz w:val="14"/>
                <w:szCs w:val="14"/>
                <w:lang w:val="hr-HR" w:eastAsia="bs-Latn-BA"/>
              </w:rPr>
              <w:t>3</w:t>
            </w:r>
          </w:p>
        </w:tc>
        <w:tc>
          <w:tcPr>
            <w:tcW w:w="283" w:type="dxa"/>
            <w:shd w:val="clear" w:color="auto" w:fill="auto"/>
            <w:vAlign w:val="center"/>
            <w:hideMark/>
          </w:tcPr>
          <w:p w14:paraId="05BDC1FC" w14:textId="77777777" w:rsidR="00E82EE8" w:rsidRPr="00272B38" w:rsidRDefault="00E82EE8" w:rsidP="004D46A3">
            <w:pPr>
              <w:jc w:val="center"/>
              <w:rPr>
                <w:iCs/>
                <w:sz w:val="14"/>
                <w:szCs w:val="14"/>
                <w:lang w:val="hr-HR" w:eastAsia="bs-Latn-BA"/>
              </w:rPr>
            </w:pPr>
            <w:r w:rsidRPr="00272B38">
              <w:rPr>
                <w:iCs/>
                <w:sz w:val="14"/>
                <w:szCs w:val="14"/>
                <w:lang w:val="hr-HR" w:eastAsia="bs-Latn-BA"/>
              </w:rPr>
              <w:t>4</w:t>
            </w:r>
          </w:p>
        </w:tc>
        <w:tc>
          <w:tcPr>
            <w:tcW w:w="402" w:type="dxa"/>
            <w:shd w:val="clear" w:color="auto" w:fill="auto"/>
            <w:vAlign w:val="center"/>
            <w:hideMark/>
          </w:tcPr>
          <w:p w14:paraId="5BC786FC" w14:textId="77777777" w:rsidR="00E82EE8" w:rsidRPr="00272B38" w:rsidRDefault="00E82EE8" w:rsidP="004D46A3">
            <w:pPr>
              <w:jc w:val="center"/>
              <w:rPr>
                <w:iCs/>
                <w:sz w:val="14"/>
                <w:szCs w:val="14"/>
                <w:lang w:val="hr-HR" w:eastAsia="bs-Latn-BA"/>
              </w:rPr>
            </w:pPr>
            <w:r w:rsidRPr="00272B38">
              <w:rPr>
                <w:iCs/>
                <w:sz w:val="14"/>
                <w:szCs w:val="14"/>
                <w:lang w:val="hr-HR" w:eastAsia="bs-Latn-BA"/>
              </w:rPr>
              <w:t>5</w:t>
            </w:r>
          </w:p>
        </w:tc>
        <w:tc>
          <w:tcPr>
            <w:tcW w:w="2977" w:type="dxa"/>
            <w:shd w:val="clear" w:color="auto" w:fill="auto"/>
            <w:vAlign w:val="center"/>
            <w:hideMark/>
          </w:tcPr>
          <w:p w14:paraId="1092525C" w14:textId="77777777" w:rsidR="00E82EE8" w:rsidRPr="00272B38" w:rsidRDefault="00E82EE8" w:rsidP="004D46A3">
            <w:pPr>
              <w:jc w:val="center"/>
              <w:rPr>
                <w:iCs/>
                <w:sz w:val="14"/>
                <w:szCs w:val="14"/>
                <w:lang w:val="hr-HR" w:eastAsia="bs-Latn-BA"/>
              </w:rPr>
            </w:pPr>
            <w:r w:rsidRPr="00272B38">
              <w:rPr>
                <w:iCs/>
                <w:sz w:val="14"/>
                <w:szCs w:val="14"/>
                <w:lang w:val="hr-HR" w:eastAsia="bs-Latn-BA"/>
              </w:rPr>
              <w:t>6</w:t>
            </w:r>
          </w:p>
        </w:tc>
        <w:tc>
          <w:tcPr>
            <w:tcW w:w="708" w:type="dxa"/>
            <w:shd w:val="clear" w:color="auto" w:fill="auto"/>
            <w:vAlign w:val="center"/>
            <w:hideMark/>
          </w:tcPr>
          <w:p w14:paraId="586E3A9C" w14:textId="77777777" w:rsidR="00E82EE8" w:rsidRPr="00272B38" w:rsidRDefault="00E82EE8" w:rsidP="004D46A3">
            <w:pPr>
              <w:jc w:val="center"/>
              <w:rPr>
                <w:iCs/>
                <w:sz w:val="14"/>
                <w:szCs w:val="14"/>
                <w:lang w:val="hr-HR" w:eastAsia="bs-Latn-BA"/>
              </w:rPr>
            </w:pPr>
            <w:r w:rsidRPr="00272B38">
              <w:rPr>
                <w:iCs/>
                <w:sz w:val="14"/>
                <w:szCs w:val="14"/>
                <w:lang w:val="hr-HR" w:eastAsia="bs-Latn-BA"/>
              </w:rPr>
              <w:t>7</w:t>
            </w:r>
          </w:p>
        </w:tc>
        <w:tc>
          <w:tcPr>
            <w:tcW w:w="709" w:type="dxa"/>
            <w:shd w:val="clear" w:color="auto" w:fill="auto"/>
            <w:vAlign w:val="center"/>
            <w:hideMark/>
          </w:tcPr>
          <w:p w14:paraId="17CB4C70" w14:textId="77777777" w:rsidR="00E82EE8" w:rsidRPr="00272B38" w:rsidRDefault="00E82EE8" w:rsidP="004D46A3">
            <w:pPr>
              <w:jc w:val="center"/>
              <w:rPr>
                <w:iCs/>
                <w:sz w:val="14"/>
                <w:szCs w:val="14"/>
                <w:lang w:val="hr-HR" w:eastAsia="bs-Latn-BA"/>
              </w:rPr>
            </w:pPr>
            <w:r w:rsidRPr="00272B38">
              <w:rPr>
                <w:iCs/>
                <w:sz w:val="14"/>
                <w:szCs w:val="14"/>
                <w:lang w:val="hr-HR" w:eastAsia="bs-Latn-BA"/>
              </w:rPr>
              <w:t>8</w:t>
            </w:r>
          </w:p>
        </w:tc>
        <w:tc>
          <w:tcPr>
            <w:tcW w:w="709" w:type="dxa"/>
            <w:shd w:val="clear" w:color="auto" w:fill="auto"/>
            <w:vAlign w:val="center"/>
            <w:hideMark/>
          </w:tcPr>
          <w:p w14:paraId="6D402F63" w14:textId="77777777" w:rsidR="00E82EE8" w:rsidRPr="00272B38" w:rsidRDefault="00E82EE8" w:rsidP="004D46A3">
            <w:pPr>
              <w:jc w:val="center"/>
              <w:rPr>
                <w:iCs/>
                <w:sz w:val="14"/>
                <w:szCs w:val="14"/>
                <w:lang w:val="hr-HR" w:eastAsia="bs-Latn-BA"/>
              </w:rPr>
            </w:pPr>
            <w:r w:rsidRPr="00272B38">
              <w:rPr>
                <w:iCs/>
                <w:sz w:val="14"/>
                <w:szCs w:val="14"/>
                <w:lang w:val="hr-HR" w:eastAsia="bs-Latn-BA"/>
              </w:rPr>
              <w:t>9</w:t>
            </w:r>
          </w:p>
        </w:tc>
        <w:tc>
          <w:tcPr>
            <w:tcW w:w="2126" w:type="dxa"/>
            <w:shd w:val="clear" w:color="auto" w:fill="auto"/>
            <w:vAlign w:val="center"/>
            <w:hideMark/>
          </w:tcPr>
          <w:p w14:paraId="5266ECD6" w14:textId="77777777" w:rsidR="00E82EE8" w:rsidRPr="00272B38" w:rsidRDefault="00E82EE8" w:rsidP="004D46A3">
            <w:pPr>
              <w:jc w:val="center"/>
              <w:rPr>
                <w:iCs/>
                <w:sz w:val="14"/>
                <w:szCs w:val="14"/>
                <w:lang w:val="hr-HR" w:eastAsia="bs-Latn-BA"/>
              </w:rPr>
            </w:pPr>
            <w:r w:rsidRPr="00272B38">
              <w:rPr>
                <w:iCs/>
                <w:sz w:val="14"/>
                <w:szCs w:val="14"/>
                <w:lang w:val="hr-HR" w:eastAsia="bs-Latn-BA"/>
              </w:rPr>
              <w:t>10</w:t>
            </w:r>
          </w:p>
        </w:tc>
        <w:tc>
          <w:tcPr>
            <w:tcW w:w="733" w:type="dxa"/>
            <w:shd w:val="clear" w:color="auto" w:fill="auto"/>
            <w:vAlign w:val="center"/>
            <w:hideMark/>
          </w:tcPr>
          <w:p w14:paraId="5198C1F5" w14:textId="77777777" w:rsidR="00E82EE8" w:rsidRPr="00272B38" w:rsidRDefault="00E82EE8" w:rsidP="004D46A3">
            <w:pPr>
              <w:jc w:val="center"/>
              <w:rPr>
                <w:iCs/>
                <w:sz w:val="14"/>
                <w:szCs w:val="14"/>
                <w:lang w:val="hr-HR" w:eastAsia="bs-Latn-BA"/>
              </w:rPr>
            </w:pPr>
            <w:r w:rsidRPr="00272B38">
              <w:rPr>
                <w:iCs/>
                <w:sz w:val="14"/>
                <w:szCs w:val="14"/>
                <w:lang w:val="hr-HR" w:eastAsia="bs-Latn-BA"/>
              </w:rPr>
              <w:t>11</w:t>
            </w:r>
          </w:p>
        </w:tc>
        <w:tc>
          <w:tcPr>
            <w:tcW w:w="567" w:type="dxa"/>
            <w:vAlign w:val="center"/>
          </w:tcPr>
          <w:p w14:paraId="6C55A347" w14:textId="77777777" w:rsidR="00E82EE8" w:rsidRPr="00272B38" w:rsidRDefault="00E82EE8" w:rsidP="004D46A3">
            <w:pPr>
              <w:jc w:val="center"/>
              <w:rPr>
                <w:iCs/>
                <w:sz w:val="14"/>
                <w:szCs w:val="14"/>
                <w:lang w:val="hr-HR" w:eastAsia="bs-Latn-BA"/>
              </w:rPr>
            </w:pPr>
            <w:r w:rsidRPr="00272B38">
              <w:rPr>
                <w:iCs/>
                <w:sz w:val="14"/>
                <w:szCs w:val="14"/>
                <w:lang w:val="hr-HR" w:eastAsia="bs-Latn-BA"/>
              </w:rPr>
              <w:t>12</w:t>
            </w:r>
          </w:p>
        </w:tc>
        <w:tc>
          <w:tcPr>
            <w:tcW w:w="425" w:type="dxa"/>
            <w:vAlign w:val="center"/>
          </w:tcPr>
          <w:p w14:paraId="2C65BB61" w14:textId="77777777" w:rsidR="00E82EE8" w:rsidRPr="00272B38" w:rsidRDefault="00E82EE8" w:rsidP="004D46A3">
            <w:pPr>
              <w:jc w:val="center"/>
              <w:rPr>
                <w:iCs/>
                <w:sz w:val="14"/>
                <w:szCs w:val="14"/>
                <w:lang w:val="hr-HR" w:eastAsia="bs-Latn-BA"/>
              </w:rPr>
            </w:pPr>
            <w:r w:rsidRPr="00272B38">
              <w:rPr>
                <w:iCs/>
                <w:sz w:val="14"/>
                <w:szCs w:val="14"/>
                <w:lang w:val="hr-HR" w:eastAsia="bs-Latn-BA"/>
              </w:rPr>
              <w:t>13</w:t>
            </w:r>
          </w:p>
        </w:tc>
        <w:tc>
          <w:tcPr>
            <w:tcW w:w="401" w:type="dxa"/>
            <w:vAlign w:val="center"/>
          </w:tcPr>
          <w:p w14:paraId="55D230F5" w14:textId="77777777" w:rsidR="00E82EE8" w:rsidRPr="00272B38" w:rsidRDefault="00E82EE8" w:rsidP="004D46A3">
            <w:pPr>
              <w:jc w:val="center"/>
              <w:rPr>
                <w:iCs/>
                <w:sz w:val="14"/>
                <w:szCs w:val="14"/>
                <w:lang w:val="hr-HR" w:eastAsia="bs-Latn-BA"/>
              </w:rPr>
            </w:pPr>
            <w:r w:rsidRPr="00272B38">
              <w:rPr>
                <w:iCs/>
                <w:sz w:val="14"/>
                <w:szCs w:val="14"/>
                <w:lang w:val="hr-HR" w:eastAsia="bs-Latn-BA"/>
              </w:rPr>
              <w:t>14</w:t>
            </w:r>
          </w:p>
        </w:tc>
      </w:tr>
      <w:tr w:rsidR="007D0CB3" w:rsidRPr="00272B38" w14:paraId="787CC426" w14:textId="77777777" w:rsidTr="000A6D29">
        <w:trPr>
          <w:trHeight w:val="1627"/>
        </w:trPr>
        <w:tc>
          <w:tcPr>
            <w:tcW w:w="1276" w:type="dxa"/>
            <w:vMerge w:val="restart"/>
            <w:shd w:val="clear" w:color="auto" w:fill="auto"/>
            <w:vAlign w:val="center"/>
          </w:tcPr>
          <w:p w14:paraId="39E8EEE8" w14:textId="77777777" w:rsidR="007D0CB3" w:rsidRPr="00272B38" w:rsidRDefault="007D0CB3" w:rsidP="00E82EE8">
            <w:pPr>
              <w:rPr>
                <w:b/>
                <w:bCs/>
                <w:sz w:val="18"/>
                <w:szCs w:val="18"/>
                <w:lang w:val="hr-HR"/>
              </w:rPr>
            </w:pPr>
            <w:r w:rsidRPr="00272B38">
              <w:rPr>
                <w:b/>
                <w:bCs/>
                <w:sz w:val="18"/>
                <w:szCs w:val="18"/>
                <w:lang w:val="hr-HR"/>
              </w:rPr>
              <w:t>Srednjoročni cilj:2.:</w:t>
            </w:r>
          </w:p>
          <w:p w14:paraId="3821FC72" w14:textId="77777777" w:rsidR="007D0CB3" w:rsidRPr="00272B38" w:rsidRDefault="007D0CB3" w:rsidP="00E82EE8">
            <w:pPr>
              <w:rPr>
                <w:bCs/>
                <w:sz w:val="18"/>
                <w:szCs w:val="18"/>
                <w:lang w:val="hr-HR" w:eastAsia="bs-Latn-BA"/>
              </w:rPr>
            </w:pPr>
            <w:r w:rsidRPr="00272B38">
              <w:rPr>
                <w:bCs/>
                <w:sz w:val="18"/>
                <w:szCs w:val="18"/>
                <w:lang w:val="hr-HR" w:eastAsia="bs-Latn-BA"/>
              </w:rPr>
              <w:t>Unapređenje efikasnosti, odgovornosti, kvaliteta i nezavisnosti sektora pravde u BiH (14.6)</w:t>
            </w:r>
          </w:p>
        </w:tc>
        <w:tc>
          <w:tcPr>
            <w:tcW w:w="1134" w:type="dxa"/>
            <w:vMerge w:val="restart"/>
            <w:shd w:val="clear" w:color="auto" w:fill="auto"/>
            <w:vAlign w:val="center"/>
          </w:tcPr>
          <w:p w14:paraId="0ADE63CE" w14:textId="77777777" w:rsidR="007D0CB3" w:rsidRPr="00272B38" w:rsidRDefault="007D0CB3" w:rsidP="00E82EE8">
            <w:pPr>
              <w:rPr>
                <w:b/>
                <w:bCs/>
                <w:sz w:val="18"/>
                <w:szCs w:val="18"/>
                <w:lang w:val="hr-HR" w:eastAsia="bs-Latn-BA"/>
              </w:rPr>
            </w:pPr>
            <w:r w:rsidRPr="00272B38">
              <w:rPr>
                <w:b/>
                <w:bCs/>
                <w:sz w:val="18"/>
                <w:szCs w:val="18"/>
                <w:lang w:val="hr-HR" w:eastAsia="bs-Latn-BA"/>
              </w:rPr>
              <w:t>Posebni cilj: 2.3</w:t>
            </w:r>
          </w:p>
          <w:p w14:paraId="10A786C4" w14:textId="77777777" w:rsidR="007D0CB3" w:rsidRPr="00272B38" w:rsidRDefault="007D0CB3" w:rsidP="00E82EE8">
            <w:pPr>
              <w:rPr>
                <w:bCs/>
                <w:sz w:val="18"/>
                <w:szCs w:val="18"/>
                <w:lang w:val="hr-HR"/>
              </w:rPr>
            </w:pPr>
            <w:r>
              <w:rPr>
                <w:bCs/>
                <w:sz w:val="18"/>
                <w:szCs w:val="18"/>
                <w:lang w:val="hr-HR" w:eastAsia="bs-Latn-BA"/>
              </w:rPr>
              <w:t>Obezbijediti</w:t>
            </w:r>
            <w:r w:rsidRPr="00272B38">
              <w:rPr>
                <w:bCs/>
                <w:sz w:val="18"/>
                <w:szCs w:val="18"/>
                <w:lang w:val="hr-HR" w:eastAsia="bs-Latn-BA"/>
              </w:rPr>
              <w:t xml:space="preserve"> pružanje </w:t>
            </w:r>
            <w:r w:rsidRPr="00272B38">
              <w:rPr>
                <w:bCs/>
                <w:sz w:val="16"/>
                <w:szCs w:val="16"/>
                <w:lang w:val="hr-HR" w:eastAsia="bs-Latn-BA"/>
              </w:rPr>
              <w:t>međunarodne</w:t>
            </w:r>
            <w:r w:rsidRPr="00272B38">
              <w:rPr>
                <w:bCs/>
                <w:sz w:val="18"/>
                <w:szCs w:val="18"/>
                <w:lang w:val="hr-HR" w:eastAsia="bs-Latn-BA"/>
              </w:rPr>
              <w:t xml:space="preserve"> pravne pomoći i saradnje (14.6.c)</w:t>
            </w:r>
          </w:p>
        </w:tc>
        <w:tc>
          <w:tcPr>
            <w:tcW w:w="1158" w:type="dxa"/>
            <w:vMerge w:val="restart"/>
            <w:shd w:val="clear" w:color="auto" w:fill="auto"/>
            <w:vAlign w:val="center"/>
          </w:tcPr>
          <w:p w14:paraId="05E9D823" w14:textId="77777777" w:rsidR="007D0CB3" w:rsidRPr="00272B38" w:rsidRDefault="007D0CB3" w:rsidP="00E82EE8">
            <w:pPr>
              <w:rPr>
                <w:b/>
                <w:bCs/>
                <w:sz w:val="18"/>
                <w:szCs w:val="18"/>
                <w:lang w:val="hr-HR" w:eastAsia="bs-Latn-BA"/>
              </w:rPr>
            </w:pPr>
            <w:r w:rsidRPr="00272B38">
              <w:rPr>
                <w:b/>
                <w:bCs/>
                <w:sz w:val="18"/>
                <w:szCs w:val="18"/>
                <w:lang w:val="hr-HR" w:eastAsia="bs-Latn-BA"/>
              </w:rPr>
              <w:t>Program 2.3.</w:t>
            </w:r>
            <w:r>
              <w:rPr>
                <w:b/>
                <w:bCs/>
                <w:sz w:val="18"/>
                <w:szCs w:val="18"/>
                <w:lang w:val="hr-HR" w:eastAsia="bs-Latn-BA"/>
              </w:rPr>
              <w:t>1</w:t>
            </w:r>
            <w:r w:rsidRPr="00272B38">
              <w:rPr>
                <w:b/>
                <w:bCs/>
                <w:sz w:val="18"/>
                <w:szCs w:val="18"/>
                <w:lang w:val="hr-HR" w:eastAsia="bs-Latn-BA"/>
              </w:rPr>
              <w:t>:</w:t>
            </w:r>
          </w:p>
          <w:p w14:paraId="77155C67" w14:textId="77777777" w:rsidR="007D0CB3" w:rsidRPr="00272B38" w:rsidRDefault="007D0CB3" w:rsidP="00E82EE8">
            <w:pPr>
              <w:rPr>
                <w:bCs/>
                <w:sz w:val="18"/>
                <w:szCs w:val="18"/>
                <w:lang w:val="hr-HR"/>
              </w:rPr>
            </w:pPr>
            <w:r w:rsidRPr="00272B38">
              <w:rPr>
                <w:bCs/>
                <w:sz w:val="18"/>
                <w:szCs w:val="18"/>
                <w:lang w:val="hr-HR"/>
              </w:rPr>
              <w:t xml:space="preserve">Sistem </w:t>
            </w:r>
            <w:r w:rsidRPr="00272B38">
              <w:rPr>
                <w:bCs/>
                <w:sz w:val="16"/>
                <w:szCs w:val="16"/>
                <w:lang w:val="hr-HR"/>
              </w:rPr>
              <w:t>međunarodne</w:t>
            </w:r>
            <w:r w:rsidRPr="00272B38">
              <w:rPr>
                <w:bCs/>
                <w:sz w:val="18"/>
                <w:szCs w:val="18"/>
                <w:lang w:val="hr-HR"/>
              </w:rPr>
              <w:t xml:space="preserve"> pravne pomoći</w:t>
            </w:r>
          </w:p>
          <w:p w14:paraId="0986C346" w14:textId="77777777" w:rsidR="007D0CB3" w:rsidRPr="00272B38" w:rsidRDefault="007D0CB3" w:rsidP="00E82EE8">
            <w:pPr>
              <w:rPr>
                <w:bCs/>
                <w:sz w:val="18"/>
                <w:szCs w:val="18"/>
                <w:lang w:val="hr-HR"/>
              </w:rPr>
            </w:pPr>
            <w:r w:rsidRPr="00272B38">
              <w:rPr>
                <w:bCs/>
                <w:sz w:val="18"/>
                <w:szCs w:val="18"/>
                <w:lang w:val="hr-HR"/>
              </w:rPr>
              <w:t>(14.6.3)</w:t>
            </w:r>
          </w:p>
        </w:tc>
        <w:tc>
          <w:tcPr>
            <w:tcW w:w="283" w:type="dxa"/>
            <w:vMerge w:val="restart"/>
            <w:shd w:val="clear" w:color="auto" w:fill="auto"/>
          </w:tcPr>
          <w:p w14:paraId="11FDFE9E" w14:textId="77777777" w:rsidR="007D0CB3" w:rsidRPr="00272B38" w:rsidRDefault="007D0CB3" w:rsidP="00E82EE8">
            <w:pPr>
              <w:rPr>
                <w:bCs/>
                <w:sz w:val="18"/>
                <w:szCs w:val="18"/>
                <w:lang w:val="hr-HR"/>
              </w:rPr>
            </w:pPr>
          </w:p>
        </w:tc>
        <w:tc>
          <w:tcPr>
            <w:tcW w:w="402" w:type="dxa"/>
            <w:vMerge w:val="restart"/>
            <w:shd w:val="clear" w:color="auto" w:fill="auto"/>
          </w:tcPr>
          <w:p w14:paraId="581DB0FD" w14:textId="77777777" w:rsidR="007D0CB3" w:rsidRPr="00272B38" w:rsidRDefault="007D0CB3" w:rsidP="00E82EE8">
            <w:pPr>
              <w:rPr>
                <w:sz w:val="18"/>
                <w:szCs w:val="18"/>
                <w:lang w:val="hr-HR"/>
              </w:rPr>
            </w:pPr>
          </w:p>
        </w:tc>
        <w:tc>
          <w:tcPr>
            <w:tcW w:w="2977" w:type="dxa"/>
            <w:shd w:val="clear" w:color="auto" w:fill="auto"/>
            <w:vAlign w:val="center"/>
          </w:tcPr>
          <w:p w14:paraId="061BBF97" w14:textId="77777777" w:rsidR="007D0CB3" w:rsidRPr="00272B38" w:rsidRDefault="007D0CB3" w:rsidP="00E82EE8">
            <w:pPr>
              <w:rPr>
                <w:bCs/>
                <w:sz w:val="18"/>
                <w:szCs w:val="18"/>
                <w:lang w:val="hr-HR"/>
              </w:rPr>
            </w:pPr>
            <w:r w:rsidRPr="00272B38">
              <w:rPr>
                <w:sz w:val="18"/>
                <w:szCs w:val="18"/>
                <w:lang w:val="hr-HR"/>
              </w:rPr>
              <w:t>Ugovor o pristupanju BiH EUROJUST-u</w:t>
            </w:r>
            <w:r w:rsidRPr="00272B38">
              <w:rPr>
                <w:rStyle w:val="FootnoteReference"/>
                <w:lang w:val="hr-HR"/>
              </w:rPr>
              <w:footnoteReference w:id="40"/>
            </w:r>
          </w:p>
        </w:tc>
        <w:tc>
          <w:tcPr>
            <w:tcW w:w="708" w:type="dxa"/>
            <w:shd w:val="clear" w:color="auto" w:fill="auto"/>
            <w:vAlign w:val="center"/>
          </w:tcPr>
          <w:p w14:paraId="7191C9FC" w14:textId="40809C43" w:rsidR="007D0CB3" w:rsidRPr="00272B38" w:rsidRDefault="00C702E8" w:rsidP="00E82EE8">
            <w:pPr>
              <w:jc w:val="center"/>
              <w:rPr>
                <w:bCs/>
                <w:sz w:val="18"/>
                <w:szCs w:val="18"/>
                <w:lang w:val="hr-HR"/>
              </w:rPr>
            </w:pPr>
            <w:r>
              <w:rPr>
                <w:sz w:val="18"/>
                <w:szCs w:val="18"/>
                <w:lang w:val="hr-HR" w:eastAsia="bs-Latn-BA"/>
              </w:rPr>
              <w:t>DA</w:t>
            </w:r>
          </w:p>
        </w:tc>
        <w:tc>
          <w:tcPr>
            <w:tcW w:w="709" w:type="dxa"/>
            <w:shd w:val="clear" w:color="auto" w:fill="auto"/>
            <w:vAlign w:val="center"/>
          </w:tcPr>
          <w:p w14:paraId="00FEC95A" w14:textId="77777777" w:rsidR="007D0CB3" w:rsidRPr="00272B38" w:rsidRDefault="007D0CB3" w:rsidP="00E82EE8">
            <w:pPr>
              <w:jc w:val="center"/>
              <w:rPr>
                <w:sz w:val="18"/>
                <w:szCs w:val="18"/>
                <w:lang w:val="hr-HR"/>
              </w:rPr>
            </w:pPr>
            <w:r w:rsidRPr="00272B38">
              <w:rPr>
                <w:bCs/>
                <w:sz w:val="18"/>
                <w:szCs w:val="18"/>
                <w:lang w:val="hr-HR"/>
              </w:rPr>
              <w:t>2021.</w:t>
            </w:r>
          </w:p>
        </w:tc>
        <w:tc>
          <w:tcPr>
            <w:tcW w:w="709" w:type="dxa"/>
            <w:shd w:val="clear" w:color="auto" w:fill="auto"/>
            <w:vAlign w:val="center"/>
          </w:tcPr>
          <w:p w14:paraId="497F3E76" w14:textId="77777777" w:rsidR="007D0CB3" w:rsidRPr="00272B38" w:rsidRDefault="007D0CB3" w:rsidP="00E82EE8">
            <w:pPr>
              <w:jc w:val="center"/>
              <w:rPr>
                <w:sz w:val="18"/>
                <w:szCs w:val="18"/>
                <w:lang w:val="hr-HR"/>
              </w:rPr>
            </w:pPr>
            <w:r w:rsidRPr="00272B38">
              <w:rPr>
                <w:bCs/>
                <w:sz w:val="18"/>
                <w:szCs w:val="18"/>
                <w:lang w:val="hr-HR"/>
              </w:rPr>
              <w:t>NE</w:t>
            </w:r>
          </w:p>
        </w:tc>
        <w:tc>
          <w:tcPr>
            <w:tcW w:w="2126" w:type="dxa"/>
            <w:shd w:val="clear" w:color="auto" w:fill="auto"/>
            <w:vAlign w:val="center"/>
          </w:tcPr>
          <w:p w14:paraId="318C1A9F" w14:textId="77777777" w:rsidR="007D0CB3" w:rsidRPr="008A12E5" w:rsidRDefault="007D0CB3" w:rsidP="008A12E5">
            <w:pPr>
              <w:rPr>
                <w:iCs/>
                <w:sz w:val="18"/>
                <w:szCs w:val="18"/>
                <w:lang w:val="hr-HR" w:eastAsia="bs-Latn-BA"/>
              </w:rPr>
            </w:pPr>
            <w:r w:rsidRPr="008A12E5">
              <w:rPr>
                <w:sz w:val="18"/>
                <w:szCs w:val="18"/>
                <w:lang w:val="sr-Latn-BA" w:eastAsia="bs-Latn-BA"/>
              </w:rPr>
              <w:t>Pregovori u tok</w:t>
            </w:r>
            <w:r>
              <w:rPr>
                <w:sz w:val="18"/>
                <w:szCs w:val="18"/>
                <w:lang w:val="sr-Latn-BA" w:eastAsia="bs-Latn-BA"/>
              </w:rPr>
              <w:t>u. Za</w:t>
            </w:r>
            <w:r w:rsidRPr="008A12E5">
              <w:rPr>
                <w:sz w:val="18"/>
                <w:szCs w:val="18"/>
                <w:lang w:val="sr-Latn-BA" w:eastAsia="bs-Latn-BA"/>
              </w:rPr>
              <w:t xml:space="preserve"> zaključivanje ugovora EU druga strana je postavila uslov da se izvrše izmjene i dopune Zakona o ličnim podacima BiH koje bi odgovarale standardima EU.</w:t>
            </w:r>
          </w:p>
        </w:tc>
        <w:tc>
          <w:tcPr>
            <w:tcW w:w="733" w:type="dxa"/>
            <w:vMerge w:val="restart"/>
            <w:shd w:val="clear" w:color="auto" w:fill="auto"/>
          </w:tcPr>
          <w:p w14:paraId="66E61E53" w14:textId="77777777" w:rsidR="007D0CB3" w:rsidRPr="00272B38" w:rsidRDefault="007D0CB3" w:rsidP="00E82EE8">
            <w:pPr>
              <w:rPr>
                <w:iCs/>
                <w:sz w:val="18"/>
                <w:szCs w:val="18"/>
                <w:lang w:val="hr-HR" w:eastAsia="bs-Latn-BA"/>
              </w:rPr>
            </w:pPr>
          </w:p>
        </w:tc>
        <w:tc>
          <w:tcPr>
            <w:tcW w:w="567" w:type="dxa"/>
            <w:vMerge w:val="restart"/>
          </w:tcPr>
          <w:p w14:paraId="25264AD1" w14:textId="77777777" w:rsidR="007D0CB3" w:rsidRPr="00272B38" w:rsidRDefault="007D0CB3" w:rsidP="00E82EE8">
            <w:pPr>
              <w:rPr>
                <w:iCs/>
                <w:sz w:val="18"/>
                <w:szCs w:val="18"/>
                <w:lang w:val="hr-HR" w:eastAsia="bs-Latn-BA"/>
              </w:rPr>
            </w:pPr>
          </w:p>
        </w:tc>
        <w:tc>
          <w:tcPr>
            <w:tcW w:w="425" w:type="dxa"/>
            <w:vMerge w:val="restart"/>
          </w:tcPr>
          <w:p w14:paraId="491106A5" w14:textId="77777777" w:rsidR="007D0CB3" w:rsidRPr="00272B38" w:rsidRDefault="007D0CB3" w:rsidP="00E82EE8">
            <w:pPr>
              <w:rPr>
                <w:iCs/>
                <w:sz w:val="18"/>
                <w:szCs w:val="18"/>
                <w:lang w:val="hr-HR" w:eastAsia="bs-Latn-BA"/>
              </w:rPr>
            </w:pPr>
          </w:p>
        </w:tc>
        <w:tc>
          <w:tcPr>
            <w:tcW w:w="401" w:type="dxa"/>
            <w:vMerge w:val="restart"/>
          </w:tcPr>
          <w:p w14:paraId="2D38D62A" w14:textId="77777777" w:rsidR="007D0CB3" w:rsidRPr="00272B38" w:rsidRDefault="007D0CB3" w:rsidP="00E82EE8">
            <w:pPr>
              <w:jc w:val="center"/>
              <w:rPr>
                <w:iCs/>
                <w:sz w:val="18"/>
                <w:szCs w:val="18"/>
                <w:lang w:val="hr-HR" w:eastAsia="bs-Latn-BA"/>
              </w:rPr>
            </w:pPr>
          </w:p>
        </w:tc>
      </w:tr>
      <w:tr w:rsidR="007D0CB3" w:rsidRPr="00272B38" w14:paraId="57F07C8F" w14:textId="77777777" w:rsidTr="007D0CB3">
        <w:trPr>
          <w:trHeight w:val="694"/>
        </w:trPr>
        <w:tc>
          <w:tcPr>
            <w:tcW w:w="1276" w:type="dxa"/>
            <w:vMerge/>
            <w:shd w:val="clear" w:color="auto" w:fill="auto"/>
            <w:vAlign w:val="center"/>
          </w:tcPr>
          <w:p w14:paraId="657DDD2A" w14:textId="77777777" w:rsidR="007D0CB3" w:rsidRPr="00272B38" w:rsidRDefault="007D0CB3" w:rsidP="00E82EE8">
            <w:pPr>
              <w:rPr>
                <w:b/>
                <w:bCs/>
                <w:sz w:val="18"/>
                <w:szCs w:val="18"/>
                <w:lang w:val="hr-HR" w:eastAsia="bs-Latn-BA"/>
              </w:rPr>
            </w:pPr>
          </w:p>
        </w:tc>
        <w:tc>
          <w:tcPr>
            <w:tcW w:w="1134" w:type="dxa"/>
            <w:vMerge/>
            <w:shd w:val="clear" w:color="auto" w:fill="auto"/>
            <w:vAlign w:val="center"/>
          </w:tcPr>
          <w:p w14:paraId="289A7BBC" w14:textId="77777777" w:rsidR="007D0CB3" w:rsidRPr="00272B38" w:rsidRDefault="007D0CB3" w:rsidP="00E82EE8">
            <w:pPr>
              <w:rPr>
                <w:b/>
                <w:bCs/>
                <w:sz w:val="18"/>
                <w:szCs w:val="18"/>
                <w:lang w:val="hr-HR" w:eastAsia="bs-Latn-BA"/>
              </w:rPr>
            </w:pPr>
          </w:p>
        </w:tc>
        <w:tc>
          <w:tcPr>
            <w:tcW w:w="1158" w:type="dxa"/>
            <w:vMerge/>
            <w:shd w:val="clear" w:color="auto" w:fill="auto"/>
            <w:vAlign w:val="center"/>
          </w:tcPr>
          <w:p w14:paraId="4989AF37" w14:textId="77777777" w:rsidR="007D0CB3" w:rsidRPr="00272B38" w:rsidRDefault="007D0CB3" w:rsidP="00E82EE8">
            <w:pPr>
              <w:rPr>
                <w:b/>
                <w:bCs/>
                <w:sz w:val="18"/>
                <w:szCs w:val="18"/>
                <w:lang w:val="hr-HR" w:eastAsia="bs-Latn-BA"/>
              </w:rPr>
            </w:pPr>
          </w:p>
        </w:tc>
        <w:tc>
          <w:tcPr>
            <w:tcW w:w="283" w:type="dxa"/>
            <w:vMerge/>
            <w:shd w:val="clear" w:color="auto" w:fill="auto"/>
            <w:vAlign w:val="center"/>
          </w:tcPr>
          <w:p w14:paraId="4213BB9B" w14:textId="77777777" w:rsidR="007D0CB3" w:rsidRPr="00272B38" w:rsidRDefault="007D0CB3" w:rsidP="00E82EE8">
            <w:pPr>
              <w:rPr>
                <w:bCs/>
                <w:sz w:val="18"/>
                <w:szCs w:val="18"/>
                <w:lang w:val="hr-HR"/>
              </w:rPr>
            </w:pPr>
          </w:p>
        </w:tc>
        <w:tc>
          <w:tcPr>
            <w:tcW w:w="402" w:type="dxa"/>
            <w:vMerge/>
            <w:shd w:val="clear" w:color="auto" w:fill="auto"/>
            <w:vAlign w:val="center"/>
          </w:tcPr>
          <w:p w14:paraId="0A10EEFF" w14:textId="77777777" w:rsidR="007D0CB3" w:rsidRPr="00272B38" w:rsidRDefault="007D0CB3" w:rsidP="00E82EE8">
            <w:pPr>
              <w:jc w:val="center"/>
              <w:rPr>
                <w:sz w:val="18"/>
                <w:szCs w:val="18"/>
                <w:lang w:val="hr-HR"/>
              </w:rPr>
            </w:pPr>
          </w:p>
        </w:tc>
        <w:tc>
          <w:tcPr>
            <w:tcW w:w="2977" w:type="dxa"/>
            <w:shd w:val="clear" w:color="auto" w:fill="auto"/>
            <w:vAlign w:val="center"/>
          </w:tcPr>
          <w:p w14:paraId="46AD5D44" w14:textId="77777777" w:rsidR="007D0CB3" w:rsidRPr="005A099D" w:rsidRDefault="007D0CB3" w:rsidP="005A099D">
            <w:pPr>
              <w:rPr>
                <w:bCs/>
                <w:sz w:val="18"/>
                <w:szCs w:val="18"/>
                <w:lang w:val="hr-HR"/>
              </w:rPr>
            </w:pPr>
            <w:r w:rsidRPr="005A099D">
              <w:rPr>
                <w:bCs/>
                <w:sz w:val="18"/>
                <w:szCs w:val="18"/>
                <w:lang w:val="hr-HR"/>
              </w:rPr>
              <w:t>Izmjene i dopune</w:t>
            </w:r>
            <w:r>
              <w:rPr>
                <w:bCs/>
                <w:sz w:val="18"/>
                <w:szCs w:val="18"/>
                <w:lang w:val="hr-HR"/>
              </w:rPr>
              <w:t xml:space="preserve"> </w:t>
            </w:r>
            <w:r w:rsidRPr="005A099D">
              <w:rPr>
                <w:bCs/>
                <w:sz w:val="18"/>
                <w:szCs w:val="18"/>
                <w:lang w:val="hr-HR"/>
              </w:rPr>
              <w:t>Ugovora o</w:t>
            </w:r>
            <w:r>
              <w:rPr>
                <w:bCs/>
                <w:sz w:val="18"/>
                <w:szCs w:val="18"/>
                <w:lang w:val="hr-HR"/>
              </w:rPr>
              <w:t xml:space="preserve"> </w:t>
            </w:r>
            <w:r w:rsidRPr="005A099D">
              <w:rPr>
                <w:bCs/>
                <w:sz w:val="18"/>
                <w:szCs w:val="18"/>
                <w:lang w:val="hr-HR"/>
              </w:rPr>
              <w:t>međusobnoj</w:t>
            </w:r>
            <w:r>
              <w:rPr>
                <w:bCs/>
                <w:sz w:val="18"/>
                <w:szCs w:val="18"/>
                <w:lang w:val="hr-HR"/>
              </w:rPr>
              <w:t xml:space="preserve"> </w:t>
            </w:r>
            <w:r w:rsidRPr="005A099D">
              <w:rPr>
                <w:bCs/>
                <w:sz w:val="18"/>
                <w:szCs w:val="18"/>
                <w:lang w:val="hr-HR"/>
              </w:rPr>
              <w:t>pravnoj pomoći u</w:t>
            </w:r>
          </w:p>
          <w:p w14:paraId="03DFCF20" w14:textId="77777777" w:rsidR="007D0CB3" w:rsidRPr="005A099D" w:rsidRDefault="007D0CB3" w:rsidP="005A099D">
            <w:pPr>
              <w:rPr>
                <w:bCs/>
                <w:sz w:val="18"/>
                <w:szCs w:val="18"/>
                <w:lang w:val="hr-HR"/>
              </w:rPr>
            </w:pPr>
            <w:r w:rsidRPr="005A099D">
              <w:rPr>
                <w:bCs/>
                <w:sz w:val="18"/>
                <w:szCs w:val="18"/>
                <w:lang w:val="hr-HR"/>
              </w:rPr>
              <w:t>građanskim i</w:t>
            </w:r>
            <w:r>
              <w:rPr>
                <w:bCs/>
                <w:sz w:val="18"/>
                <w:szCs w:val="18"/>
                <w:lang w:val="hr-HR"/>
              </w:rPr>
              <w:t xml:space="preserve"> </w:t>
            </w:r>
            <w:r w:rsidRPr="005A099D">
              <w:rPr>
                <w:bCs/>
                <w:sz w:val="18"/>
                <w:szCs w:val="18"/>
                <w:lang w:val="hr-HR"/>
              </w:rPr>
              <w:t>krivičnim stvarima</w:t>
            </w:r>
          </w:p>
          <w:p w14:paraId="3C19B4CC" w14:textId="77777777" w:rsidR="007D0CB3" w:rsidRPr="00272B38" w:rsidRDefault="007D0CB3" w:rsidP="00E82EE8">
            <w:pPr>
              <w:rPr>
                <w:bCs/>
                <w:sz w:val="18"/>
                <w:szCs w:val="18"/>
                <w:lang w:val="hr-HR"/>
              </w:rPr>
            </w:pPr>
            <w:r w:rsidRPr="005A099D">
              <w:rPr>
                <w:bCs/>
                <w:sz w:val="18"/>
                <w:szCs w:val="18"/>
                <w:lang w:val="hr-HR"/>
              </w:rPr>
              <w:t>sa Crnom Gorom</w:t>
            </w:r>
          </w:p>
        </w:tc>
        <w:tc>
          <w:tcPr>
            <w:tcW w:w="708" w:type="dxa"/>
            <w:shd w:val="clear" w:color="auto" w:fill="auto"/>
            <w:vAlign w:val="center"/>
          </w:tcPr>
          <w:p w14:paraId="4139DC76" w14:textId="7DFA638F" w:rsidR="007D0CB3" w:rsidRPr="00272B38" w:rsidRDefault="00C702E8" w:rsidP="00E82EE8">
            <w:pPr>
              <w:jc w:val="center"/>
              <w:rPr>
                <w:bCs/>
                <w:sz w:val="18"/>
                <w:szCs w:val="18"/>
                <w:lang w:val="hr-HR"/>
              </w:rPr>
            </w:pPr>
            <w:r>
              <w:rPr>
                <w:bCs/>
                <w:sz w:val="18"/>
                <w:szCs w:val="18"/>
                <w:lang w:val="hr-HR"/>
              </w:rPr>
              <w:t>NE</w:t>
            </w:r>
          </w:p>
        </w:tc>
        <w:tc>
          <w:tcPr>
            <w:tcW w:w="709" w:type="dxa"/>
            <w:shd w:val="clear" w:color="auto" w:fill="auto"/>
            <w:vAlign w:val="center"/>
          </w:tcPr>
          <w:p w14:paraId="63CB795A" w14:textId="77777777" w:rsidR="007D0CB3" w:rsidRPr="00272B38" w:rsidRDefault="007D0CB3" w:rsidP="00E82EE8">
            <w:pPr>
              <w:jc w:val="center"/>
              <w:rPr>
                <w:sz w:val="18"/>
                <w:szCs w:val="18"/>
                <w:lang w:val="hr-HR"/>
              </w:rPr>
            </w:pPr>
            <w:r>
              <w:rPr>
                <w:sz w:val="18"/>
                <w:szCs w:val="18"/>
                <w:lang w:val="hr-HR"/>
              </w:rPr>
              <w:t xml:space="preserve">2021. </w:t>
            </w:r>
          </w:p>
        </w:tc>
        <w:tc>
          <w:tcPr>
            <w:tcW w:w="709" w:type="dxa"/>
            <w:shd w:val="clear" w:color="auto" w:fill="auto"/>
            <w:vAlign w:val="center"/>
          </w:tcPr>
          <w:p w14:paraId="0FFB4D69" w14:textId="77777777" w:rsidR="007D0CB3" w:rsidRPr="00272B38" w:rsidRDefault="007D0CB3" w:rsidP="00E82EE8">
            <w:pPr>
              <w:jc w:val="center"/>
              <w:rPr>
                <w:sz w:val="18"/>
                <w:szCs w:val="18"/>
                <w:lang w:val="hr-HR"/>
              </w:rPr>
            </w:pPr>
            <w:r w:rsidRPr="00272B38">
              <w:rPr>
                <w:sz w:val="18"/>
                <w:szCs w:val="18"/>
                <w:lang w:val="hr-HR"/>
              </w:rPr>
              <w:t>NE</w:t>
            </w:r>
          </w:p>
        </w:tc>
        <w:tc>
          <w:tcPr>
            <w:tcW w:w="2126" w:type="dxa"/>
            <w:vMerge w:val="restart"/>
            <w:shd w:val="clear" w:color="auto" w:fill="auto"/>
            <w:vAlign w:val="center"/>
          </w:tcPr>
          <w:p w14:paraId="36D57536" w14:textId="62BACF83" w:rsidR="007D0CB3" w:rsidRPr="008A12E5" w:rsidRDefault="007D0CB3" w:rsidP="00E82EE8">
            <w:pPr>
              <w:rPr>
                <w:iCs/>
                <w:sz w:val="18"/>
                <w:szCs w:val="18"/>
                <w:lang w:val="hr-HR" w:eastAsia="bs-Latn-BA"/>
              </w:rPr>
            </w:pPr>
            <w:r w:rsidRPr="000A6D29">
              <w:rPr>
                <w:iCs/>
                <w:sz w:val="18"/>
                <w:szCs w:val="18"/>
                <w:lang w:val="hr-HR" w:eastAsia="bs-Latn-BA"/>
              </w:rPr>
              <w:t>U 2021. godini došlo je do zastoja u pristupanju i zaključivanju ugovora zbog pandemije korona virusa - COVID-19.</w:t>
            </w:r>
          </w:p>
        </w:tc>
        <w:tc>
          <w:tcPr>
            <w:tcW w:w="733" w:type="dxa"/>
            <w:vMerge/>
            <w:shd w:val="clear" w:color="auto" w:fill="auto"/>
            <w:vAlign w:val="center"/>
          </w:tcPr>
          <w:p w14:paraId="35FE57B5" w14:textId="77777777" w:rsidR="007D0CB3" w:rsidRPr="00272B38" w:rsidRDefault="007D0CB3" w:rsidP="00E82EE8">
            <w:pPr>
              <w:rPr>
                <w:iCs/>
                <w:sz w:val="18"/>
                <w:szCs w:val="18"/>
                <w:lang w:val="hr-HR" w:eastAsia="bs-Latn-BA"/>
              </w:rPr>
            </w:pPr>
          </w:p>
        </w:tc>
        <w:tc>
          <w:tcPr>
            <w:tcW w:w="567" w:type="dxa"/>
            <w:vMerge/>
          </w:tcPr>
          <w:p w14:paraId="79779258" w14:textId="77777777" w:rsidR="007D0CB3" w:rsidRPr="00272B38" w:rsidRDefault="007D0CB3" w:rsidP="00E82EE8">
            <w:pPr>
              <w:rPr>
                <w:iCs/>
                <w:sz w:val="18"/>
                <w:szCs w:val="18"/>
                <w:lang w:val="hr-HR" w:eastAsia="bs-Latn-BA"/>
              </w:rPr>
            </w:pPr>
          </w:p>
        </w:tc>
        <w:tc>
          <w:tcPr>
            <w:tcW w:w="425" w:type="dxa"/>
            <w:vMerge/>
          </w:tcPr>
          <w:p w14:paraId="7B3620C4" w14:textId="77777777" w:rsidR="007D0CB3" w:rsidRPr="00272B38" w:rsidRDefault="007D0CB3" w:rsidP="00E82EE8">
            <w:pPr>
              <w:rPr>
                <w:iCs/>
                <w:sz w:val="18"/>
                <w:szCs w:val="18"/>
                <w:lang w:val="hr-HR" w:eastAsia="bs-Latn-BA"/>
              </w:rPr>
            </w:pPr>
          </w:p>
        </w:tc>
        <w:tc>
          <w:tcPr>
            <w:tcW w:w="401" w:type="dxa"/>
            <w:vMerge/>
          </w:tcPr>
          <w:p w14:paraId="6694077F" w14:textId="77777777" w:rsidR="007D0CB3" w:rsidRPr="00272B38" w:rsidRDefault="007D0CB3" w:rsidP="00E82EE8">
            <w:pPr>
              <w:rPr>
                <w:iCs/>
                <w:sz w:val="18"/>
                <w:szCs w:val="18"/>
                <w:lang w:val="hr-HR" w:eastAsia="bs-Latn-BA"/>
              </w:rPr>
            </w:pPr>
          </w:p>
        </w:tc>
      </w:tr>
      <w:tr w:rsidR="00C702E8" w:rsidRPr="00272B38" w14:paraId="68CECFA7" w14:textId="77777777" w:rsidTr="00C702E8">
        <w:trPr>
          <w:trHeight w:val="281"/>
        </w:trPr>
        <w:tc>
          <w:tcPr>
            <w:tcW w:w="1276" w:type="dxa"/>
            <w:vMerge/>
            <w:shd w:val="clear" w:color="auto" w:fill="auto"/>
            <w:vAlign w:val="center"/>
          </w:tcPr>
          <w:p w14:paraId="3FE76998" w14:textId="77777777" w:rsidR="00C702E8" w:rsidRPr="00272B38" w:rsidRDefault="00C702E8" w:rsidP="00C702E8">
            <w:pPr>
              <w:rPr>
                <w:b/>
                <w:bCs/>
                <w:sz w:val="18"/>
                <w:szCs w:val="18"/>
                <w:lang w:val="hr-HR" w:eastAsia="bs-Latn-BA"/>
              </w:rPr>
            </w:pPr>
          </w:p>
        </w:tc>
        <w:tc>
          <w:tcPr>
            <w:tcW w:w="1134" w:type="dxa"/>
            <w:vMerge/>
            <w:shd w:val="clear" w:color="auto" w:fill="auto"/>
            <w:vAlign w:val="center"/>
          </w:tcPr>
          <w:p w14:paraId="2BCAB86C" w14:textId="77777777" w:rsidR="00C702E8" w:rsidRPr="00272B38" w:rsidRDefault="00C702E8" w:rsidP="00C702E8">
            <w:pPr>
              <w:rPr>
                <w:b/>
                <w:bCs/>
                <w:sz w:val="18"/>
                <w:szCs w:val="18"/>
                <w:lang w:val="hr-HR" w:eastAsia="bs-Latn-BA"/>
              </w:rPr>
            </w:pPr>
          </w:p>
        </w:tc>
        <w:tc>
          <w:tcPr>
            <w:tcW w:w="1158" w:type="dxa"/>
            <w:vMerge/>
            <w:shd w:val="clear" w:color="auto" w:fill="auto"/>
            <w:vAlign w:val="center"/>
          </w:tcPr>
          <w:p w14:paraId="1B11D6A9" w14:textId="77777777" w:rsidR="00C702E8" w:rsidRPr="00272B38" w:rsidRDefault="00C702E8" w:rsidP="00C702E8">
            <w:pPr>
              <w:rPr>
                <w:b/>
                <w:bCs/>
                <w:sz w:val="18"/>
                <w:szCs w:val="18"/>
                <w:lang w:val="hr-HR" w:eastAsia="bs-Latn-BA"/>
              </w:rPr>
            </w:pPr>
          </w:p>
        </w:tc>
        <w:tc>
          <w:tcPr>
            <w:tcW w:w="283" w:type="dxa"/>
            <w:vMerge/>
            <w:shd w:val="clear" w:color="auto" w:fill="auto"/>
            <w:vAlign w:val="center"/>
          </w:tcPr>
          <w:p w14:paraId="1664D98E" w14:textId="77777777" w:rsidR="00C702E8" w:rsidRPr="00272B38" w:rsidRDefault="00C702E8" w:rsidP="00C702E8">
            <w:pPr>
              <w:rPr>
                <w:bCs/>
                <w:sz w:val="18"/>
                <w:szCs w:val="18"/>
                <w:lang w:val="hr-HR"/>
              </w:rPr>
            </w:pPr>
          </w:p>
        </w:tc>
        <w:tc>
          <w:tcPr>
            <w:tcW w:w="402" w:type="dxa"/>
            <w:vMerge/>
            <w:shd w:val="clear" w:color="auto" w:fill="auto"/>
            <w:vAlign w:val="center"/>
          </w:tcPr>
          <w:p w14:paraId="35FACCFE" w14:textId="77777777" w:rsidR="00C702E8" w:rsidRPr="00272B38" w:rsidRDefault="00C702E8" w:rsidP="00C702E8">
            <w:pPr>
              <w:jc w:val="center"/>
              <w:rPr>
                <w:sz w:val="18"/>
                <w:szCs w:val="18"/>
                <w:lang w:val="hr-HR"/>
              </w:rPr>
            </w:pPr>
          </w:p>
        </w:tc>
        <w:tc>
          <w:tcPr>
            <w:tcW w:w="2977" w:type="dxa"/>
            <w:shd w:val="clear" w:color="auto" w:fill="auto"/>
            <w:vAlign w:val="center"/>
          </w:tcPr>
          <w:p w14:paraId="7196ECC9" w14:textId="77777777" w:rsidR="00C702E8" w:rsidRPr="00272B38" w:rsidRDefault="00C702E8" w:rsidP="00C702E8">
            <w:pPr>
              <w:rPr>
                <w:bCs/>
                <w:sz w:val="18"/>
                <w:szCs w:val="18"/>
                <w:lang w:val="hr-HR"/>
              </w:rPr>
            </w:pPr>
            <w:r w:rsidRPr="00272B38">
              <w:rPr>
                <w:bCs/>
                <w:sz w:val="18"/>
                <w:szCs w:val="18"/>
                <w:lang w:val="hr-HR"/>
              </w:rPr>
              <w:t>Izmjene i dopune Ugovora o</w:t>
            </w:r>
          </w:p>
          <w:p w14:paraId="4606C3EB" w14:textId="77777777" w:rsidR="00C702E8" w:rsidRPr="00272B38" w:rsidRDefault="00C702E8" w:rsidP="00C702E8">
            <w:pPr>
              <w:rPr>
                <w:bCs/>
                <w:sz w:val="18"/>
                <w:szCs w:val="18"/>
                <w:lang w:val="hr-HR"/>
              </w:rPr>
            </w:pPr>
            <w:r w:rsidRPr="00272B38">
              <w:rPr>
                <w:bCs/>
                <w:sz w:val="18"/>
                <w:szCs w:val="18"/>
                <w:lang w:val="hr-HR"/>
              </w:rPr>
              <w:t>izručenju sa Crnom Gorom</w:t>
            </w:r>
          </w:p>
        </w:tc>
        <w:tc>
          <w:tcPr>
            <w:tcW w:w="708" w:type="dxa"/>
            <w:shd w:val="clear" w:color="auto" w:fill="auto"/>
            <w:vAlign w:val="center"/>
          </w:tcPr>
          <w:p w14:paraId="0C96F39A" w14:textId="0C3444CE" w:rsidR="00C702E8" w:rsidRPr="00272B38" w:rsidRDefault="00C702E8" w:rsidP="00C702E8">
            <w:pPr>
              <w:jc w:val="center"/>
              <w:rPr>
                <w:bCs/>
                <w:sz w:val="18"/>
                <w:szCs w:val="18"/>
                <w:lang w:val="hr-HR"/>
              </w:rPr>
            </w:pPr>
            <w:r w:rsidRPr="003D3A9D">
              <w:rPr>
                <w:bCs/>
                <w:sz w:val="18"/>
                <w:szCs w:val="18"/>
                <w:lang w:val="hr-HR"/>
              </w:rPr>
              <w:t>NE</w:t>
            </w:r>
          </w:p>
        </w:tc>
        <w:tc>
          <w:tcPr>
            <w:tcW w:w="709" w:type="dxa"/>
            <w:shd w:val="clear" w:color="auto" w:fill="auto"/>
            <w:vAlign w:val="center"/>
          </w:tcPr>
          <w:p w14:paraId="160C1DA2" w14:textId="77777777" w:rsidR="00C702E8" w:rsidRPr="00272B38" w:rsidRDefault="00C702E8" w:rsidP="00C702E8">
            <w:pPr>
              <w:jc w:val="center"/>
              <w:rPr>
                <w:sz w:val="18"/>
                <w:szCs w:val="18"/>
                <w:lang w:val="hr-HR"/>
              </w:rPr>
            </w:pPr>
            <w:r>
              <w:rPr>
                <w:sz w:val="18"/>
                <w:szCs w:val="18"/>
                <w:lang w:val="hr-HR"/>
              </w:rPr>
              <w:t>2021</w:t>
            </w:r>
            <w:r w:rsidRPr="00272B38">
              <w:rPr>
                <w:sz w:val="18"/>
                <w:szCs w:val="18"/>
                <w:lang w:val="hr-HR"/>
              </w:rPr>
              <w:t>.</w:t>
            </w:r>
          </w:p>
        </w:tc>
        <w:tc>
          <w:tcPr>
            <w:tcW w:w="709" w:type="dxa"/>
            <w:shd w:val="clear" w:color="auto" w:fill="auto"/>
            <w:vAlign w:val="center"/>
          </w:tcPr>
          <w:p w14:paraId="69D99CA7" w14:textId="77777777" w:rsidR="00C702E8" w:rsidRPr="00272B38" w:rsidRDefault="00C702E8" w:rsidP="00C702E8">
            <w:pPr>
              <w:jc w:val="center"/>
              <w:rPr>
                <w:sz w:val="18"/>
                <w:szCs w:val="18"/>
                <w:lang w:val="hr-HR"/>
              </w:rPr>
            </w:pPr>
            <w:r w:rsidRPr="00272B38">
              <w:rPr>
                <w:sz w:val="18"/>
                <w:szCs w:val="18"/>
                <w:lang w:val="hr-HR"/>
              </w:rPr>
              <w:t>NE</w:t>
            </w:r>
          </w:p>
        </w:tc>
        <w:tc>
          <w:tcPr>
            <w:tcW w:w="2126" w:type="dxa"/>
            <w:vMerge/>
            <w:shd w:val="clear" w:color="auto" w:fill="auto"/>
            <w:vAlign w:val="center"/>
          </w:tcPr>
          <w:p w14:paraId="5C5B9379" w14:textId="77777777" w:rsidR="00C702E8" w:rsidRPr="00272B38" w:rsidRDefault="00C702E8" w:rsidP="00C702E8">
            <w:pPr>
              <w:rPr>
                <w:iCs/>
                <w:sz w:val="18"/>
                <w:szCs w:val="18"/>
                <w:lang w:val="hr-HR" w:eastAsia="bs-Latn-BA"/>
              </w:rPr>
            </w:pPr>
          </w:p>
        </w:tc>
        <w:tc>
          <w:tcPr>
            <w:tcW w:w="733" w:type="dxa"/>
            <w:vMerge/>
            <w:shd w:val="clear" w:color="auto" w:fill="auto"/>
            <w:vAlign w:val="center"/>
          </w:tcPr>
          <w:p w14:paraId="40357CDF" w14:textId="77777777" w:rsidR="00C702E8" w:rsidRPr="00272B38" w:rsidRDefault="00C702E8" w:rsidP="00C702E8">
            <w:pPr>
              <w:rPr>
                <w:iCs/>
                <w:sz w:val="18"/>
                <w:szCs w:val="18"/>
                <w:lang w:val="hr-HR" w:eastAsia="bs-Latn-BA"/>
              </w:rPr>
            </w:pPr>
          </w:p>
        </w:tc>
        <w:tc>
          <w:tcPr>
            <w:tcW w:w="567" w:type="dxa"/>
            <w:vMerge/>
          </w:tcPr>
          <w:p w14:paraId="5F0450C6" w14:textId="77777777" w:rsidR="00C702E8" w:rsidRPr="00272B38" w:rsidRDefault="00C702E8" w:rsidP="00C702E8">
            <w:pPr>
              <w:rPr>
                <w:iCs/>
                <w:sz w:val="18"/>
                <w:szCs w:val="18"/>
                <w:lang w:val="hr-HR" w:eastAsia="bs-Latn-BA"/>
              </w:rPr>
            </w:pPr>
          </w:p>
        </w:tc>
        <w:tc>
          <w:tcPr>
            <w:tcW w:w="425" w:type="dxa"/>
            <w:vMerge/>
          </w:tcPr>
          <w:p w14:paraId="439BACFF" w14:textId="77777777" w:rsidR="00C702E8" w:rsidRPr="00272B38" w:rsidRDefault="00C702E8" w:rsidP="00C702E8">
            <w:pPr>
              <w:rPr>
                <w:iCs/>
                <w:sz w:val="18"/>
                <w:szCs w:val="18"/>
                <w:lang w:val="hr-HR" w:eastAsia="bs-Latn-BA"/>
              </w:rPr>
            </w:pPr>
          </w:p>
        </w:tc>
        <w:tc>
          <w:tcPr>
            <w:tcW w:w="401" w:type="dxa"/>
            <w:vMerge/>
          </w:tcPr>
          <w:p w14:paraId="46489026" w14:textId="77777777" w:rsidR="00C702E8" w:rsidRPr="00272B38" w:rsidRDefault="00C702E8" w:rsidP="00C702E8">
            <w:pPr>
              <w:rPr>
                <w:iCs/>
                <w:sz w:val="18"/>
                <w:szCs w:val="18"/>
                <w:lang w:val="hr-HR" w:eastAsia="bs-Latn-BA"/>
              </w:rPr>
            </w:pPr>
          </w:p>
        </w:tc>
      </w:tr>
      <w:tr w:rsidR="00C702E8" w:rsidRPr="00272B38" w14:paraId="6A2E65FA" w14:textId="77777777" w:rsidTr="00C702E8">
        <w:trPr>
          <w:trHeight w:val="699"/>
        </w:trPr>
        <w:tc>
          <w:tcPr>
            <w:tcW w:w="1276" w:type="dxa"/>
            <w:vMerge/>
            <w:shd w:val="clear" w:color="auto" w:fill="auto"/>
            <w:vAlign w:val="center"/>
          </w:tcPr>
          <w:p w14:paraId="61012F4E" w14:textId="77777777" w:rsidR="00C702E8" w:rsidRPr="00272B38" w:rsidRDefault="00C702E8" w:rsidP="00C702E8">
            <w:pPr>
              <w:rPr>
                <w:b/>
                <w:bCs/>
                <w:sz w:val="18"/>
                <w:szCs w:val="18"/>
                <w:lang w:val="hr-HR" w:eastAsia="bs-Latn-BA"/>
              </w:rPr>
            </w:pPr>
          </w:p>
        </w:tc>
        <w:tc>
          <w:tcPr>
            <w:tcW w:w="1134" w:type="dxa"/>
            <w:vMerge/>
            <w:shd w:val="clear" w:color="auto" w:fill="auto"/>
            <w:vAlign w:val="center"/>
          </w:tcPr>
          <w:p w14:paraId="0580A3EC" w14:textId="77777777" w:rsidR="00C702E8" w:rsidRPr="00272B38" w:rsidRDefault="00C702E8" w:rsidP="00C702E8">
            <w:pPr>
              <w:rPr>
                <w:b/>
                <w:bCs/>
                <w:sz w:val="18"/>
                <w:szCs w:val="18"/>
                <w:lang w:val="hr-HR" w:eastAsia="bs-Latn-BA"/>
              </w:rPr>
            </w:pPr>
          </w:p>
        </w:tc>
        <w:tc>
          <w:tcPr>
            <w:tcW w:w="1158" w:type="dxa"/>
            <w:vMerge/>
            <w:shd w:val="clear" w:color="auto" w:fill="auto"/>
            <w:vAlign w:val="center"/>
          </w:tcPr>
          <w:p w14:paraId="331D4D62" w14:textId="77777777" w:rsidR="00C702E8" w:rsidRPr="00272B38" w:rsidRDefault="00C702E8" w:rsidP="00C702E8">
            <w:pPr>
              <w:rPr>
                <w:b/>
                <w:bCs/>
                <w:sz w:val="18"/>
                <w:szCs w:val="18"/>
                <w:lang w:val="hr-HR" w:eastAsia="bs-Latn-BA"/>
              </w:rPr>
            </w:pPr>
          </w:p>
        </w:tc>
        <w:tc>
          <w:tcPr>
            <w:tcW w:w="283" w:type="dxa"/>
            <w:vMerge/>
            <w:shd w:val="clear" w:color="auto" w:fill="auto"/>
            <w:vAlign w:val="center"/>
          </w:tcPr>
          <w:p w14:paraId="062E685F" w14:textId="77777777" w:rsidR="00C702E8" w:rsidRPr="00272B38" w:rsidRDefault="00C702E8" w:rsidP="00C702E8">
            <w:pPr>
              <w:rPr>
                <w:bCs/>
                <w:sz w:val="18"/>
                <w:szCs w:val="18"/>
                <w:lang w:val="hr-HR"/>
              </w:rPr>
            </w:pPr>
          </w:p>
        </w:tc>
        <w:tc>
          <w:tcPr>
            <w:tcW w:w="402" w:type="dxa"/>
            <w:vMerge/>
            <w:shd w:val="clear" w:color="auto" w:fill="auto"/>
            <w:vAlign w:val="center"/>
          </w:tcPr>
          <w:p w14:paraId="3D66A7BA" w14:textId="77777777" w:rsidR="00C702E8" w:rsidRPr="00272B38" w:rsidRDefault="00C702E8" w:rsidP="00C702E8">
            <w:pPr>
              <w:jc w:val="center"/>
              <w:rPr>
                <w:sz w:val="18"/>
                <w:szCs w:val="18"/>
                <w:lang w:val="hr-HR"/>
              </w:rPr>
            </w:pPr>
          </w:p>
        </w:tc>
        <w:tc>
          <w:tcPr>
            <w:tcW w:w="2977" w:type="dxa"/>
            <w:shd w:val="clear" w:color="auto" w:fill="auto"/>
            <w:vAlign w:val="center"/>
          </w:tcPr>
          <w:p w14:paraId="263D72A6" w14:textId="77777777" w:rsidR="00C702E8" w:rsidRPr="00272B38" w:rsidRDefault="00C702E8" w:rsidP="00C702E8">
            <w:pPr>
              <w:rPr>
                <w:bCs/>
                <w:sz w:val="18"/>
                <w:szCs w:val="18"/>
                <w:lang w:val="hr-HR"/>
              </w:rPr>
            </w:pPr>
            <w:r w:rsidRPr="005A099D">
              <w:rPr>
                <w:bCs/>
                <w:sz w:val="18"/>
                <w:szCs w:val="18"/>
                <w:lang w:val="hr-HR"/>
              </w:rPr>
              <w:t>Ugovor</w:t>
            </w:r>
            <w:r>
              <w:rPr>
                <w:bCs/>
                <w:sz w:val="18"/>
                <w:szCs w:val="18"/>
                <w:lang w:val="hr-HR"/>
              </w:rPr>
              <w:t xml:space="preserve"> </w:t>
            </w:r>
            <w:r w:rsidRPr="005A099D">
              <w:rPr>
                <w:bCs/>
                <w:sz w:val="18"/>
                <w:szCs w:val="18"/>
                <w:lang w:val="hr-HR"/>
              </w:rPr>
              <w:t>između</w:t>
            </w:r>
            <w:r>
              <w:rPr>
                <w:bCs/>
                <w:sz w:val="18"/>
                <w:szCs w:val="18"/>
                <w:lang w:val="hr-HR"/>
              </w:rPr>
              <w:t xml:space="preserve"> </w:t>
            </w:r>
            <w:r w:rsidRPr="005A099D">
              <w:rPr>
                <w:bCs/>
                <w:sz w:val="18"/>
                <w:szCs w:val="18"/>
                <w:lang w:val="hr-HR"/>
              </w:rPr>
              <w:t>Bosne i</w:t>
            </w:r>
            <w:r>
              <w:rPr>
                <w:bCs/>
                <w:sz w:val="18"/>
                <w:szCs w:val="18"/>
                <w:lang w:val="hr-HR"/>
              </w:rPr>
              <w:t xml:space="preserve"> </w:t>
            </w:r>
            <w:r w:rsidRPr="005A099D">
              <w:rPr>
                <w:bCs/>
                <w:sz w:val="18"/>
                <w:szCs w:val="18"/>
                <w:lang w:val="hr-HR"/>
              </w:rPr>
              <w:t>Hercegovine i</w:t>
            </w:r>
            <w:r>
              <w:rPr>
                <w:bCs/>
                <w:sz w:val="18"/>
                <w:szCs w:val="18"/>
                <w:lang w:val="hr-HR"/>
              </w:rPr>
              <w:t xml:space="preserve"> </w:t>
            </w:r>
            <w:r w:rsidRPr="005A099D">
              <w:rPr>
                <w:bCs/>
                <w:sz w:val="18"/>
                <w:szCs w:val="18"/>
                <w:lang w:val="hr-HR"/>
              </w:rPr>
              <w:t>Ukrajine o</w:t>
            </w:r>
            <w:r>
              <w:rPr>
                <w:bCs/>
                <w:sz w:val="18"/>
                <w:szCs w:val="18"/>
                <w:lang w:val="hr-HR"/>
              </w:rPr>
              <w:t xml:space="preserve"> </w:t>
            </w:r>
            <w:r w:rsidRPr="005A099D">
              <w:rPr>
                <w:bCs/>
                <w:sz w:val="18"/>
                <w:szCs w:val="18"/>
                <w:lang w:val="hr-HR"/>
              </w:rPr>
              <w:t>međusobnoj</w:t>
            </w:r>
            <w:r>
              <w:rPr>
                <w:bCs/>
                <w:sz w:val="18"/>
                <w:szCs w:val="18"/>
                <w:lang w:val="hr-HR"/>
              </w:rPr>
              <w:t xml:space="preserve"> </w:t>
            </w:r>
            <w:r w:rsidRPr="005A099D">
              <w:rPr>
                <w:bCs/>
                <w:sz w:val="18"/>
                <w:szCs w:val="18"/>
                <w:lang w:val="hr-HR"/>
              </w:rPr>
              <w:t>pravnoj saradnji i</w:t>
            </w:r>
            <w:r>
              <w:rPr>
                <w:bCs/>
                <w:sz w:val="18"/>
                <w:szCs w:val="18"/>
                <w:lang w:val="hr-HR"/>
              </w:rPr>
              <w:t xml:space="preserve"> </w:t>
            </w:r>
            <w:r w:rsidRPr="005A099D">
              <w:rPr>
                <w:bCs/>
                <w:sz w:val="18"/>
                <w:szCs w:val="18"/>
                <w:lang w:val="hr-HR"/>
              </w:rPr>
              <w:t>pravnim odnosima</w:t>
            </w:r>
            <w:r>
              <w:rPr>
                <w:bCs/>
                <w:sz w:val="18"/>
                <w:szCs w:val="18"/>
                <w:lang w:val="hr-HR"/>
              </w:rPr>
              <w:t xml:space="preserve"> </w:t>
            </w:r>
            <w:r w:rsidRPr="005A099D">
              <w:rPr>
                <w:bCs/>
                <w:sz w:val="18"/>
                <w:szCs w:val="18"/>
                <w:lang w:val="hr-HR"/>
              </w:rPr>
              <w:t>u</w:t>
            </w:r>
            <w:r>
              <w:rPr>
                <w:bCs/>
                <w:sz w:val="18"/>
                <w:szCs w:val="18"/>
                <w:lang w:val="hr-HR"/>
              </w:rPr>
              <w:t xml:space="preserve"> </w:t>
            </w:r>
            <w:r w:rsidRPr="005A099D">
              <w:rPr>
                <w:bCs/>
                <w:sz w:val="18"/>
                <w:szCs w:val="18"/>
                <w:lang w:val="hr-HR"/>
              </w:rPr>
              <w:t>građanskim</w:t>
            </w:r>
            <w:r>
              <w:rPr>
                <w:bCs/>
                <w:sz w:val="18"/>
                <w:szCs w:val="18"/>
                <w:lang w:val="hr-HR"/>
              </w:rPr>
              <w:t xml:space="preserve"> </w:t>
            </w:r>
            <w:r w:rsidRPr="005A099D">
              <w:rPr>
                <w:bCs/>
                <w:sz w:val="18"/>
                <w:szCs w:val="18"/>
                <w:lang w:val="hr-HR"/>
              </w:rPr>
              <w:t>stvarima</w:t>
            </w:r>
          </w:p>
        </w:tc>
        <w:tc>
          <w:tcPr>
            <w:tcW w:w="708" w:type="dxa"/>
            <w:shd w:val="clear" w:color="auto" w:fill="auto"/>
            <w:vAlign w:val="center"/>
          </w:tcPr>
          <w:p w14:paraId="1E64093F" w14:textId="58F5DB50" w:rsidR="00C702E8" w:rsidRPr="00272B38" w:rsidRDefault="00C702E8" w:rsidP="00C702E8">
            <w:pPr>
              <w:jc w:val="center"/>
              <w:rPr>
                <w:bCs/>
                <w:sz w:val="18"/>
                <w:szCs w:val="18"/>
                <w:lang w:val="hr-HR"/>
              </w:rPr>
            </w:pPr>
            <w:r w:rsidRPr="003D3A9D">
              <w:rPr>
                <w:bCs/>
                <w:sz w:val="18"/>
                <w:szCs w:val="18"/>
                <w:lang w:val="hr-HR"/>
              </w:rPr>
              <w:t>NE</w:t>
            </w:r>
          </w:p>
        </w:tc>
        <w:tc>
          <w:tcPr>
            <w:tcW w:w="709" w:type="dxa"/>
            <w:shd w:val="clear" w:color="auto" w:fill="auto"/>
            <w:vAlign w:val="center"/>
          </w:tcPr>
          <w:p w14:paraId="7EC37F8A" w14:textId="77777777" w:rsidR="00C702E8" w:rsidRDefault="00C702E8" w:rsidP="00C702E8">
            <w:pPr>
              <w:jc w:val="center"/>
              <w:rPr>
                <w:sz w:val="18"/>
                <w:szCs w:val="18"/>
                <w:lang w:val="hr-HR"/>
              </w:rPr>
            </w:pPr>
            <w:r>
              <w:rPr>
                <w:sz w:val="18"/>
                <w:szCs w:val="18"/>
                <w:lang w:val="hr-HR"/>
              </w:rPr>
              <w:t>2021.</w:t>
            </w:r>
          </w:p>
        </w:tc>
        <w:tc>
          <w:tcPr>
            <w:tcW w:w="709" w:type="dxa"/>
            <w:shd w:val="clear" w:color="auto" w:fill="auto"/>
            <w:vAlign w:val="center"/>
          </w:tcPr>
          <w:p w14:paraId="2D00C02E" w14:textId="77777777" w:rsidR="00C702E8" w:rsidRPr="00272B38" w:rsidRDefault="00C702E8" w:rsidP="00C702E8">
            <w:pPr>
              <w:jc w:val="center"/>
              <w:rPr>
                <w:sz w:val="18"/>
                <w:szCs w:val="18"/>
                <w:lang w:val="hr-HR"/>
              </w:rPr>
            </w:pPr>
            <w:r w:rsidRPr="00C07BCE">
              <w:rPr>
                <w:sz w:val="18"/>
                <w:szCs w:val="18"/>
                <w:lang w:val="hr-HR"/>
              </w:rPr>
              <w:t>NE</w:t>
            </w:r>
          </w:p>
        </w:tc>
        <w:tc>
          <w:tcPr>
            <w:tcW w:w="2126" w:type="dxa"/>
            <w:shd w:val="clear" w:color="auto" w:fill="auto"/>
            <w:vAlign w:val="center"/>
          </w:tcPr>
          <w:p w14:paraId="10D95FAF" w14:textId="77777777" w:rsidR="00C702E8" w:rsidRPr="00272B38" w:rsidRDefault="00C702E8" w:rsidP="00C702E8">
            <w:pPr>
              <w:rPr>
                <w:iCs/>
                <w:sz w:val="18"/>
                <w:szCs w:val="18"/>
                <w:lang w:val="hr-HR" w:eastAsia="bs-Latn-BA"/>
              </w:rPr>
            </w:pPr>
            <w:r w:rsidRPr="008A12E5">
              <w:rPr>
                <w:iCs/>
                <w:sz w:val="18"/>
                <w:szCs w:val="18"/>
                <w:lang w:val="hr-HR" w:eastAsia="bs-Latn-BA"/>
              </w:rPr>
              <w:t>Razmijenjeni nacrti tekstova ugovora.</w:t>
            </w:r>
          </w:p>
        </w:tc>
        <w:tc>
          <w:tcPr>
            <w:tcW w:w="733" w:type="dxa"/>
            <w:shd w:val="clear" w:color="auto" w:fill="auto"/>
            <w:vAlign w:val="center"/>
          </w:tcPr>
          <w:p w14:paraId="7E386E2C" w14:textId="77777777" w:rsidR="00C702E8" w:rsidRPr="00272B38" w:rsidRDefault="00C702E8" w:rsidP="00C702E8">
            <w:pPr>
              <w:rPr>
                <w:iCs/>
                <w:sz w:val="18"/>
                <w:szCs w:val="18"/>
                <w:lang w:val="hr-HR" w:eastAsia="bs-Latn-BA"/>
              </w:rPr>
            </w:pPr>
          </w:p>
        </w:tc>
        <w:tc>
          <w:tcPr>
            <w:tcW w:w="567" w:type="dxa"/>
          </w:tcPr>
          <w:p w14:paraId="55E797A0" w14:textId="77777777" w:rsidR="00C702E8" w:rsidRPr="00272B38" w:rsidRDefault="00C702E8" w:rsidP="00C702E8">
            <w:pPr>
              <w:rPr>
                <w:iCs/>
                <w:sz w:val="18"/>
                <w:szCs w:val="18"/>
                <w:lang w:val="hr-HR" w:eastAsia="bs-Latn-BA"/>
              </w:rPr>
            </w:pPr>
          </w:p>
        </w:tc>
        <w:tc>
          <w:tcPr>
            <w:tcW w:w="425" w:type="dxa"/>
          </w:tcPr>
          <w:p w14:paraId="30B0C8E4" w14:textId="77777777" w:rsidR="00C702E8" w:rsidRPr="00272B38" w:rsidRDefault="00C702E8" w:rsidP="00C702E8">
            <w:pPr>
              <w:rPr>
                <w:iCs/>
                <w:sz w:val="18"/>
                <w:szCs w:val="18"/>
                <w:lang w:val="hr-HR" w:eastAsia="bs-Latn-BA"/>
              </w:rPr>
            </w:pPr>
          </w:p>
        </w:tc>
        <w:tc>
          <w:tcPr>
            <w:tcW w:w="401" w:type="dxa"/>
          </w:tcPr>
          <w:p w14:paraId="09179EA9" w14:textId="77777777" w:rsidR="00C702E8" w:rsidRPr="00272B38" w:rsidRDefault="00C702E8" w:rsidP="00C702E8">
            <w:pPr>
              <w:rPr>
                <w:iCs/>
                <w:sz w:val="18"/>
                <w:szCs w:val="18"/>
                <w:lang w:val="hr-HR" w:eastAsia="bs-Latn-BA"/>
              </w:rPr>
            </w:pPr>
          </w:p>
        </w:tc>
      </w:tr>
      <w:tr w:rsidR="00C702E8" w:rsidRPr="00272B38" w14:paraId="1E1ABC53" w14:textId="77777777" w:rsidTr="00C702E8">
        <w:trPr>
          <w:trHeight w:val="569"/>
        </w:trPr>
        <w:tc>
          <w:tcPr>
            <w:tcW w:w="1276" w:type="dxa"/>
            <w:vMerge/>
            <w:shd w:val="clear" w:color="auto" w:fill="auto"/>
            <w:vAlign w:val="center"/>
          </w:tcPr>
          <w:p w14:paraId="110B0496" w14:textId="77777777" w:rsidR="00C702E8" w:rsidRPr="00272B38" w:rsidRDefault="00C702E8" w:rsidP="00C702E8">
            <w:pPr>
              <w:rPr>
                <w:b/>
                <w:bCs/>
                <w:sz w:val="18"/>
                <w:szCs w:val="18"/>
                <w:lang w:val="hr-HR" w:eastAsia="bs-Latn-BA"/>
              </w:rPr>
            </w:pPr>
          </w:p>
        </w:tc>
        <w:tc>
          <w:tcPr>
            <w:tcW w:w="1134" w:type="dxa"/>
            <w:vMerge/>
            <w:shd w:val="clear" w:color="auto" w:fill="auto"/>
            <w:vAlign w:val="center"/>
          </w:tcPr>
          <w:p w14:paraId="6EBB9D05" w14:textId="77777777" w:rsidR="00C702E8" w:rsidRPr="00272B38" w:rsidRDefault="00C702E8" w:rsidP="00C702E8">
            <w:pPr>
              <w:rPr>
                <w:b/>
                <w:bCs/>
                <w:sz w:val="18"/>
                <w:szCs w:val="18"/>
                <w:lang w:val="hr-HR" w:eastAsia="bs-Latn-BA"/>
              </w:rPr>
            </w:pPr>
          </w:p>
        </w:tc>
        <w:tc>
          <w:tcPr>
            <w:tcW w:w="1158" w:type="dxa"/>
            <w:vMerge/>
            <w:shd w:val="clear" w:color="auto" w:fill="auto"/>
            <w:vAlign w:val="center"/>
          </w:tcPr>
          <w:p w14:paraId="2E83C14D" w14:textId="77777777" w:rsidR="00C702E8" w:rsidRPr="00272B38" w:rsidRDefault="00C702E8" w:rsidP="00C702E8">
            <w:pPr>
              <w:rPr>
                <w:b/>
                <w:bCs/>
                <w:sz w:val="18"/>
                <w:szCs w:val="18"/>
                <w:lang w:val="hr-HR" w:eastAsia="bs-Latn-BA"/>
              </w:rPr>
            </w:pPr>
          </w:p>
        </w:tc>
        <w:tc>
          <w:tcPr>
            <w:tcW w:w="283" w:type="dxa"/>
            <w:vMerge/>
            <w:shd w:val="clear" w:color="auto" w:fill="auto"/>
            <w:vAlign w:val="center"/>
          </w:tcPr>
          <w:p w14:paraId="0F9B83D0" w14:textId="77777777" w:rsidR="00C702E8" w:rsidRPr="00272B38" w:rsidRDefault="00C702E8" w:rsidP="00C702E8">
            <w:pPr>
              <w:rPr>
                <w:bCs/>
                <w:sz w:val="18"/>
                <w:szCs w:val="18"/>
                <w:lang w:val="hr-HR"/>
              </w:rPr>
            </w:pPr>
          </w:p>
        </w:tc>
        <w:tc>
          <w:tcPr>
            <w:tcW w:w="402" w:type="dxa"/>
            <w:vMerge/>
            <w:shd w:val="clear" w:color="auto" w:fill="auto"/>
            <w:vAlign w:val="center"/>
          </w:tcPr>
          <w:p w14:paraId="5C1C780F" w14:textId="77777777" w:rsidR="00C702E8" w:rsidRPr="00272B38" w:rsidRDefault="00C702E8" w:rsidP="00C702E8">
            <w:pPr>
              <w:jc w:val="center"/>
              <w:rPr>
                <w:sz w:val="18"/>
                <w:szCs w:val="18"/>
                <w:lang w:val="hr-HR"/>
              </w:rPr>
            </w:pPr>
          </w:p>
        </w:tc>
        <w:tc>
          <w:tcPr>
            <w:tcW w:w="2977" w:type="dxa"/>
            <w:shd w:val="clear" w:color="auto" w:fill="auto"/>
            <w:vAlign w:val="center"/>
          </w:tcPr>
          <w:p w14:paraId="4B36CBD0" w14:textId="77777777" w:rsidR="00C702E8" w:rsidRPr="005A099D" w:rsidRDefault="00C702E8" w:rsidP="00C702E8">
            <w:pPr>
              <w:rPr>
                <w:bCs/>
                <w:sz w:val="18"/>
                <w:szCs w:val="18"/>
                <w:lang w:val="hr-HR"/>
              </w:rPr>
            </w:pPr>
            <w:r w:rsidRPr="008A12E5">
              <w:rPr>
                <w:sz w:val="18"/>
                <w:szCs w:val="18"/>
              </w:rPr>
              <w:t>Ugovora</w:t>
            </w:r>
            <w:r>
              <w:rPr>
                <w:sz w:val="18"/>
                <w:szCs w:val="18"/>
                <w:lang w:val="bs-Latn-BA"/>
              </w:rPr>
              <w:t xml:space="preserve"> </w:t>
            </w:r>
            <w:r w:rsidRPr="008A12E5">
              <w:rPr>
                <w:sz w:val="18"/>
                <w:szCs w:val="18"/>
              </w:rPr>
              <w:t>između Bosne i Hercegovine i Kraljevine Saudijske Arabije o međusobnoj pravnoj saradnji</w:t>
            </w:r>
          </w:p>
        </w:tc>
        <w:tc>
          <w:tcPr>
            <w:tcW w:w="708" w:type="dxa"/>
            <w:shd w:val="clear" w:color="auto" w:fill="auto"/>
            <w:vAlign w:val="center"/>
          </w:tcPr>
          <w:p w14:paraId="1035C7C7" w14:textId="62948D64" w:rsidR="00C702E8" w:rsidRPr="00272B38" w:rsidRDefault="00C702E8" w:rsidP="00C702E8">
            <w:pPr>
              <w:jc w:val="center"/>
              <w:rPr>
                <w:bCs/>
                <w:sz w:val="18"/>
                <w:szCs w:val="18"/>
                <w:lang w:val="hr-HR"/>
              </w:rPr>
            </w:pPr>
            <w:r w:rsidRPr="003D3A9D">
              <w:rPr>
                <w:bCs/>
                <w:sz w:val="18"/>
                <w:szCs w:val="18"/>
                <w:lang w:val="hr-HR"/>
              </w:rPr>
              <w:t>NE</w:t>
            </w:r>
          </w:p>
        </w:tc>
        <w:tc>
          <w:tcPr>
            <w:tcW w:w="709" w:type="dxa"/>
            <w:shd w:val="clear" w:color="auto" w:fill="auto"/>
            <w:vAlign w:val="center"/>
          </w:tcPr>
          <w:p w14:paraId="7A3DCF44" w14:textId="77777777" w:rsidR="00C702E8" w:rsidRDefault="00C702E8" w:rsidP="00C702E8">
            <w:pPr>
              <w:jc w:val="center"/>
              <w:rPr>
                <w:sz w:val="18"/>
                <w:szCs w:val="18"/>
                <w:lang w:val="hr-HR"/>
              </w:rPr>
            </w:pPr>
            <w:r>
              <w:rPr>
                <w:sz w:val="18"/>
                <w:szCs w:val="18"/>
                <w:lang w:val="hr-HR"/>
              </w:rPr>
              <w:t>2021.</w:t>
            </w:r>
          </w:p>
        </w:tc>
        <w:tc>
          <w:tcPr>
            <w:tcW w:w="709" w:type="dxa"/>
            <w:shd w:val="clear" w:color="auto" w:fill="auto"/>
            <w:vAlign w:val="center"/>
          </w:tcPr>
          <w:p w14:paraId="304569D3" w14:textId="77777777" w:rsidR="00C702E8" w:rsidRPr="00272B38" w:rsidRDefault="00C702E8" w:rsidP="00C702E8">
            <w:pPr>
              <w:jc w:val="center"/>
              <w:rPr>
                <w:sz w:val="18"/>
                <w:szCs w:val="18"/>
                <w:lang w:val="hr-HR"/>
              </w:rPr>
            </w:pPr>
            <w:r w:rsidRPr="00C07BCE">
              <w:rPr>
                <w:sz w:val="18"/>
                <w:szCs w:val="18"/>
                <w:lang w:val="hr-HR"/>
              </w:rPr>
              <w:t>NE</w:t>
            </w:r>
          </w:p>
        </w:tc>
        <w:tc>
          <w:tcPr>
            <w:tcW w:w="2126" w:type="dxa"/>
            <w:vMerge w:val="restart"/>
            <w:shd w:val="clear" w:color="auto" w:fill="auto"/>
          </w:tcPr>
          <w:p w14:paraId="71F9A2E2" w14:textId="07B51850" w:rsidR="00C702E8" w:rsidRPr="00272B38" w:rsidRDefault="00C702E8" w:rsidP="00C702E8">
            <w:pPr>
              <w:rPr>
                <w:iCs/>
                <w:sz w:val="18"/>
                <w:szCs w:val="18"/>
                <w:lang w:val="hr-HR" w:eastAsia="bs-Latn-BA"/>
              </w:rPr>
            </w:pPr>
            <w:r>
              <w:rPr>
                <w:iCs/>
                <w:sz w:val="18"/>
                <w:szCs w:val="18"/>
                <w:lang w:val="hr-HR" w:eastAsia="bs-Latn-BA"/>
              </w:rPr>
              <w:t>U 2021</w:t>
            </w:r>
            <w:r w:rsidRPr="009065C2">
              <w:rPr>
                <w:iCs/>
                <w:sz w:val="18"/>
                <w:szCs w:val="18"/>
                <w:lang w:val="hr-HR" w:eastAsia="bs-Latn-BA"/>
              </w:rPr>
              <w:t>. godini došlo je do zastoja u pristupanju i zaključivanju ugovora zbog pandemije korona virusa - COVID-19.</w:t>
            </w:r>
          </w:p>
        </w:tc>
        <w:tc>
          <w:tcPr>
            <w:tcW w:w="733" w:type="dxa"/>
            <w:shd w:val="clear" w:color="auto" w:fill="auto"/>
            <w:vAlign w:val="center"/>
          </w:tcPr>
          <w:p w14:paraId="10EAB323" w14:textId="77777777" w:rsidR="00C702E8" w:rsidRPr="00272B38" w:rsidRDefault="00C702E8" w:rsidP="00C702E8">
            <w:pPr>
              <w:rPr>
                <w:iCs/>
                <w:sz w:val="18"/>
                <w:szCs w:val="18"/>
                <w:lang w:val="hr-HR" w:eastAsia="bs-Latn-BA"/>
              </w:rPr>
            </w:pPr>
          </w:p>
        </w:tc>
        <w:tc>
          <w:tcPr>
            <w:tcW w:w="567" w:type="dxa"/>
          </w:tcPr>
          <w:p w14:paraId="16E70315" w14:textId="77777777" w:rsidR="00C702E8" w:rsidRPr="00272B38" w:rsidRDefault="00C702E8" w:rsidP="00C702E8">
            <w:pPr>
              <w:rPr>
                <w:iCs/>
                <w:sz w:val="18"/>
                <w:szCs w:val="18"/>
                <w:lang w:val="hr-HR" w:eastAsia="bs-Latn-BA"/>
              </w:rPr>
            </w:pPr>
          </w:p>
        </w:tc>
        <w:tc>
          <w:tcPr>
            <w:tcW w:w="425" w:type="dxa"/>
          </w:tcPr>
          <w:p w14:paraId="376E0D67" w14:textId="77777777" w:rsidR="00C702E8" w:rsidRPr="00272B38" w:rsidRDefault="00C702E8" w:rsidP="00C702E8">
            <w:pPr>
              <w:rPr>
                <w:iCs/>
                <w:sz w:val="18"/>
                <w:szCs w:val="18"/>
                <w:lang w:val="hr-HR" w:eastAsia="bs-Latn-BA"/>
              </w:rPr>
            </w:pPr>
          </w:p>
        </w:tc>
        <w:tc>
          <w:tcPr>
            <w:tcW w:w="401" w:type="dxa"/>
          </w:tcPr>
          <w:p w14:paraId="1404FAEB" w14:textId="77777777" w:rsidR="00C702E8" w:rsidRPr="00272B38" w:rsidRDefault="00C702E8" w:rsidP="00C702E8">
            <w:pPr>
              <w:rPr>
                <w:iCs/>
                <w:sz w:val="18"/>
                <w:szCs w:val="18"/>
                <w:lang w:val="hr-HR" w:eastAsia="bs-Latn-BA"/>
              </w:rPr>
            </w:pPr>
          </w:p>
        </w:tc>
      </w:tr>
      <w:tr w:rsidR="00C702E8" w:rsidRPr="00272B38" w14:paraId="4A0EFCF8" w14:textId="77777777" w:rsidTr="00C702E8">
        <w:trPr>
          <w:trHeight w:val="513"/>
        </w:trPr>
        <w:tc>
          <w:tcPr>
            <w:tcW w:w="1276" w:type="dxa"/>
            <w:vMerge/>
            <w:shd w:val="clear" w:color="auto" w:fill="auto"/>
            <w:vAlign w:val="center"/>
          </w:tcPr>
          <w:p w14:paraId="02B7836A" w14:textId="77777777" w:rsidR="00C702E8" w:rsidRPr="00272B38" w:rsidRDefault="00C702E8" w:rsidP="00C702E8">
            <w:pPr>
              <w:rPr>
                <w:b/>
                <w:bCs/>
                <w:sz w:val="18"/>
                <w:szCs w:val="18"/>
                <w:lang w:val="hr-HR" w:eastAsia="bs-Latn-BA"/>
              </w:rPr>
            </w:pPr>
          </w:p>
        </w:tc>
        <w:tc>
          <w:tcPr>
            <w:tcW w:w="1134" w:type="dxa"/>
            <w:vMerge/>
            <w:shd w:val="clear" w:color="auto" w:fill="auto"/>
            <w:vAlign w:val="center"/>
          </w:tcPr>
          <w:p w14:paraId="55392304" w14:textId="77777777" w:rsidR="00C702E8" w:rsidRPr="00272B38" w:rsidRDefault="00C702E8" w:rsidP="00C702E8">
            <w:pPr>
              <w:rPr>
                <w:b/>
                <w:bCs/>
                <w:sz w:val="18"/>
                <w:szCs w:val="18"/>
                <w:lang w:val="hr-HR" w:eastAsia="bs-Latn-BA"/>
              </w:rPr>
            </w:pPr>
          </w:p>
        </w:tc>
        <w:tc>
          <w:tcPr>
            <w:tcW w:w="1158" w:type="dxa"/>
            <w:vMerge/>
            <w:shd w:val="clear" w:color="auto" w:fill="auto"/>
            <w:vAlign w:val="center"/>
          </w:tcPr>
          <w:p w14:paraId="0C01426D" w14:textId="77777777" w:rsidR="00C702E8" w:rsidRPr="00272B38" w:rsidRDefault="00C702E8" w:rsidP="00C702E8">
            <w:pPr>
              <w:rPr>
                <w:b/>
                <w:bCs/>
                <w:sz w:val="18"/>
                <w:szCs w:val="18"/>
                <w:lang w:val="hr-HR" w:eastAsia="bs-Latn-BA"/>
              </w:rPr>
            </w:pPr>
          </w:p>
        </w:tc>
        <w:tc>
          <w:tcPr>
            <w:tcW w:w="283" w:type="dxa"/>
            <w:vMerge/>
            <w:shd w:val="clear" w:color="auto" w:fill="auto"/>
            <w:vAlign w:val="center"/>
          </w:tcPr>
          <w:p w14:paraId="275DFE48" w14:textId="77777777" w:rsidR="00C702E8" w:rsidRPr="00272B38" w:rsidRDefault="00C702E8" w:rsidP="00C702E8">
            <w:pPr>
              <w:rPr>
                <w:bCs/>
                <w:sz w:val="18"/>
                <w:szCs w:val="18"/>
                <w:lang w:val="hr-HR"/>
              </w:rPr>
            </w:pPr>
          </w:p>
        </w:tc>
        <w:tc>
          <w:tcPr>
            <w:tcW w:w="402" w:type="dxa"/>
            <w:vMerge/>
            <w:shd w:val="clear" w:color="auto" w:fill="auto"/>
            <w:vAlign w:val="center"/>
          </w:tcPr>
          <w:p w14:paraId="5BF0C9DA" w14:textId="77777777" w:rsidR="00C702E8" w:rsidRPr="00272B38" w:rsidRDefault="00C702E8" w:rsidP="00C702E8">
            <w:pPr>
              <w:jc w:val="center"/>
              <w:rPr>
                <w:sz w:val="18"/>
                <w:szCs w:val="18"/>
                <w:lang w:val="hr-HR"/>
              </w:rPr>
            </w:pPr>
          </w:p>
        </w:tc>
        <w:tc>
          <w:tcPr>
            <w:tcW w:w="2977" w:type="dxa"/>
            <w:shd w:val="clear" w:color="auto" w:fill="auto"/>
            <w:vAlign w:val="center"/>
          </w:tcPr>
          <w:p w14:paraId="3F7C84CA" w14:textId="77777777" w:rsidR="00C702E8" w:rsidRPr="005A099D" w:rsidRDefault="00C702E8" w:rsidP="00C702E8">
            <w:pPr>
              <w:rPr>
                <w:sz w:val="18"/>
                <w:szCs w:val="18"/>
              </w:rPr>
            </w:pPr>
            <w:r w:rsidRPr="005A099D">
              <w:rPr>
                <w:sz w:val="18"/>
                <w:szCs w:val="18"/>
              </w:rPr>
              <w:t>Ugovor</w:t>
            </w:r>
            <w:r>
              <w:rPr>
                <w:sz w:val="18"/>
                <w:szCs w:val="18"/>
                <w:lang w:val="bs-Latn-BA"/>
              </w:rPr>
              <w:t xml:space="preserve"> </w:t>
            </w:r>
            <w:r w:rsidRPr="005A099D">
              <w:rPr>
                <w:sz w:val="18"/>
                <w:szCs w:val="18"/>
              </w:rPr>
              <w:t>između</w:t>
            </w:r>
            <w:r>
              <w:rPr>
                <w:sz w:val="18"/>
                <w:szCs w:val="18"/>
                <w:lang w:val="bs-Latn-BA"/>
              </w:rPr>
              <w:t xml:space="preserve"> </w:t>
            </w:r>
            <w:r w:rsidRPr="005A099D">
              <w:rPr>
                <w:sz w:val="18"/>
                <w:szCs w:val="18"/>
              </w:rPr>
              <w:t>Bosne i</w:t>
            </w:r>
            <w:r>
              <w:rPr>
                <w:sz w:val="18"/>
                <w:szCs w:val="18"/>
                <w:lang w:val="bs-Latn-BA"/>
              </w:rPr>
              <w:t xml:space="preserve"> </w:t>
            </w:r>
            <w:r w:rsidRPr="005A099D">
              <w:rPr>
                <w:sz w:val="18"/>
                <w:szCs w:val="18"/>
              </w:rPr>
              <w:t>Hercegovine i</w:t>
            </w:r>
            <w:r>
              <w:rPr>
                <w:sz w:val="18"/>
                <w:szCs w:val="18"/>
                <w:lang w:val="bs-Latn-BA"/>
              </w:rPr>
              <w:t xml:space="preserve"> </w:t>
            </w:r>
            <w:r w:rsidRPr="005A099D">
              <w:rPr>
                <w:sz w:val="18"/>
                <w:szCs w:val="18"/>
              </w:rPr>
              <w:t>Ruske Federacije</w:t>
            </w:r>
            <w:r>
              <w:rPr>
                <w:sz w:val="18"/>
                <w:szCs w:val="18"/>
                <w:lang w:val="bs-Latn-BA"/>
              </w:rPr>
              <w:t xml:space="preserve"> </w:t>
            </w:r>
            <w:r w:rsidRPr="005A099D">
              <w:rPr>
                <w:sz w:val="18"/>
                <w:szCs w:val="18"/>
              </w:rPr>
              <w:t>o međusobnoj</w:t>
            </w:r>
          </w:p>
          <w:p w14:paraId="26FF15FF" w14:textId="77777777" w:rsidR="00C702E8" w:rsidRPr="005A099D" w:rsidRDefault="00C702E8" w:rsidP="00C702E8">
            <w:pPr>
              <w:rPr>
                <w:sz w:val="18"/>
                <w:szCs w:val="18"/>
              </w:rPr>
            </w:pPr>
            <w:r w:rsidRPr="005A099D">
              <w:rPr>
                <w:sz w:val="18"/>
                <w:szCs w:val="18"/>
              </w:rPr>
              <w:t>pravnoj saradnji</w:t>
            </w:r>
          </w:p>
        </w:tc>
        <w:tc>
          <w:tcPr>
            <w:tcW w:w="708" w:type="dxa"/>
            <w:shd w:val="clear" w:color="auto" w:fill="auto"/>
            <w:vAlign w:val="center"/>
          </w:tcPr>
          <w:p w14:paraId="22FB9E99" w14:textId="5F478CE8" w:rsidR="00C702E8" w:rsidRPr="00272B38" w:rsidRDefault="00C702E8" w:rsidP="00C702E8">
            <w:pPr>
              <w:jc w:val="center"/>
              <w:rPr>
                <w:bCs/>
                <w:sz w:val="18"/>
                <w:szCs w:val="18"/>
                <w:lang w:val="hr-HR"/>
              </w:rPr>
            </w:pPr>
            <w:r w:rsidRPr="003D3A9D">
              <w:rPr>
                <w:bCs/>
                <w:sz w:val="18"/>
                <w:szCs w:val="18"/>
                <w:lang w:val="hr-HR"/>
              </w:rPr>
              <w:t>NE</w:t>
            </w:r>
          </w:p>
        </w:tc>
        <w:tc>
          <w:tcPr>
            <w:tcW w:w="709" w:type="dxa"/>
            <w:shd w:val="clear" w:color="auto" w:fill="auto"/>
            <w:vAlign w:val="center"/>
          </w:tcPr>
          <w:p w14:paraId="2A000795" w14:textId="77777777" w:rsidR="00C702E8" w:rsidRDefault="00C702E8" w:rsidP="00C702E8">
            <w:pPr>
              <w:jc w:val="center"/>
              <w:rPr>
                <w:sz w:val="18"/>
                <w:szCs w:val="18"/>
                <w:lang w:val="hr-HR"/>
              </w:rPr>
            </w:pPr>
            <w:r>
              <w:rPr>
                <w:sz w:val="18"/>
                <w:szCs w:val="18"/>
                <w:lang w:val="hr-HR"/>
              </w:rPr>
              <w:t>2021.</w:t>
            </w:r>
          </w:p>
        </w:tc>
        <w:tc>
          <w:tcPr>
            <w:tcW w:w="709" w:type="dxa"/>
            <w:shd w:val="clear" w:color="auto" w:fill="auto"/>
            <w:vAlign w:val="center"/>
          </w:tcPr>
          <w:p w14:paraId="5E2FBB37" w14:textId="77777777" w:rsidR="00C702E8" w:rsidRPr="00272B38" w:rsidRDefault="00C702E8" w:rsidP="00C702E8">
            <w:pPr>
              <w:jc w:val="center"/>
              <w:rPr>
                <w:sz w:val="18"/>
                <w:szCs w:val="18"/>
                <w:lang w:val="hr-HR"/>
              </w:rPr>
            </w:pPr>
            <w:r w:rsidRPr="00C07BCE">
              <w:rPr>
                <w:sz w:val="18"/>
                <w:szCs w:val="18"/>
                <w:lang w:val="hr-HR"/>
              </w:rPr>
              <w:t>NE</w:t>
            </w:r>
          </w:p>
        </w:tc>
        <w:tc>
          <w:tcPr>
            <w:tcW w:w="2126" w:type="dxa"/>
            <w:vMerge/>
            <w:shd w:val="clear" w:color="auto" w:fill="auto"/>
          </w:tcPr>
          <w:p w14:paraId="682E0FE2" w14:textId="77777777" w:rsidR="00C702E8" w:rsidRPr="00272B38" w:rsidRDefault="00C702E8" w:rsidP="00C702E8">
            <w:pPr>
              <w:rPr>
                <w:iCs/>
                <w:sz w:val="18"/>
                <w:szCs w:val="18"/>
                <w:lang w:val="hr-HR" w:eastAsia="bs-Latn-BA"/>
              </w:rPr>
            </w:pPr>
          </w:p>
        </w:tc>
        <w:tc>
          <w:tcPr>
            <w:tcW w:w="733" w:type="dxa"/>
            <w:shd w:val="clear" w:color="auto" w:fill="auto"/>
            <w:vAlign w:val="center"/>
          </w:tcPr>
          <w:p w14:paraId="4A244850" w14:textId="77777777" w:rsidR="00C702E8" w:rsidRPr="00272B38" w:rsidRDefault="00C702E8" w:rsidP="00C702E8">
            <w:pPr>
              <w:rPr>
                <w:iCs/>
                <w:sz w:val="18"/>
                <w:szCs w:val="18"/>
                <w:lang w:val="hr-HR" w:eastAsia="bs-Latn-BA"/>
              </w:rPr>
            </w:pPr>
          </w:p>
        </w:tc>
        <w:tc>
          <w:tcPr>
            <w:tcW w:w="567" w:type="dxa"/>
          </w:tcPr>
          <w:p w14:paraId="6CF6FE86" w14:textId="77777777" w:rsidR="00C702E8" w:rsidRPr="00272B38" w:rsidRDefault="00C702E8" w:rsidP="00C702E8">
            <w:pPr>
              <w:rPr>
                <w:iCs/>
                <w:sz w:val="18"/>
                <w:szCs w:val="18"/>
                <w:lang w:val="hr-HR" w:eastAsia="bs-Latn-BA"/>
              </w:rPr>
            </w:pPr>
          </w:p>
        </w:tc>
        <w:tc>
          <w:tcPr>
            <w:tcW w:w="425" w:type="dxa"/>
          </w:tcPr>
          <w:p w14:paraId="5A8F563C" w14:textId="77777777" w:rsidR="00C702E8" w:rsidRPr="00272B38" w:rsidRDefault="00C702E8" w:rsidP="00C702E8">
            <w:pPr>
              <w:rPr>
                <w:iCs/>
                <w:sz w:val="18"/>
                <w:szCs w:val="18"/>
                <w:lang w:val="hr-HR" w:eastAsia="bs-Latn-BA"/>
              </w:rPr>
            </w:pPr>
          </w:p>
        </w:tc>
        <w:tc>
          <w:tcPr>
            <w:tcW w:w="401" w:type="dxa"/>
          </w:tcPr>
          <w:p w14:paraId="47EC29DE" w14:textId="77777777" w:rsidR="00C702E8" w:rsidRPr="00272B38" w:rsidRDefault="00C702E8" w:rsidP="00C702E8">
            <w:pPr>
              <w:rPr>
                <w:iCs/>
                <w:sz w:val="18"/>
                <w:szCs w:val="18"/>
                <w:lang w:val="hr-HR" w:eastAsia="bs-Latn-BA"/>
              </w:rPr>
            </w:pPr>
          </w:p>
        </w:tc>
      </w:tr>
      <w:tr w:rsidR="00C702E8" w:rsidRPr="00272B38" w14:paraId="149588DB" w14:textId="77777777" w:rsidTr="00C702E8">
        <w:trPr>
          <w:trHeight w:val="1114"/>
        </w:trPr>
        <w:tc>
          <w:tcPr>
            <w:tcW w:w="1276" w:type="dxa"/>
            <w:vMerge/>
            <w:shd w:val="clear" w:color="auto" w:fill="auto"/>
            <w:vAlign w:val="center"/>
          </w:tcPr>
          <w:p w14:paraId="3C0B8F55" w14:textId="77777777" w:rsidR="00C702E8" w:rsidRPr="00272B38" w:rsidRDefault="00C702E8" w:rsidP="00C702E8">
            <w:pPr>
              <w:rPr>
                <w:b/>
                <w:bCs/>
                <w:sz w:val="18"/>
                <w:szCs w:val="18"/>
                <w:lang w:val="hr-HR" w:eastAsia="bs-Latn-BA"/>
              </w:rPr>
            </w:pPr>
          </w:p>
        </w:tc>
        <w:tc>
          <w:tcPr>
            <w:tcW w:w="1134" w:type="dxa"/>
            <w:vMerge/>
            <w:shd w:val="clear" w:color="auto" w:fill="auto"/>
            <w:vAlign w:val="center"/>
          </w:tcPr>
          <w:p w14:paraId="22869688" w14:textId="77777777" w:rsidR="00C702E8" w:rsidRPr="00272B38" w:rsidRDefault="00C702E8" w:rsidP="00C702E8">
            <w:pPr>
              <w:rPr>
                <w:b/>
                <w:bCs/>
                <w:sz w:val="18"/>
                <w:szCs w:val="18"/>
                <w:lang w:val="hr-HR" w:eastAsia="bs-Latn-BA"/>
              </w:rPr>
            </w:pPr>
          </w:p>
        </w:tc>
        <w:tc>
          <w:tcPr>
            <w:tcW w:w="1158" w:type="dxa"/>
            <w:vMerge/>
            <w:shd w:val="clear" w:color="auto" w:fill="auto"/>
            <w:vAlign w:val="center"/>
          </w:tcPr>
          <w:p w14:paraId="2049B367" w14:textId="77777777" w:rsidR="00C702E8" w:rsidRPr="00272B38" w:rsidRDefault="00C702E8" w:rsidP="00C702E8">
            <w:pPr>
              <w:rPr>
                <w:b/>
                <w:bCs/>
                <w:sz w:val="18"/>
                <w:szCs w:val="18"/>
                <w:lang w:val="hr-HR" w:eastAsia="bs-Latn-BA"/>
              </w:rPr>
            </w:pPr>
          </w:p>
        </w:tc>
        <w:tc>
          <w:tcPr>
            <w:tcW w:w="283" w:type="dxa"/>
            <w:vMerge/>
            <w:shd w:val="clear" w:color="auto" w:fill="auto"/>
            <w:vAlign w:val="center"/>
          </w:tcPr>
          <w:p w14:paraId="467441A5" w14:textId="77777777" w:rsidR="00C702E8" w:rsidRPr="00272B38" w:rsidRDefault="00C702E8" w:rsidP="00C702E8">
            <w:pPr>
              <w:rPr>
                <w:bCs/>
                <w:sz w:val="18"/>
                <w:szCs w:val="18"/>
                <w:lang w:val="hr-HR"/>
              </w:rPr>
            </w:pPr>
          </w:p>
        </w:tc>
        <w:tc>
          <w:tcPr>
            <w:tcW w:w="402" w:type="dxa"/>
            <w:vMerge/>
            <w:shd w:val="clear" w:color="auto" w:fill="auto"/>
            <w:vAlign w:val="center"/>
          </w:tcPr>
          <w:p w14:paraId="75073EDD" w14:textId="77777777" w:rsidR="00C702E8" w:rsidRPr="00272B38" w:rsidRDefault="00C702E8" w:rsidP="00C702E8">
            <w:pPr>
              <w:jc w:val="center"/>
              <w:rPr>
                <w:sz w:val="18"/>
                <w:szCs w:val="18"/>
                <w:lang w:val="hr-HR"/>
              </w:rPr>
            </w:pPr>
          </w:p>
        </w:tc>
        <w:tc>
          <w:tcPr>
            <w:tcW w:w="2977" w:type="dxa"/>
            <w:shd w:val="clear" w:color="auto" w:fill="auto"/>
            <w:vAlign w:val="center"/>
          </w:tcPr>
          <w:p w14:paraId="3203A204" w14:textId="77777777" w:rsidR="00C702E8" w:rsidRPr="005A099D" w:rsidRDefault="00C702E8" w:rsidP="00C702E8">
            <w:pPr>
              <w:rPr>
                <w:sz w:val="18"/>
                <w:szCs w:val="18"/>
              </w:rPr>
            </w:pPr>
            <w:r w:rsidRPr="005A099D">
              <w:rPr>
                <w:sz w:val="18"/>
                <w:szCs w:val="18"/>
              </w:rPr>
              <w:t>Ugovor između</w:t>
            </w:r>
            <w:r>
              <w:rPr>
                <w:sz w:val="18"/>
                <w:szCs w:val="18"/>
                <w:lang w:val="bs-Latn-BA"/>
              </w:rPr>
              <w:t xml:space="preserve"> </w:t>
            </w:r>
            <w:r w:rsidRPr="005A099D">
              <w:rPr>
                <w:sz w:val="18"/>
                <w:szCs w:val="18"/>
              </w:rPr>
              <w:t>Bosne i</w:t>
            </w:r>
            <w:r>
              <w:rPr>
                <w:sz w:val="18"/>
                <w:szCs w:val="18"/>
                <w:lang w:val="bs-Latn-BA"/>
              </w:rPr>
              <w:t xml:space="preserve"> </w:t>
            </w:r>
            <w:r w:rsidRPr="005A099D">
              <w:rPr>
                <w:sz w:val="18"/>
                <w:szCs w:val="18"/>
              </w:rPr>
              <w:t>Hercegovine i</w:t>
            </w:r>
            <w:r>
              <w:rPr>
                <w:sz w:val="18"/>
                <w:szCs w:val="18"/>
                <w:lang w:val="bs-Latn-BA"/>
              </w:rPr>
              <w:t xml:space="preserve"> </w:t>
            </w:r>
            <w:r w:rsidRPr="005A099D">
              <w:rPr>
                <w:sz w:val="18"/>
                <w:szCs w:val="18"/>
              </w:rPr>
              <w:t>Sjedinjenih</w:t>
            </w:r>
            <w:r>
              <w:rPr>
                <w:sz w:val="18"/>
                <w:szCs w:val="18"/>
                <w:lang w:val="bs-Latn-BA"/>
              </w:rPr>
              <w:t xml:space="preserve"> </w:t>
            </w:r>
            <w:r w:rsidRPr="005A099D">
              <w:rPr>
                <w:sz w:val="18"/>
                <w:szCs w:val="18"/>
              </w:rPr>
              <w:t>Američkih Država</w:t>
            </w:r>
            <w:r>
              <w:rPr>
                <w:sz w:val="18"/>
                <w:szCs w:val="18"/>
                <w:lang w:val="bs-Latn-BA"/>
              </w:rPr>
              <w:t xml:space="preserve"> </w:t>
            </w:r>
            <w:r w:rsidRPr="005A099D">
              <w:rPr>
                <w:sz w:val="18"/>
                <w:szCs w:val="18"/>
              </w:rPr>
              <w:t>o međusobnoj</w:t>
            </w:r>
            <w:r>
              <w:rPr>
                <w:sz w:val="18"/>
                <w:szCs w:val="18"/>
                <w:lang w:val="bs-Latn-BA"/>
              </w:rPr>
              <w:t xml:space="preserve"> </w:t>
            </w:r>
            <w:r w:rsidRPr="005A099D">
              <w:rPr>
                <w:sz w:val="18"/>
                <w:szCs w:val="18"/>
              </w:rPr>
              <w:t>pravnoj pomoći u</w:t>
            </w:r>
          </w:p>
          <w:p w14:paraId="506B4580" w14:textId="77777777" w:rsidR="00C702E8" w:rsidRPr="005A099D" w:rsidRDefault="00C702E8" w:rsidP="00C702E8">
            <w:pPr>
              <w:rPr>
                <w:sz w:val="18"/>
                <w:szCs w:val="18"/>
              </w:rPr>
            </w:pPr>
            <w:r w:rsidRPr="005A099D">
              <w:rPr>
                <w:sz w:val="18"/>
                <w:szCs w:val="18"/>
              </w:rPr>
              <w:t>krivičnim stvarima</w:t>
            </w:r>
            <w:r>
              <w:rPr>
                <w:sz w:val="18"/>
                <w:szCs w:val="18"/>
                <w:lang w:val="bs-Latn-BA"/>
              </w:rPr>
              <w:t xml:space="preserve"> </w:t>
            </w:r>
            <w:r w:rsidRPr="005A099D">
              <w:rPr>
                <w:sz w:val="18"/>
                <w:szCs w:val="18"/>
              </w:rPr>
              <w:t>i izručenju</w:t>
            </w:r>
          </w:p>
        </w:tc>
        <w:tc>
          <w:tcPr>
            <w:tcW w:w="708" w:type="dxa"/>
            <w:shd w:val="clear" w:color="auto" w:fill="auto"/>
            <w:vAlign w:val="center"/>
          </w:tcPr>
          <w:p w14:paraId="3E56155E" w14:textId="56F591CC" w:rsidR="00C702E8" w:rsidRPr="00272B38" w:rsidRDefault="00C702E8" w:rsidP="00C702E8">
            <w:pPr>
              <w:jc w:val="center"/>
              <w:rPr>
                <w:bCs/>
                <w:sz w:val="18"/>
                <w:szCs w:val="18"/>
                <w:lang w:val="hr-HR"/>
              </w:rPr>
            </w:pPr>
            <w:r w:rsidRPr="003D3A9D">
              <w:rPr>
                <w:bCs/>
                <w:sz w:val="18"/>
                <w:szCs w:val="18"/>
                <w:lang w:val="hr-HR"/>
              </w:rPr>
              <w:t>NE</w:t>
            </w:r>
          </w:p>
        </w:tc>
        <w:tc>
          <w:tcPr>
            <w:tcW w:w="709" w:type="dxa"/>
            <w:shd w:val="clear" w:color="auto" w:fill="auto"/>
            <w:vAlign w:val="center"/>
          </w:tcPr>
          <w:p w14:paraId="077E9723" w14:textId="77777777" w:rsidR="00C702E8" w:rsidRDefault="00C702E8" w:rsidP="00C702E8">
            <w:pPr>
              <w:jc w:val="center"/>
              <w:rPr>
                <w:sz w:val="18"/>
                <w:szCs w:val="18"/>
                <w:lang w:val="hr-HR"/>
              </w:rPr>
            </w:pPr>
            <w:r>
              <w:rPr>
                <w:sz w:val="18"/>
                <w:szCs w:val="18"/>
                <w:lang w:val="hr-HR"/>
              </w:rPr>
              <w:t>2021.</w:t>
            </w:r>
          </w:p>
        </w:tc>
        <w:tc>
          <w:tcPr>
            <w:tcW w:w="709" w:type="dxa"/>
            <w:shd w:val="clear" w:color="auto" w:fill="auto"/>
            <w:vAlign w:val="center"/>
          </w:tcPr>
          <w:p w14:paraId="1E78C0FB" w14:textId="77777777" w:rsidR="00C702E8" w:rsidRPr="00272B38" w:rsidRDefault="00C702E8" w:rsidP="00C702E8">
            <w:pPr>
              <w:jc w:val="center"/>
              <w:rPr>
                <w:sz w:val="18"/>
                <w:szCs w:val="18"/>
                <w:lang w:val="hr-HR"/>
              </w:rPr>
            </w:pPr>
            <w:r w:rsidRPr="00C07BCE">
              <w:rPr>
                <w:sz w:val="18"/>
                <w:szCs w:val="18"/>
                <w:lang w:val="hr-HR"/>
              </w:rPr>
              <w:t>NE</w:t>
            </w:r>
          </w:p>
        </w:tc>
        <w:tc>
          <w:tcPr>
            <w:tcW w:w="2126" w:type="dxa"/>
            <w:shd w:val="clear" w:color="auto" w:fill="auto"/>
            <w:vAlign w:val="center"/>
          </w:tcPr>
          <w:p w14:paraId="1990178E" w14:textId="77777777" w:rsidR="00C702E8" w:rsidRPr="00272B38" w:rsidRDefault="00C702E8" w:rsidP="00C702E8">
            <w:pPr>
              <w:rPr>
                <w:iCs/>
                <w:sz w:val="18"/>
                <w:szCs w:val="18"/>
                <w:lang w:val="hr-HR" w:eastAsia="bs-Latn-BA"/>
              </w:rPr>
            </w:pPr>
            <w:r w:rsidRPr="008A12E5">
              <w:rPr>
                <w:iCs/>
                <w:sz w:val="18"/>
                <w:szCs w:val="18"/>
                <w:lang w:val="hr-HR" w:eastAsia="bs-Latn-BA"/>
              </w:rPr>
              <w:t>Verbalno se podržava zaključenje ovog ugovora, ali druga strana se nije u pisanoj formi očitovala po prijedlogu MP BiH.</w:t>
            </w:r>
          </w:p>
        </w:tc>
        <w:tc>
          <w:tcPr>
            <w:tcW w:w="733" w:type="dxa"/>
            <w:shd w:val="clear" w:color="auto" w:fill="auto"/>
            <w:vAlign w:val="center"/>
          </w:tcPr>
          <w:p w14:paraId="47E4692B" w14:textId="77777777" w:rsidR="00C702E8" w:rsidRPr="00272B38" w:rsidRDefault="00C702E8" w:rsidP="00C702E8">
            <w:pPr>
              <w:rPr>
                <w:iCs/>
                <w:sz w:val="18"/>
                <w:szCs w:val="18"/>
                <w:lang w:val="hr-HR" w:eastAsia="bs-Latn-BA"/>
              </w:rPr>
            </w:pPr>
          </w:p>
        </w:tc>
        <w:tc>
          <w:tcPr>
            <w:tcW w:w="567" w:type="dxa"/>
          </w:tcPr>
          <w:p w14:paraId="20A37482" w14:textId="77777777" w:rsidR="00C702E8" w:rsidRPr="00272B38" w:rsidRDefault="00C702E8" w:rsidP="00C702E8">
            <w:pPr>
              <w:rPr>
                <w:iCs/>
                <w:sz w:val="18"/>
                <w:szCs w:val="18"/>
                <w:lang w:val="hr-HR" w:eastAsia="bs-Latn-BA"/>
              </w:rPr>
            </w:pPr>
          </w:p>
        </w:tc>
        <w:tc>
          <w:tcPr>
            <w:tcW w:w="425" w:type="dxa"/>
          </w:tcPr>
          <w:p w14:paraId="39B9698E" w14:textId="77777777" w:rsidR="00C702E8" w:rsidRPr="00272B38" w:rsidRDefault="00C702E8" w:rsidP="00C702E8">
            <w:pPr>
              <w:rPr>
                <w:iCs/>
                <w:sz w:val="18"/>
                <w:szCs w:val="18"/>
                <w:lang w:val="hr-HR" w:eastAsia="bs-Latn-BA"/>
              </w:rPr>
            </w:pPr>
          </w:p>
        </w:tc>
        <w:tc>
          <w:tcPr>
            <w:tcW w:w="401" w:type="dxa"/>
          </w:tcPr>
          <w:p w14:paraId="19134D9F" w14:textId="77777777" w:rsidR="00C702E8" w:rsidRPr="00272B38" w:rsidRDefault="00C702E8" w:rsidP="00C702E8">
            <w:pPr>
              <w:rPr>
                <w:iCs/>
                <w:sz w:val="18"/>
                <w:szCs w:val="18"/>
                <w:lang w:val="hr-HR" w:eastAsia="bs-Latn-BA"/>
              </w:rPr>
            </w:pPr>
          </w:p>
        </w:tc>
      </w:tr>
      <w:tr w:rsidR="007D0CB3" w:rsidRPr="00272B38" w14:paraId="489E465B" w14:textId="77777777" w:rsidTr="007D0CB3">
        <w:trPr>
          <w:trHeight w:val="602"/>
        </w:trPr>
        <w:tc>
          <w:tcPr>
            <w:tcW w:w="1276" w:type="dxa"/>
            <w:vMerge/>
            <w:shd w:val="clear" w:color="auto" w:fill="auto"/>
            <w:vAlign w:val="center"/>
          </w:tcPr>
          <w:p w14:paraId="47B006F6" w14:textId="77777777" w:rsidR="007D0CB3" w:rsidRPr="00272B38" w:rsidRDefault="007D0CB3" w:rsidP="008A12E5">
            <w:pPr>
              <w:rPr>
                <w:b/>
                <w:bCs/>
                <w:sz w:val="18"/>
                <w:szCs w:val="18"/>
                <w:lang w:val="hr-HR" w:eastAsia="bs-Latn-BA"/>
              </w:rPr>
            </w:pPr>
          </w:p>
        </w:tc>
        <w:tc>
          <w:tcPr>
            <w:tcW w:w="1134" w:type="dxa"/>
            <w:vMerge/>
            <w:shd w:val="clear" w:color="auto" w:fill="auto"/>
            <w:vAlign w:val="center"/>
          </w:tcPr>
          <w:p w14:paraId="4707D732" w14:textId="77777777" w:rsidR="007D0CB3" w:rsidRPr="00272B38" w:rsidRDefault="007D0CB3" w:rsidP="008A12E5">
            <w:pPr>
              <w:rPr>
                <w:b/>
                <w:bCs/>
                <w:sz w:val="18"/>
                <w:szCs w:val="18"/>
                <w:lang w:val="hr-HR" w:eastAsia="bs-Latn-BA"/>
              </w:rPr>
            </w:pPr>
          </w:p>
        </w:tc>
        <w:tc>
          <w:tcPr>
            <w:tcW w:w="1158" w:type="dxa"/>
            <w:vMerge/>
            <w:shd w:val="clear" w:color="auto" w:fill="auto"/>
            <w:vAlign w:val="center"/>
          </w:tcPr>
          <w:p w14:paraId="12D76C1D" w14:textId="77777777" w:rsidR="007D0CB3" w:rsidRPr="00272B38" w:rsidRDefault="007D0CB3" w:rsidP="008A12E5">
            <w:pPr>
              <w:rPr>
                <w:b/>
                <w:bCs/>
                <w:sz w:val="18"/>
                <w:szCs w:val="18"/>
                <w:lang w:val="hr-HR" w:eastAsia="bs-Latn-BA"/>
              </w:rPr>
            </w:pPr>
          </w:p>
        </w:tc>
        <w:tc>
          <w:tcPr>
            <w:tcW w:w="283" w:type="dxa"/>
            <w:vMerge/>
            <w:shd w:val="clear" w:color="auto" w:fill="auto"/>
            <w:vAlign w:val="center"/>
          </w:tcPr>
          <w:p w14:paraId="6D5B4AEE" w14:textId="77777777" w:rsidR="007D0CB3" w:rsidRPr="00272B38" w:rsidRDefault="007D0CB3" w:rsidP="008A12E5">
            <w:pPr>
              <w:rPr>
                <w:bCs/>
                <w:sz w:val="18"/>
                <w:szCs w:val="18"/>
                <w:lang w:val="hr-HR"/>
              </w:rPr>
            </w:pPr>
          </w:p>
        </w:tc>
        <w:tc>
          <w:tcPr>
            <w:tcW w:w="402" w:type="dxa"/>
            <w:vMerge/>
            <w:shd w:val="clear" w:color="auto" w:fill="auto"/>
            <w:vAlign w:val="center"/>
          </w:tcPr>
          <w:p w14:paraId="625687B7" w14:textId="77777777" w:rsidR="007D0CB3" w:rsidRPr="00272B38" w:rsidRDefault="007D0CB3" w:rsidP="008A12E5">
            <w:pPr>
              <w:jc w:val="center"/>
              <w:rPr>
                <w:sz w:val="18"/>
                <w:szCs w:val="18"/>
                <w:lang w:val="hr-HR"/>
              </w:rPr>
            </w:pPr>
          </w:p>
        </w:tc>
        <w:tc>
          <w:tcPr>
            <w:tcW w:w="2977" w:type="dxa"/>
            <w:shd w:val="clear" w:color="auto" w:fill="auto"/>
            <w:vAlign w:val="center"/>
          </w:tcPr>
          <w:p w14:paraId="2CA1700B" w14:textId="77777777" w:rsidR="007D0CB3" w:rsidRPr="005A099D" w:rsidRDefault="007D0CB3" w:rsidP="008A12E5">
            <w:pPr>
              <w:rPr>
                <w:sz w:val="18"/>
                <w:szCs w:val="18"/>
              </w:rPr>
            </w:pPr>
            <w:r w:rsidRPr="005A099D">
              <w:rPr>
                <w:sz w:val="18"/>
                <w:szCs w:val="18"/>
              </w:rPr>
              <w:t>Ugovor o</w:t>
            </w:r>
            <w:r>
              <w:rPr>
                <w:sz w:val="18"/>
                <w:szCs w:val="18"/>
                <w:lang w:val="bs-Latn-BA"/>
              </w:rPr>
              <w:t xml:space="preserve"> </w:t>
            </w:r>
            <w:r w:rsidRPr="005A099D">
              <w:rPr>
                <w:sz w:val="18"/>
                <w:szCs w:val="18"/>
              </w:rPr>
              <w:t>razmjeni podataka</w:t>
            </w:r>
          </w:p>
          <w:p w14:paraId="48541370" w14:textId="77777777" w:rsidR="007D0CB3" w:rsidRPr="005A099D" w:rsidRDefault="007D0CB3" w:rsidP="008A12E5">
            <w:pPr>
              <w:rPr>
                <w:sz w:val="18"/>
                <w:szCs w:val="18"/>
              </w:rPr>
            </w:pPr>
            <w:r w:rsidRPr="005A099D">
              <w:rPr>
                <w:sz w:val="18"/>
                <w:szCs w:val="18"/>
              </w:rPr>
              <w:t>potrebnih za</w:t>
            </w:r>
            <w:r>
              <w:rPr>
                <w:sz w:val="18"/>
                <w:szCs w:val="18"/>
                <w:lang w:val="bs-Latn-BA"/>
              </w:rPr>
              <w:t xml:space="preserve"> </w:t>
            </w:r>
            <w:r w:rsidRPr="005A099D">
              <w:rPr>
                <w:sz w:val="18"/>
                <w:szCs w:val="18"/>
              </w:rPr>
              <w:t>provjeru izvještaja</w:t>
            </w:r>
          </w:p>
          <w:p w14:paraId="5C7A876D" w14:textId="77777777" w:rsidR="007D0CB3" w:rsidRPr="005A099D" w:rsidRDefault="007D0CB3" w:rsidP="008A12E5">
            <w:pPr>
              <w:rPr>
                <w:sz w:val="18"/>
                <w:szCs w:val="18"/>
              </w:rPr>
            </w:pPr>
            <w:r w:rsidRPr="005A099D">
              <w:rPr>
                <w:sz w:val="18"/>
                <w:szCs w:val="18"/>
              </w:rPr>
              <w:t>o imovinskom</w:t>
            </w:r>
            <w:r>
              <w:rPr>
                <w:sz w:val="18"/>
                <w:szCs w:val="18"/>
                <w:lang w:val="bs-Latn-BA"/>
              </w:rPr>
              <w:t xml:space="preserve"> </w:t>
            </w:r>
            <w:r w:rsidRPr="005A099D">
              <w:rPr>
                <w:sz w:val="18"/>
                <w:szCs w:val="18"/>
              </w:rPr>
              <w:t>stanju -</w:t>
            </w:r>
            <w:r>
              <w:rPr>
                <w:sz w:val="18"/>
                <w:szCs w:val="18"/>
                <w:lang w:val="bs-Latn-BA"/>
              </w:rPr>
              <w:t xml:space="preserve"> </w:t>
            </w:r>
            <w:r w:rsidRPr="005A099D">
              <w:rPr>
                <w:sz w:val="18"/>
                <w:szCs w:val="18"/>
              </w:rPr>
              <w:t>multilaterala</w:t>
            </w:r>
          </w:p>
        </w:tc>
        <w:tc>
          <w:tcPr>
            <w:tcW w:w="708" w:type="dxa"/>
            <w:shd w:val="clear" w:color="auto" w:fill="auto"/>
            <w:vAlign w:val="center"/>
          </w:tcPr>
          <w:p w14:paraId="63AA5556" w14:textId="22958CC3" w:rsidR="007D0CB3" w:rsidRPr="00272B38" w:rsidRDefault="00C702E8" w:rsidP="008A12E5">
            <w:pPr>
              <w:jc w:val="center"/>
              <w:rPr>
                <w:bCs/>
                <w:sz w:val="18"/>
                <w:szCs w:val="18"/>
                <w:lang w:val="hr-HR"/>
              </w:rPr>
            </w:pPr>
            <w:r>
              <w:rPr>
                <w:bCs/>
                <w:sz w:val="18"/>
                <w:szCs w:val="18"/>
                <w:lang w:val="hr-HR"/>
              </w:rPr>
              <w:t>NE</w:t>
            </w:r>
          </w:p>
        </w:tc>
        <w:tc>
          <w:tcPr>
            <w:tcW w:w="709" w:type="dxa"/>
            <w:shd w:val="clear" w:color="auto" w:fill="auto"/>
            <w:vAlign w:val="center"/>
          </w:tcPr>
          <w:p w14:paraId="18989DEF" w14:textId="77777777" w:rsidR="007D0CB3" w:rsidRDefault="007D0CB3" w:rsidP="008A12E5">
            <w:pPr>
              <w:jc w:val="center"/>
              <w:rPr>
                <w:sz w:val="18"/>
                <w:szCs w:val="18"/>
                <w:lang w:val="hr-HR"/>
              </w:rPr>
            </w:pPr>
            <w:r>
              <w:rPr>
                <w:sz w:val="18"/>
                <w:szCs w:val="18"/>
                <w:lang w:val="hr-HR"/>
              </w:rPr>
              <w:t>2021.</w:t>
            </w:r>
          </w:p>
        </w:tc>
        <w:tc>
          <w:tcPr>
            <w:tcW w:w="709" w:type="dxa"/>
            <w:shd w:val="clear" w:color="auto" w:fill="auto"/>
            <w:vAlign w:val="center"/>
          </w:tcPr>
          <w:p w14:paraId="31EF9D90" w14:textId="77777777" w:rsidR="007D0CB3" w:rsidRPr="00272B38" w:rsidRDefault="007D0CB3" w:rsidP="008A12E5">
            <w:pPr>
              <w:jc w:val="center"/>
              <w:rPr>
                <w:sz w:val="18"/>
                <w:szCs w:val="18"/>
                <w:lang w:val="hr-HR"/>
              </w:rPr>
            </w:pPr>
            <w:r w:rsidRPr="00C07BCE">
              <w:rPr>
                <w:sz w:val="18"/>
                <w:szCs w:val="18"/>
                <w:lang w:val="hr-HR"/>
              </w:rPr>
              <w:t>NE</w:t>
            </w:r>
          </w:p>
        </w:tc>
        <w:tc>
          <w:tcPr>
            <w:tcW w:w="2126" w:type="dxa"/>
            <w:shd w:val="clear" w:color="auto" w:fill="auto"/>
            <w:vAlign w:val="center"/>
          </w:tcPr>
          <w:p w14:paraId="507C5895" w14:textId="4AA82CA4" w:rsidR="007D0CB3" w:rsidRPr="00272B38" w:rsidRDefault="007D0CB3" w:rsidP="008A12E5">
            <w:pPr>
              <w:rPr>
                <w:iCs/>
                <w:sz w:val="18"/>
                <w:szCs w:val="18"/>
                <w:lang w:val="hr-HR" w:eastAsia="bs-Latn-BA"/>
              </w:rPr>
            </w:pPr>
            <w:r>
              <w:rPr>
                <w:iCs/>
                <w:sz w:val="18"/>
                <w:szCs w:val="18"/>
                <w:lang w:val="hr-HR" w:eastAsia="bs-Latn-BA"/>
              </w:rPr>
              <w:t>U 2021</w:t>
            </w:r>
            <w:r w:rsidRPr="009065C2">
              <w:rPr>
                <w:iCs/>
                <w:sz w:val="18"/>
                <w:szCs w:val="18"/>
                <w:lang w:val="hr-HR" w:eastAsia="bs-Latn-BA"/>
              </w:rPr>
              <w:t>. godini došlo je do zastoja u pristupanju i zaključivanju ugovora zbog pandemije korona virusa - COVID-19.</w:t>
            </w:r>
          </w:p>
        </w:tc>
        <w:tc>
          <w:tcPr>
            <w:tcW w:w="733" w:type="dxa"/>
            <w:shd w:val="clear" w:color="auto" w:fill="auto"/>
            <w:vAlign w:val="center"/>
          </w:tcPr>
          <w:p w14:paraId="4D5F199B" w14:textId="77777777" w:rsidR="007D0CB3" w:rsidRPr="00272B38" w:rsidRDefault="007D0CB3" w:rsidP="008A12E5">
            <w:pPr>
              <w:rPr>
                <w:iCs/>
                <w:sz w:val="18"/>
                <w:szCs w:val="18"/>
                <w:lang w:val="hr-HR" w:eastAsia="bs-Latn-BA"/>
              </w:rPr>
            </w:pPr>
          </w:p>
        </w:tc>
        <w:tc>
          <w:tcPr>
            <w:tcW w:w="567" w:type="dxa"/>
          </w:tcPr>
          <w:p w14:paraId="5466221A" w14:textId="77777777" w:rsidR="007D0CB3" w:rsidRPr="00272B38" w:rsidRDefault="007D0CB3" w:rsidP="008A12E5">
            <w:pPr>
              <w:rPr>
                <w:iCs/>
                <w:sz w:val="18"/>
                <w:szCs w:val="18"/>
                <w:lang w:val="hr-HR" w:eastAsia="bs-Latn-BA"/>
              </w:rPr>
            </w:pPr>
          </w:p>
        </w:tc>
        <w:tc>
          <w:tcPr>
            <w:tcW w:w="425" w:type="dxa"/>
          </w:tcPr>
          <w:p w14:paraId="6D3734A1" w14:textId="77777777" w:rsidR="007D0CB3" w:rsidRPr="00272B38" w:rsidRDefault="007D0CB3" w:rsidP="008A12E5">
            <w:pPr>
              <w:rPr>
                <w:iCs/>
                <w:sz w:val="18"/>
                <w:szCs w:val="18"/>
                <w:lang w:val="hr-HR" w:eastAsia="bs-Latn-BA"/>
              </w:rPr>
            </w:pPr>
          </w:p>
        </w:tc>
        <w:tc>
          <w:tcPr>
            <w:tcW w:w="401" w:type="dxa"/>
          </w:tcPr>
          <w:p w14:paraId="79EB07FC" w14:textId="77777777" w:rsidR="007D0CB3" w:rsidRPr="00272B38" w:rsidRDefault="007D0CB3" w:rsidP="008A12E5">
            <w:pPr>
              <w:rPr>
                <w:iCs/>
                <w:sz w:val="18"/>
                <w:szCs w:val="18"/>
                <w:lang w:val="hr-HR" w:eastAsia="bs-Latn-BA"/>
              </w:rPr>
            </w:pPr>
          </w:p>
        </w:tc>
      </w:tr>
    </w:tbl>
    <w:p w14:paraId="01C89CAD" w14:textId="206C6DB3" w:rsidR="00E93C60" w:rsidRPr="000D2993" w:rsidRDefault="00056071" w:rsidP="007D0CB3">
      <w:pPr>
        <w:shd w:val="clear" w:color="auto" w:fill="44546A" w:themeFill="text2"/>
        <w:spacing w:after="60"/>
        <w:rPr>
          <w:b/>
          <w:color w:val="FFFFFF" w:themeColor="background1"/>
          <w:lang w:val="hr-HR"/>
        </w:rPr>
      </w:pPr>
      <w:r>
        <w:rPr>
          <w:b/>
          <w:color w:val="FFFFFF" w:themeColor="background1"/>
          <w:lang w:val="hr-HR"/>
        </w:rPr>
        <w:lastRenderedPageBreak/>
        <w:t>4</w:t>
      </w:r>
      <w:r w:rsidR="00E93C60" w:rsidRPr="000D2993">
        <w:rPr>
          <w:b/>
          <w:color w:val="FFFFFF" w:themeColor="background1"/>
          <w:lang w:val="hr-HR"/>
        </w:rPr>
        <w:t xml:space="preserve">. </w:t>
      </w:r>
      <w:r>
        <w:rPr>
          <w:b/>
          <w:color w:val="FFFFFF" w:themeColor="background1"/>
          <w:lang w:val="hr-HR"/>
        </w:rPr>
        <w:t>NAUČENE LEKCIJE</w:t>
      </w:r>
    </w:p>
    <w:p w14:paraId="082F5BFD" w14:textId="6A49B6A2" w:rsidR="00E93C60" w:rsidRPr="004D46A3" w:rsidRDefault="00E93C60" w:rsidP="007D0CB3">
      <w:pPr>
        <w:spacing w:after="60"/>
        <w:contextualSpacing/>
        <w:jc w:val="both"/>
        <w:rPr>
          <w:sz w:val="22"/>
          <w:szCs w:val="22"/>
          <w:lang w:val="hr-HR"/>
        </w:rPr>
      </w:pPr>
      <w:r w:rsidRPr="004D46A3">
        <w:rPr>
          <w:sz w:val="22"/>
          <w:szCs w:val="22"/>
          <w:lang w:val="hr-HR"/>
        </w:rPr>
        <w:t xml:space="preserve">Na osnovu stečenih iskustava na </w:t>
      </w:r>
      <w:r w:rsidR="00DB6DBE">
        <w:rPr>
          <w:sz w:val="22"/>
          <w:szCs w:val="22"/>
          <w:lang w:val="hr-HR"/>
        </w:rPr>
        <w:t>provođenju</w:t>
      </w:r>
      <w:r w:rsidRPr="004D46A3">
        <w:rPr>
          <w:sz w:val="22"/>
          <w:szCs w:val="22"/>
          <w:lang w:val="hr-HR"/>
        </w:rPr>
        <w:t xml:space="preserve"> Srednjoročnog programa rada </w:t>
      </w:r>
      <w:r w:rsidR="00EA727B">
        <w:rPr>
          <w:sz w:val="22"/>
          <w:szCs w:val="22"/>
          <w:lang w:val="hr-HR"/>
        </w:rPr>
        <w:t>VM BiH</w:t>
      </w:r>
      <w:r w:rsidRPr="004D46A3">
        <w:rPr>
          <w:sz w:val="22"/>
          <w:szCs w:val="22"/>
          <w:lang w:val="hr-HR"/>
        </w:rPr>
        <w:t xml:space="preserve"> i Srednjoročnog plana rada MP BiH može se zaključiti da je potrebno:</w:t>
      </w:r>
    </w:p>
    <w:p w14:paraId="1BE8A2CD" w14:textId="60C1CF20" w:rsidR="00E93C60" w:rsidRPr="004D46A3" w:rsidRDefault="00E93C60" w:rsidP="007D0CB3">
      <w:pPr>
        <w:pStyle w:val="ListParagraph"/>
        <w:numPr>
          <w:ilvl w:val="0"/>
          <w:numId w:val="9"/>
        </w:numPr>
        <w:spacing w:after="60"/>
        <w:jc w:val="both"/>
        <w:rPr>
          <w:sz w:val="22"/>
          <w:szCs w:val="22"/>
          <w:lang w:val="hr-HR"/>
        </w:rPr>
      </w:pPr>
      <w:r w:rsidRPr="004D46A3">
        <w:rPr>
          <w:sz w:val="22"/>
          <w:szCs w:val="22"/>
          <w:lang w:val="hr-HR"/>
        </w:rPr>
        <w:t xml:space="preserve">postojanje osposobljene organizacione strukture koje će raditi na </w:t>
      </w:r>
      <w:r w:rsidR="00DB6DBE">
        <w:rPr>
          <w:sz w:val="22"/>
          <w:szCs w:val="22"/>
          <w:lang w:val="hr-HR"/>
        </w:rPr>
        <w:t>provođenju</w:t>
      </w:r>
      <w:r w:rsidRPr="004D46A3">
        <w:rPr>
          <w:sz w:val="22"/>
          <w:szCs w:val="22"/>
          <w:lang w:val="hr-HR"/>
        </w:rPr>
        <w:t xml:space="preserve"> definisanih prioriteta i postignutih rezultata,</w:t>
      </w:r>
    </w:p>
    <w:p w14:paraId="46BA4B2F" w14:textId="228C45BE" w:rsidR="00E93C60" w:rsidRPr="004D46A3" w:rsidRDefault="00E93C60" w:rsidP="007D0CB3">
      <w:pPr>
        <w:pStyle w:val="ListParagraph"/>
        <w:numPr>
          <w:ilvl w:val="0"/>
          <w:numId w:val="9"/>
        </w:numPr>
        <w:spacing w:after="60"/>
        <w:jc w:val="both"/>
        <w:rPr>
          <w:sz w:val="22"/>
          <w:szCs w:val="22"/>
          <w:lang w:val="hr-HR"/>
        </w:rPr>
      </w:pPr>
      <w:r w:rsidRPr="004D46A3">
        <w:rPr>
          <w:sz w:val="22"/>
          <w:szCs w:val="22"/>
          <w:lang w:val="hr-HR"/>
        </w:rPr>
        <w:t>zalaganje i predanost svih obrađivača i donosilaca javnih politika, u svrhu postizanja usaglašenost</w:t>
      </w:r>
      <w:r w:rsidR="004329CF">
        <w:rPr>
          <w:sz w:val="22"/>
          <w:szCs w:val="22"/>
          <w:lang w:val="hr-HR"/>
        </w:rPr>
        <w:t>i</w:t>
      </w:r>
      <w:r w:rsidRPr="004D46A3">
        <w:rPr>
          <w:sz w:val="22"/>
          <w:szCs w:val="22"/>
          <w:lang w:val="hr-HR"/>
        </w:rPr>
        <w:t xml:space="preserve"> reformi i ostvarenj</w:t>
      </w:r>
      <w:r w:rsidR="004329CF">
        <w:rPr>
          <w:sz w:val="22"/>
          <w:szCs w:val="22"/>
          <w:lang w:val="hr-HR"/>
        </w:rPr>
        <w:t>a</w:t>
      </w:r>
      <w:r w:rsidRPr="004D46A3">
        <w:rPr>
          <w:sz w:val="22"/>
          <w:szCs w:val="22"/>
          <w:lang w:val="hr-HR"/>
        </w:rPr>
        <w:t xml:space="preserve"> </w:t>
      </w:r>
      <w:r w:rsidR="007D0CB3">
        <w:rPr>
          <w:sz w:val="22"/>
          <w:szCs w:val="22"/>
          <w:lang w:val="hr-HR"/>
        </w:rPr>
        <w:t>provođenja</w:t>
      </w:r>
      <w:r w:rsidRPr="004D46A3">
        <w:rPr>
          <w:sz w:val="22"/>
          <w:szCs w:val="22"/>
          <w:lang w:val="hr-HR"/>
        </w:rPr>
        <w:t>,</w:t>
      </w:r>
    </w:p>
    <w:p w14:paraId="73E327EB" w14:textId="19BAF6A4" w:rsidR="00E93C60" w:rsidRPr="004D46A3" w:rsidRDefault="00E93C60" w:rsidP="007D0CB3">
      <w:pPr>
        <w:pStyle w:val="ListParagraph"/>
        <w:numPr>
          <w:ilvl w:val="0"/>
          <w:numId w:val="9"/>
        </w:numPr>
        <w:spacing w:after="60"/>
        <w:jc w:val="both"/>
        <w:rPr>
          <w:sz w:val="22"/>
          <w:szCs w:val="22"/>
          <w:lang w:val="hr-HR"/>
        </w:rPr>
      </w:pPr>
      <w:r w:rsidRPr="004D46A3">
        <w:rPr>
          <w:sz w:val="22"/>
          <w:szCs w:val="22"/>
          <w:lang w:val="hr-HR"/>
        </w:rPr>
        <w:t>s obzirom na složenost, broj i raznovrsnost uklju</w:t>
      </w:r>
      <w:r w:rsidR="00DF4D6B">
        <w:rPr>
          <w:sz w:val="22"/>
          <w:szCs w:val="22"/>
          <w:lang w:val="hr-HR"/>
        </w:rPr>
        <w:t xml:space="preserve">čenih zainteresovanih strana na </w:t>
      </w:r>
      <w:r w:rsidR="00DB6DBE">
        <w:rPr>
          <w:sz w:val="22"/>
          <w:szCs w:val="22"/>
          <w:lang w:val="hr-HR"/>
        </w:rPr>
        <w:t>provođenju</w:t>
      </w:r>
      <w:r w:rsidRPr="004D46A3">
        <w:rPr>
          <w:sz w:val="22"/>
          <w:szCs w:val="22"/>
          <w:lang w:val="hr-HR"/>
        </w:rPr>
        <w:t xml:space="preserve"> usvojenih ciljeva, postizanje planiranih rezultata zavisi od dobre komunikacije i kompetencija, ali i spremnosti na saradnju i kontinuiranu razmjenu informacija od zajedničkog značaja,</w:t>
      </w:r>
    </w:p>
    <w:p w14:paraId="6C7F62CC" w14:textId="77777777" w:rsidR="00E93C60" w:rsidRPr="004D46A3" w:rsidRDefault="00E93C60" w:rsidP="007D0CB3">
      <w:pPr>
        <w:pStyle w:val="ListParagraph"/>
        <w:numPr>
          <w:ilvl w:val="0"/>
          <w:numId w:val="9"/>
        </w:numPr>
        <w:spacing w:after="60"/>
        <w:jc w:val="both"/>
        <w:rPr>
          <w:sz w:val="22"/>
          <w:szCs w:val="22"/>
          <w:lang w:val="hr-HR"/>
        </w:rPr>
      </w:pPr>
      <w:r w:rsidRPr="004D46A3">
        <w:rPr>
          <w:sz w:val="22"/>
          <w:szCs w:val="22"/>
          <w:lang w:val="hr-HR"/>
        </w:rPr>
        <w:t>veoma je važna i dostupnost procjena i analiza, kao i upoznatost zainteresovanih strana sa podacima i korištenom statistikom.</w:t>
      </w:r>
    </w:p>
    <w:p w14:paraId="6DFE12D5" w14:textId="7AB93F1F" w:rsidR="00E93C60" w:rsidRPr="000D2993" w:rsidRDefault="00056071" w:rsidP="007D0CB3">
      <w:pPr>
        <w:shd w:val="clear" w:color="auto" w:fill="44546A" w:themeFill="text2"/>
        <w:spacing w:after="60"/>
        <w:rPr>
          <w:b/>
          <w:color w:val="FFFFFF" w:themeColor="background1"/>
          <w:lang w:val="hr-HR"/>
        </w:rPr>
      </w:pPr>
      <w:r>
        <w:rPr>
          <w:b/>
          <w:color w:val="FFFFFF" w:themeColor="background1"/>
          <w:lang w:val="hr-HR"/>
        </w:rPr>
        <w:t>5</w:t>
      </w:r>
      <w:r w:rsidR="000D2993">
        <w:rPr>
          <w:b/>
          <w:color w:val="FFFFFF" w:themeColor="background1"/>
          <w:lang w:val="hr-HR"/>
        </w:rPr>
        <w:t>.</w:t>
      </w:r>
      <w:r w:rsidR="00E93C60" w:rsidRPr="000D2993">
        <w:rPr>
          <w:b/>
          <w:color w:val="FFFFFF" w:themeColor="background1"/>
          <w:lang w:val="hr-HR"/>
        </w:rPr>
        <w:t xml:space="preserve"> ZAKLJUČAK</w:t>
      </w:r>
    </w:p>
    <w:p w14:paraId="472576C8" w14:textId="4EFEB345" w:rsidR="00E93C60" w:rsidRPr="004D46A3" w:rsidRDefault="00E93C60" w:rsidP="007D0CB3">
      <w:pPr>
        <w:spacing w:after="60"/>
        <w:jc w:val="both"/>
        <w:rPr>
          <w:sz w:val="22"/>
          <w:szCs w:val="22"/>
          <w:lang w:val="hr-HR"/>
        </w:rPr>
      </w:pPr>
      <w:r w:rsidRPr="004D46A3">
        <w:rPr>
          <w:sz w:val="22"/>
          <w:szCs w:val="22"/>
          <w:lang w:val="hr-HR"/>
        </w:rPr>
        <w:t>Iako suočeni sa značajnim izazovima</w:t>
      </w:r>
      <w:r w:rsidR="0037372B">
        <w:rPr>
          <w:sz w:val="22"/>
          <w:szCs w:val="22"/>
          <w:lang w:val="hr-HR"/>
        </w:rPr>
        <w:t xml:space="preserve"> u radu i funkcionisanju </w:t>
      </w:r>
      <w:r w:rsidR="00B72A88">
        <w:rPr>
          <w:sz w:val="22"/>
          <w:szCs w:val="22"/>
          <w:lang w:val="hr-HR"/>
        </w:rPr>
        <w:t>u vrijeme pandemije</w:t>
      </w:r>
      <w:r w:rsidR="007D0CB3">
        <w:rPr>
          <w:sz w:val="22"/>
          <w:szCs w:val="22"/>
          <w:lang w:val="hr-HR"/>
        </w:rPr>
        <w:t xml:space="preserve"> </w:t>
      </w:r>
      <w:r w:rsidRPr="004D46A3">
        <w:rPr>
          <w:sz w:val="22"/>
          <w:szCs w:val="22"/>
          <w:lang w:val="hr-HR"/>
        </w:rPr>
        <w:t xml:space="preserve">MP BiH je </w:t>
      </w:r>
      <w:r w:rsidR="00B72A88">
        <w:rPr>
          <w:sz w:val="22"/>
          <w:szCs w:val="22"/>
          <w:lang w:val="hr-HR"/>
        </w:rPr>
        <w:t xml:space="preserve">kontinuirano ulagalo napore u </w:t>
      </w:r>
      <w:r w:rsidR="007D0CB3">
        <w:rPr>
          <w:sz w:val="22"/>
          <w:szCs w:val="22"/>
          <w:lang w:val="hr-HR"/>
        </w:rPr>
        <w:t>obezbjeđenje</w:t>
      </w:r>
      <w:r w:rsidR="00B72A88">
        <w:rPr>
          <w:sz w:val="22"/>
          <w:szCs w:val="22"/>
          <w:lang w:val="hr-HR"/>
        </w:rPr>
        <w:t xml:space="preserve"> nesmetanog procesa rada, te je </w:t>
      </w:r>
      <w:r w:rsidRPr="004D46A3">
        <w:rPr>
          <w:sz w:val="22"/>
          <w:szCs w:val="22"/>
          <w:lang w:val="hr-HR"/>
        </w:rPr>
        <w:t xml:space="preserve">u postupku izrade, </w:t>
      </w:r>
      <w:r w:rsidR="007D0CB3">
        <w:rPr>
          <w:sz w:val="22"/>
          <w:szCs w:val="22"/>
          <w:lang w:val="hr-HR"/>
        </w:rPr>
        <w:t>provođenja</w:t>
      </w:r>
      <w:r w:rsidRPr="004D46A3">
        <w:rPr>
          <w:sz w:val="22"/>
          <w:szCs w:val="22"/>
          <w:lang w:val="hr-HR"/>
        </w:rPr>
        <w:t xml:space="preserve"> i praćenja </w:t>
      </w:r>
      <w:r w:rsidR="007D0CB3">
        <w:rPr>
          <w:sz w:val="22"/>
          <w:szCs w:val="22"/>
          <w:lang w:val="hr-HR"/>
        </w:rPr>
        <w:t>provođenja</w:t>
      </w:r>
      <w:r w:rsidRPr="004D46A3">
        <w:rPr>
          <w:sz w:val="22"/>
          <w:szCs w:val="22"/>
          <w:lang w:val="hr-HR"/>
        </w:rPr>
        <w:t xml:space="preserve"> srednjoročnih i operativnih planova integrisalo stečena iskustva, pri čemu nastoji svoje slabosti pretvoriti u svoje snage, iskoristiti povoljne prilike </w:t>
      </w:r>
      <w:r w:rsidR="0037372B">
        <w:rPr>
          <w:sz w:val="22"/>
          <w:szCs w:val="22"/>
          <w:lang w:val="hr-HR"/>
        </w:rPr>
        <w:t xml:space="preserve">blagovremeno </w:t>
      </w:r>
      <w:r w:rsidRPr="004D46A3">
        <w:rPr>
          <w:sz w:val="22"/>
          <w:szCs w:val="22"/>
          <w:lang w:val="hr-HR"/>
        </w:rPr>
        <w:t xml:space="preserve">otklanjajući prijetnje. Programi i projekti preuzeti iz Strategije za reformu sektora pravde u BiH i Strateškog okvira reforme javne uprave uzeli su u obzir ove nedostatke, te su tako povezani sa Srednjoročnim programom rada </w:t>
      </w:r>
      <w:r w:rsidR="00EA727B">
        <w:rPr>
          <w:sz w:val="22"/>
          <w:szCs w:val="22"/>
          <w:lang w:val="hr-HR"/>
        </w:rPr>
        <w:t>VM BiH</w:t>
      </w:r>
      <w:r w:rsidRPr="004D46A3">
        <w:rPr>
          <w:sz w:val="22"/>
          <w:szCs w:val="22"/>
          <w:lang w:val="hr-HR"/>
        </w:rPr>
        <w:t xml:space="preserve"> i Srednjoročnim planom rada MP BiH, kao i Programom rada </w:t>
      </w:r>
      <w:r w:rsidR="00EA727B">
        <w:rPr>
          <w:sz w:val="22"/>
          <w:szCs w:val="22"/>
          <w:lang w:val="hr-HR"/>
        </w:rPr>
        <w:t>VM BiH</w:t>
      </w:r>
      <w:r w:rsidRPr="004D46A3">
        <w:rPr>
          <w:sz w:val="22"/>
          <w:szCs w:val="22"/>
          <w:lang w:val="hr-HR"/>
        </w:rPr>
        <w:t xml:space="preserve"> i MP BiH za 202</w:t>
      </w:r>
      <w:r w:rsidR="0037372B">
        <w:rPr>
          <w:sz w:val="22"/>
          <w:szCs w:val="22"/>
          <w:lang w:val="hr-HR"/>
        </w:rPr>
        <w:t>1</w:t>
      </w:r>
      <w:r w:rsidRPr="004D46A3">
        <w:rPr>
          <w:sz w:val="22"/>
          <w:szCs w:val="22"/>
          <w:lang w:val="hr-HR"/>
        </w:rPr>
        <w:t>. godinu, a uzeti će se u obzir za polazište prilikom i</w:t>
      </w:r>
      <w:r w:rsidR="007D0CB3">
        <w:rPr>
          <w:sz w:val="22"/>
          <w:szCs w:val="22"/>
          <w:lang w:val="hr-HR"/>
        </w:rPr>
        <w:t>zrade Srednjoročnog plana rada</w:t>
      </w:r>
      <w:r w:rsidRPr="004D46A3">
        <w:rPr>
          <w:sz w:val="22"/>
          <w:szCs w:val="22"/>
          <w:lang w:val="hr-HR"/>
        </w:rPr>
        <w:t xml:space="preserve"> MP BiH za period 202</w:t>
      </w:r>
      <w:r w:rsidR="0037372B">
        <w:rPr>
          <w:sz w:val="22"/>
          <w:szCs w:val="22"/>
          <w:lang w:val="hr-HR"/>
        </w:rPr>
        <w:t>3</w:t>
      </w:r>
      <w:r w:rsidRPr="004D46A3">
        <w:rPr>
          <w:sz w:val="22"/>
          <w:szCs w:val="22"/>
          <w:lang w:val="hr-HR"/>
        </w:rPr>
        <w:t>.-202</w:t>
      </w:r>
      <w:r w:rsidR="0037372B">
        <w:rPr>
          <w:sz w:val="22"/>
          <w:szCs w:val="22"/>
          <w:lang w:val="hr-HR"/>
        </w:rPr>
        <w:t>5</w:t>
      </w:r>
      <w:r w:rsidRPr="004D46A3">
        <w:rPr>
          <w:sz w:val="22"/>
          <w:szCs w:val="22"/>
          <w:lang w:val="hr-HR"/>
        </w:rPr>
        <w:t xml:space="preserve">. godina. Izvještaj o </w:t>
      </w:r>
      <w:r w:rsidR="00DB6DBE">
        <w:rPr>
          <w:sz w:val="22"/>
          <w:szCs w:val="22"/>
          <w:lang w:val="hr-HR"/>
        </w:rPr>
        <w:t>provođenju</w:t>
      </w:r>
      <w:r w:rsidRPr="004D46A3">
        <w:rPr>
          <w:sz w:val="22"/>
          <w:szCs w:val="22"/>
          <w:lang w:val="hr-HR"/>
        </w:rPr>
        <w:t xml:space="preserve"> Srednjoročnog programa rada </w:t>
      </w:r>
      <w:r w:rsidR="00EA727B">
        <w:rPr>
          <w:sz w:val="22"/>
          <w:szCs w:val="22"/>
          <w:lang w:val="hr-HR"/>
        </w:rPr>
        <w:t>VM BiH</w:t>
      </w:r>
      <w:r w:rsidRPr="004D46A3">
        <w:rPr>
          <w:sz w:val="22"/>
          <w:szCs w:val="22"/>
          <w:lang w:val="hr-HR"/>
        </w:rPr>
        <w:t xml:space="preserve"> i Srednjoročnog plana rada MP BiH za 202</w:t>
      </w:r>
      <w:r w:rsidR="00DF4D6B">
        <w:rPr>
          <w:sz w:val="22"/>
          <w:szCs w:val="22"/>
          <w:lang w:val="hr-HR"/>
        </w:rPr>
        <w:t>1</w:t>
      </w:r>
      <w:r w:rsidRPr="004D46A3">
        <w:rPr>
          <w:sz w:val="22"/>
          <w:szCs w:val="22"/>
          <w:lang w:val="hr-HR"/>
        </w:rPr>
        <w:t>. godinu predstavlja pregled svih planiranih i izvanrednih aktivnosti realizovanih od 01. 01. do 31. 12. 202</w:t>
      </w:r>
      <w:r w:rsidR="0037372B">
        <w:rPr>
          <w:sz w:val="22"/>
          <w:szCs w:val="22"/>
          <w:lang w:val="hr-HR"/>
        </w:rPr>
        <w:t>1</w:t>
      </w:r>
      <w:r w:rsidRPr="004D46A3">
        <w:rPr>
          <w:sz w:val="22"/>
          <w:szCs w:val="22"/>
          <w:lang w:val="hr-HR"/>
        </w:rPr>
        <w:t>. godine.</w:t>
      </w:r>
      <w:r w:rsidR="0037372B">
        <w:rPr>
          <w:sz w:val="22"/>
          <w:szCs w:val="22"/>
          <w:lang w:val="hr-HR"/>
        </w:rPr>
        <w:t xml:space="preserve"> </w:t>
      </w:r>
    </w:p>
    <w:p w14:paraId="034AA4CF" w14:textId="77777777" w:rsidR="00E93C60" w:rsidRPr="004D46A3" w:rsidRDefault="00E93C60" w:rsidP="007D0CB3">
      <w:pPr>
        <w:spacing w:after="60"/>
        <w:jc w:val="right"/>
        <w:rPr>
          <w:b/>
          <w:sz w:val="22"/>
          <w:szCs w:val="22"/>
          <w:lang w:val="hr-HR"/>
        </w:rPr>
      </w:pPr>
      <w:r w:rsidRPr="004D46A3">
        <w:rPr>
          <w:b/>
          <w:sz w:val="22"/>
          <w:szCs w:val="22"/>
          <w:lang w:val="hr-HR"/>
        </w:rPr>
        <w:t>M I N I S T A R</w:t>
      </w:r>
    </w:p>
    <w:p w14:paraId="61A15DFB" w14:textId="77777777" w:rsidR="00A61BED" w:rsidRPr="00D136CD" w:rsidRDefault="00E93C60" w:rsidP="007D0CB3">
      <w:pPr>
        <w:jc w:val="right"/>
        <w:rPr>
          <w:b/>
          <w:sz w:val="22"/>
          <w:szCs w:val="22"/>
          <w:lang w:val="hr-HR"/>
        </w:rPr>
      </w:pPr>
      <w:r w:rsidRPr="004D46A3">
        <w:rPr>
          <w:b/>
          <w:sz w:val="22"/>
          <w:szCs w:val="22"/>
          <w:lang w:val="hr-HR"/>
        </w:rPr>
        <w:t>Josip G</w:t>
      </w:r>
      <w:r w:rsidR="00D136CD">
        <w:rPr>
          <w:b/>
          <w:sz w:val="22"/>
          <w:szCs w:val="22"/>
          <w:lang w:val="hr-HR"/>
        </w:rPr>
        <w:t>rubeša</w:t>
      </w:r>
    </w:p>
    <w:sectPr w:rsidR="00A61BED" w:rsidRPr="00D136CD" w:rsidSect="000D2993">
      <w:footerReference w:type="default" r:id="rId9"/>
      <w:pgSz w:w="15840" w:h="12240" w:orient="landscape" w:code="1"/>
      <w:pgMar w:top="1304" w:right="1304" w:bottom="1304" w:left="130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95D1A" w16cex:dateUtc="2021-12-23T10:18:00Z"/>
  <w16cex:commentExtensible w16cex:durableId="258961A2" w16cex:dateUtc="2022-01-12T13:18:00Z"/>
  <w16cex:commentExtensible w16cex:durableId="25895D1B" w16cex:dateUtc="2021-12-29T10:33:00Z"/>
  <w16cex:commentExtensible w16cex:durableId="25895D1C" w16cex:dateUtc="2021-12-29T10:33:00Z"/>
  <w16cex:commentExtensible w16cex:durableId="25895D1D" w16cex:dateUtc="2021-12-29T10: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E134EE" w16cid:durableId="25895D1A"/>
  <w16cid:commentId w16cid:paraId="5D7D7677" w16cid:durableId="258961A2"/>
  <w16cid:commentId w16cid:paraId="50B88CDD" w16cid:durableId="25895D1B"/>
  <w16cid:commentId w16cid:paraId="5300E49C" w16cid:durableId="25895D1C"/>
  <w16cid:commentId w16cid:paraId="644F04D8" w16cid:durableId="25895D1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CE5015" w14:textId="77777777" w:rsidR="00D03F78" w:rsidRDefault="00D03F78" w:rsidP="00376C2E">
      <w:r>
        <w:separator/>
      </w:r>
    </w:p>
  </w:endnote>
  <w:endnote w:type="continuationSeparator" w:id="0">
    <w:p w14:paraId="7BCB1CDC" w14:textId="77777777" w:rsidR="00D03F78" w:rsidRDefault="00D03F78" w:rsidP="00376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3136083"/>
      <w:docPartObj>
        <w:docPartGallery w:val="Page Numbers (Bottom of Page)"/>
        <w:docPartUnique/>
      </w:docPartObj>
    </w:sdtPr>
    <w:sdtEndPr>
      <w:rPr>
        <w:noProof/>
      </w:rPr>
    </w:sdtEndPr>
    <w:sdtContent>
      <w:p w14:paraId="2523E3FF" w14:textId="579FAABB" w:rsidR="00056071" w:rsidRDefault="00056071" w:rsidP="002E09E5">
        <w:pPr>
          <w:pStyle w:val="Footer"/>
          <w:jc w:val="center"/>
        </w:pPr>
        <w:r w:rsidRPr="00961C08">
          <w:rPr>
            <w:sz w:val="18"/>
            <w:szCs w:val="18"/>
          </w:rPr>
          <w:fldChar w:fldCharType="begin"/>
        </w:r>
        <w:r w:rsidRPr="00961C08">
          <w:rPr>
            <w:sz w:val="18"/>
            <w:szCs w:val="18"/>
          </w:rPr>
          <w:instrText xml:space="preserve"> PAGE   \* MERGEFORMAT </w:instrText>
        </w:r>
        <w:r w:rsidRPr="00961C08">
          <w:rPr>
            <w:sz w:val="18"/>
            <w:szCs w:val="18"/>
          </w:rPr>
          <w:fldChar w:fldCharType="separate"/>
        </w:r>
        <w:r w:rsidR="004329CF">
          <w:rPr>
            <w:noProof/>
            <w:sz w:val="18"/>
            <w:szCs w:val="18"/>
          </w:rPr>
          <w:t>7</w:t>
        </w:r>
        <w:r w:rsidRPr="00961C08">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63550E" w14:textId="77777777" w:rsidR="00D03F78" w:rsidRDefault="00D03F78" w:rsidP="00376C2E">
      <w:r>
        <w:separator/>
      </w:r>
    </w:p>
  </w:footnote>
  <w:footnote w:type="continuationSeparator" w:id="0">
    <w:p w14:paraId="653B1FF2" w14:textId="77777777" w:rsidR="00D03F78" w:rsidRDefault="00D03F78" w:rsidP="00376C2E">
      <w:r>
        <w:continuationSeparator/>
      </w:r>
    </w:p>
  </w:footnote>
  <w:footnote w:id="1">
    <w:p w14:paraId="4A6F803C" w14:textId="77777777" w:rsidR="00056071" w:rsidRPr="00961C08" w:rsidRDefault="00056071" w:rsidP="00376C2E">
      <w:pPr>
        <w:pStyle w:val="FootnoteText"/>
        <w:jc w:val="both"/>
        <w:rPr>
          <w:sz w:val="16"/>
          <w:szCs w:val="16"/>
          <w:lang w:val="hr-HR"/>
        </w:rPr>
      </w:pPr>
      <w:r w:rsidRPr="00961C08">
        <w:rPr>
          <w:rStyle w:val="FootnoteReference"/>
          <w:sz w:val="16"/>
          <w:szCs w:val="16"/>
          <w:lang w:val="hr-HR"/>
        </w:rPr>
        <w:footnoteRef/>
      </w:r>
      <w:r w:rsidRPr="00961C08">
        <w:rPr>
          <w:sz w:val="16"/>
          <w:szCs w:val="16"/>
          <w:lang w:val="hr-HR"/>
        </w:rPr>
        <w:t xml:space="preserve"> Objavljen u „Službenom glasniku BiH“, br. 5/03, 42/03, 26/04, 42/04, 45/06, 88/07, 35/09, 59/09, 103/09, 87/12, 6/13 i 19/16.</w:t>
      </w:r>
    </w:p>
  </w:footnote>
  <w:footnote w:id="2">
    <w:p w14:paraId="3297620D" w14:textId="77777777" w:rsidR="00056071" w:rsidRPr="00DB6DBE" w:rsidRDefault="00056071" w:rsidP="000A4D26">
      <w:pPr>
        <w:pStyle w:val="FootnoteText"/>
        <w:jc w:val="both"/>
        <w:rPr>
          <w:sz w:val="16"/>
          <w:szCs w:val="16"/>
          <w:lang w:val="bs-Latn-BA"/>
        </w:rPr>
      </w:pPr>
      <w:r>
        <w:rPr>
          <w:rStyle w:val="FootnoteReference"/>
        </w:rPr>
        <w:footnoteRef/>
      </w:r>
      <w:r>
        <w:t xml:space="preserve"> </w:t>
      </w:r>
      <w:r w:rsidRPr="00DB6DBE">
        <w:rPr>
          <w:sz w:val="16"/>
          <w:szCs w:val="16"/>
          <w:lang w:val="bs-Latn-BA"/>
        </w:rPr>
        <w:t xml:space="preserve">U ovu aktivnost uključena je </w:t>
      </w:r>
      <w:r w:rsidRPr="00DB6DBE">
        <w:rPr>
          <w:sz w:val="16"/>
          <w:szCs w:val="16"/>
        </w:rPr>
        <w:t xml:space="preserve">izrada zakona i drugih propisa za uređenje pitanja vezanih za pravosudne organe na državnom nivou, </w:t>
      </w:r>
      <w:r w:rsidRPr="00DB6DBE">
        <w:rPr>
          <w:sz w:val="16"/>
          <w:szCs w:val="16"/>
          <w:lang w:val="bs-Latn-BA"/>
        </w:rPr>
        <w:t>uopšteno</w:t>
      </w:r>
      <w:r w:rsidRPr="00DB6DBE">
        <w:rPr>
          <w:sz w:val="16"/>
          <w:szCs w:val="16"/>
        </w:rPr>
        <w:t xml:space="preserve"> djelovanje kao centralno koordinirajuće tijelo za obezbjeđenje usklađenosti zakonodavstva i standarda pravosudnog sistema među entitetima, bilo </w:t>
      </w:r>
      <w:r w:rsidRPr="00DB6DBE">
        <w:rPr>
          <w:sz w:val="16"/>
          <w:szCs w:val="16"/>
          <w:lang w:val="bs-Latn-BA"/>
        </w:rPr>
        <w:t>obezbjeđenjem</w:t>
      </w:r>
      <w:r w:rsidRPr="00DB6DBE">
        <w:rPr>
          <w:sz w:val="16"/>
          <w:szCs w:val="16"/>
        </w:rPr>
        <w:t xml:space="preserve"> uslova za raspravu ili koordinisanjem inicijativa, upravne funkcije vezano za pravosudne organe na državnom nivou, davanje smjernica i praćenje pravnog obrazovanja kako bi se </w:t>
      </w:r>
      <w:r w:rsidRPr="00DB6DBE">
        <w:rPr>
          <w:sz w:val="16"/>
          <w:szCs w:val="16"/>
          <w:lang w:val="bs-Latn-BA"/>
        </w:rPr>
        <w:t>obezbijedila</w:t>
      </w:r>
      <w:r w:rsidRPr="00DB6DBE">
        <w:rPr>
          <w:sz w:val="16"/>
          <w:szCs w:val="16"/>
        </w:rPr>
        <w:t xml:space="preserve"> međuentitetska usklađenost u ovoj oblasti i postupanje u skladu sa standardima,</w:t>
      </w:r>
      <w:r w:rsidRPr="00DB6DBE">
        <w:rPr>
          <w:sz w:val="16"/>
          <w:szCs w:val="16"/>
          <w:lang w:val="bs-Latn-BA"/>
        </w:rPr>
        <w:t xml:space="preserve"> kao i</w:t>
      </w:r>
      <w:r w:rsidRPr="00DB6DBE">
        <w:rPr>
          <w:sz w:val="16"/>
          <w:szCs w:val="16"/>
        </w:rPr>
        <w:t xml:space="preserve"> međunarodna pravosudna saradnja</w:t>
      </w:r>
      <w:r w:rsidRPr="00DB6DBE">
        <w:rPr>
          <w:sz w:val="16"/>
          <w:szCs w:val="16"/>
          <w:lang w:val="bs-Latn-BA"/>
        </w:rPr>
        <w:t xml:space="preserve">. </w:t>
      </w:r>
    </w:p>
  </w:footnote>
  <w:footnote w:id="3">
    <w:p w14:paraId="749967E8" w14:textId="77777777" w:rsidR="00056071" w:rsidRPr="00DB6DBE" w:rsidRDefault="00056071" w:rsidP="00DB6DBE">
      <w:pPr>
        <w:pStyle w:val="FootnoteText"/>
        <w:jc w:val="both"/>
        <w:rPr>
          <w:sz w:val="16"/>
          <w:szCs w:val="16"/>
          <w:lang w:val="bs-Latn-BA"/>
        </w:rPr>
      </w:pPr>
      <w:r w:rsidRPr="00DB6DBE">
        <w:rPr>
          <w:rStyle w:val="FootnoteReference"/>
          <w:sz w:val="16"/>
          <w:szCs w:val="16"/>
        </w:rPr>
        <w:footnoteRef/>
      </w:r>
      <w:r w:rsidRPr="00DB6DBE">
        <w:rPr>
          <w:sz w:val="16"/>
          <w:szCs w:val="16"/>
        </w:rPr>
        <w:t xml:space="preserve"> Nadležnosti MP BiH u ovim oblastima su propisane i Zakonom o polaganju pravosudnog ispita u BiH,  Zakonom o sudskoj policiji BiH,  Zakonom o ustupanju predmeta Međunarodnog krivičnog suda za bivšu Jugoslaviju Tužilaštvu BiH i korištenju dokaza od Međunarodnog krivičnog suda za bivšu Jugoslaviju u postupcima pred sudovima u BiH,  Zakonom o primjeni određenih privremenih mjera radi efikasnog provođenja mandata Međunarodnog krivičnog suda za bivšu Jugoslaviju, te drugih međunarodnih restriktivnih mjera,  Zakonom o primjeni Rimskog statuta Međunarodnog krivičnog suda i saradnji sa Međunarodnim krivičnog sudom  i Zakonom o besplatnoj pravnoj pomoći BiH , te Zakonom o međunarodnoj pravnoj pomoći u krivičnim stvarima  i Zakonom o pravnoj pomoći i službenoj saradnji u krivičnim stvarima između Federacije BiH, Republike Srpske i Brčko distrikta BiH. , Zakonom o slobodi vjere i pravnom položaju crkava i vjerskih zajednica u BiH,  </w:t>
      </w:r>
    </w:p>
  </w:footnote>
  <w:footnote w:id="4">
    <w:p w14:paraId="3C3431A8" w14:textId="77777777" w:rsidR="00056071" w:rsidRPr="006334EF" w:rsidRDefault="00056071" w:rsidP="000A4D26">
      <w:pPr>
        <w:pStyle w:val="FootnoteText"/>
        <w:jc w:val="both"/>
        <w:rPr>
          <w:sz w:val="18"/>
          <w:szCs w:val="18"/>
          <w:lang w:val="hr-HR"/>
        </w:rPr>
      </w:pPr>
      <w:r w:rsidRPr="006334EF">
        <w:rPr>
          <w:rStyle w:val="FootnoteReference"/>
          <w:sz w:val="18"/>
          <w:szCs w:val="18"/>
        </w:rPr>
        <w:footnoteRef/>
      </w:r>
      <w:r w:rsidRPr="006334EF">
        <w:rPr>
          <w:sz w:val="18"/>
          <w:szCs w:val="18"/>
          <w:lang w:val="hr-HR"/>
        </w:rPr>
        <w:t xml:space="preserve"> Objavljen u „Službenom glasniku BiH“, broj 37/03 i 76/11.</w:t>
      </w:r>
    </w:p>
  </w:footnote>
  <w:footnote w:id="5">
    <w:p w14:paraId="3961D5F8" w14:textId="77777777" w:rsidR="00056071" w:rsidRPr="006334EF" w:rsidRDefault="00056071" w:rsidP="000A4D26">
      <w:pPr>
        <w:pStyle w:val="FootnoteText"/>
        <w:jc w:val="both"/>
        <w:rPr>
          <w:sz w:val="18"/>
          <w:szCs w:val="18"/>
          <w:lang w:val="hr-HR"/>
        </w:rPr>
      </w:pPr>
      <w:r w:rsidRPr="006334EF">
        <w:rPr>
          <w:rStyle w:val="FootnoteReference"/>
          <w:sz w:val="18"/>
          <w:szCs w:val="18"/>
        </w:rPr>
        <w:footnoteRef/>
      </w:r>
      <w:r w:rsidRPr="006334EF">
        <w:rPr>
          <w:sz w:val="18"/>
          <w:szCs w:val="18"/>
          <w:lang w:val="hr-HR"/>
        </w:rPr>
        <w:t xml:space="preserve"> Objavljen u „Službenom glasniku BiH“, broj 30/03, 42/04, 50/08 i 76/11.</w:t>
      </w:r>
    </w:p>
  </w:footnote>
  <w:footnote w:id="6">
    <w:p w14:paraId="795A600F" w14:textId="77777777" w:rsidR="00056071" w:rsidRPr="006334EF" w:rsidRDefault="00056071" w:rsidP="000A4D26">
      <w:pPr>
        <w:pStyle w:val="FootnoteText"/>
        <w:jc w:val="both"/>
        <w:rPr>
          <w:sz w:val="18"/>
          <w:szCs w:val="18"/>
          <w:lang w:val="hr-HR"/>
        </w:rPr>
      </w:pPr>
      <w:r w:rsidRPr="006334EF">
        <w:rPr>
          <w:rStyle w:val="FootnoteReference"/>
          <w:sz w:val="18"/>
          <w:szCs w:val="18"/>
        </w:rPr>
        <w:footnoteRef/>
      </w:r>
      <w:r w:rsidRPr="006334EF">
        <w:rPr>
          <w:sz w:val="18"/>
          <w:szCs w:val="18"/>
          <w:lang w:val="hr-HR"/>
        </w:rPr>
        <w:t xml:space="preserve"> Objavljen u „Službenom glasniku BiH“, broj 12/98, 14/03 i 62/11.</w:t>
      </w:r>
    </w:p>
  </w:footnote>
  <w:footnote w:id="7">
    <w:p w14:paraId="1B241EE8" w14:textId="77777777" w:rsidR="00056071" w:rsidRPr="006334EF" w:rsidRDefault="00056071" w:rsidP="000A4D26">
      <w:pPr>
        <w:pStyle w:val="FootnoteText"/>
        <w:jc w:val="both"/>
        <w:rPr>
          <w:sz w:val="18"/>
          <w:szCs w:val="18"/>
          <w:lang w:val="hr-HR"/>
        </w:rPr>
      </w:pPr>
      <w:r w:rsidRPr="006334EF">
        <w:rPr>
          <w:rStyle w:val="FootnoteReference"/>
          <w:sz w:val="18"/>
          <w:szCs w:val="18"/>
          <w:lang w:val="hr-HR"/>
        </w:rPr>
        <w:footnoteRef/>
      </w:r>
      <w:r w:rsidRPr="006334EF">
        <w:rPr>
          <w:sz w:val="18"/>
          <w:szCs w:val="18"/>
          <w:lang w:val="hr-HR"/>
        </w:rPr>
        <w:t xml:space="preserve"> Objavljen u „Službenom glasniku BiH“, br. 22/16.</w:t>
      </w:r>
    </w:p>
  </w:footnote>
  <w:footnote w:id="8">
    <w:p w14:paraId="53C25CB5" w14:textId="77777777" w:rsidR="00056071" w:rsidRPr="006334EF" w:rsidRDefault="00056071" w:rsidP="000A4D26">
      <w:pPr>
        <w:pStyle w:val="FootnoteText"/>
        <w:jc w:val="both"/>
        <w:rPr>
          <w:sz w:val="18"/>
          <w:szCs w:val="18"/>
          <w:lang w:val="hr-HR"/>
        </w:rPr>
      </w:pPr>
      <w:r w:rsidRPr="006334EF">
        <w:rPr>
          <w:rStyle w:val="FootnoteReference"/>
          <w:sz w:val="18"/>
          <w:szCs w:val="18"/>
        </w:rPr>
        <w:footnoteRef/>
      </w:r>
      <w:r w:rsidRPr="006334EF">
        <w:rPr>
          <w:sz w:val="18"/>
          <w:szCs w:val="18"/>
          <w:lang w:val="hr-HR"/>
        </w:rPr>
        <w:t xml:space="preserve"> Objavljen u „Službenom glasniku BiH“, broj 93/05.</w:t>
      </w:r>
    </w:p>
  </w:footnote>
  <w:footnote w:id="9">
    <w:p w14:paraId="626B6EF5" w14:textId="77777777" w:rsidR="00056071" w:rsidRPr="006334EF" w:rsidRDefault="00056071" w:rsidP="00376C2E">
      <w:pPr>
        <w:pStyle w:val="FootnoteText"/>
        <w:jc w:val="both"/>
        <w:rPr>
          <w:sz w:val="18"/>
          <w:szCs w:val="18"/>
          <w:lang w:val="hr-HR"/>
        </w:rPr>
      </w:pPr>
      <w:r w:rsidRPr="006334EF">
        <w:rPr>
          <w:rStyle w:val="FootnoteReference"/>
          <w:sz w:val="18"/>
          <w:szCs w:val="18"/>
          <w:lang w:val="hr-HR"/>
        </w:rPr>
        <w:footnoteRef/>
      </w:r>
      <w:r w:rsidRPr="006334EF">
        <w:rPr>
          <w:sz w:val="18"/>
          <w:szCs w:val="18"/>
          <w:lang w:val="hr-HR"/>
        </w:rPr>
        <w:t xml:space="preserve"> Objavljen u „Službenom glasniku BiH“, broj 28/04 i 54/04.</w:t>
      </w:r>
    </w:p>
  </w:footnote>
  <w:footnote w:id="10">
    <w:p w14:paraId="4E8C99B9" w14:textId="77777777" w:rsidR="00056071" w:rsidRPr="006334EF" w:rsidRDefault="00056071" w:rsidP="00376C2E">
      <w:pPr>
        <w:pStyle w:val="FootnoteText"/>
        <w:jc w:val="both"/>
        <w:rPr>
          <w:sz w:val="18"/>
          <w:szCs w:val="18"/>
          <w:lang w:val="hr-HR"/>
        </w:rPr>
      </w:pPr>
      <w:r w:rsidRPr="006334EF">
        <w:rPr>
          <w:rStyle w:val="FootnoteReference"/>
          <w:sz w:val="18"/>
          <w:szCs w:val="18"/>
        </w:rPr>
        <w:footnoteRef/>
      </w:r>
      <w:r w:rsidRPr="006334EF">
        <w:rPr>
          <w:sz w:val="18"/>
          <w:szCs w:val="18"/>
          <w:lang w:val="hr-HR"/>
        </w:rPr>
        <w:t xml:space="preserve"> Objavljen u „Službenom glasniku BiH- </w:t>
      </w:r>
      <w:r w:rsidRPr="006334EF">
        <w:rPr>
          <w:sz w:val="18"/>
          <w:szCs w:val="18"/>
        </w:rPr>
        <w:t>Me</w:t>
      </w:r>
      <w:r w:rsidRPr="006334EF">
        <w:rPr>
          <w:sz w:val="18"/>
          <w:szCs w:val="18"/>
          <w:lang w:val="hr-HR"/>
        </w:rPr>
        <w:t>đ</w:t>
      </w:r>
      <w:r w:rsidRPr="006334EF">
        <w:rPr>
          <w:sz w:val="18"/>
          <w:szCs w:val="18"/>
        </w:rPr>
        <w:t>unarodni</w:t>
      </w:r>
      <w:r w:rsidRPr="006334EF">
        <w:rPr>
          <w:sz w:val="18"/>
          <w:szCs w:val="18"/>
          <w:lang w:val="hr-HR"/>
        </w:rPr>
        <w:t xml:space="preserve"> </w:t>
      </w:r>
      <w:r w:rsidRPr="006334EF">
        <w:rPr>
          <w:sz w:val="18"/>
          <w:szCs w:val="18"/>
        </w:rPr>
        <w:t>ugovori</w:t>
      </w:r>
      <w:r w:rsidRPr="006334EF">
        <w:rPr>
          <w:sz w:val="18"/>
          <w:szCs w:val="18"/>
          <w:lang w:val="hr-HR"/>
        </w:rPr>
        <w:t>", broj 8/09.</w:t>
      </w:r>
    </w:p>
  </w:footnote>
  <w:footnote w:id="11">
    <w:p w14:paraId="02F23D8E" w14:textId="77777777" w:rsidR="00056071" w:rsidRPr="0024625B" w:rsidRDefault="00056071">
      <w:pPr>
        <w:pStyle w:val="FootnoteText"/>
        <w:rPr>
          <w:lang w:val="bs-Latn-BA"/>
        </w:rPr>
      </w:pPr>
      <w:r>
        <w:rPr>
          <w:rStyle w:val="FootnoteReference"/>
        </w:rPr>
        <w:footnoteRef/>
      </w:r>
      <w:r w:rsidRPr="0024625B">
        <w:t>MP BiH je trenutno u fazi potpisivanja Ugovora za dodatne radove, nakon čega će biti okončan i tehnički prijem.</w:t>
      </w:r>
    </w:p>
  </w:footnote>
  <w:footnote w:id="12">
    <w:p w14:paraId="223020EB" w14:textId="160483DA" w:rsidR="00056071" w:rsidRPr="0024625B" w:rsidRDefault="00056071">
      <w:pPr>
        <w:pStyle w:val="FootnoteText"/>
        <w:rPr>
          <w:lang w:val="bs-Latn-BA"/>
        </w:rPr>
      </w:pPr>
      <w:r>
        <w:rPr>
          <w:rStyle w:val="FootnoteReference"/>
        </w:rPr>
        <w:footnoteRef/>
      </w:r>
      <w:r>
        <w:t xml:space="preserve"> </w:t>
      </w:r>
      <w:r w:rsidRPr="0024625B">
        <w:t>Njeno donošenje bilo je uslov za nastavak sistemskog procesuiranja predmeta ratnih zločina i podrške EU kroz sredstva IPA 2019. godine i projekat „Podrška tranzic</w:t>
      </w:r>
      <w:r w:rsidR="004329CF">
        <w:rPr>
          <w:lang w:val="hr-BA"/>
        </w:rPr>
        <w:t>i</w:t>
      </w:r>
      <w:r w:rsidRPr="0024625B">
        <w:t>jskoj pravdi“.</w:t>
      </w:r>
    </w:p>
  </w:footnote>
  <w:footnote w:id="13">
    <w:p w14:paraId="2B6B90EC" w14:textId="77777777" w:rsidR="00056071" w:rsidRPr="00E32380" w:rsidRDefault="00056071" w:rsidP="0087550E">
      <w:pPr>
        <w:pStyle w:val="FootnoteText"/>
        <w:jc w:val="both"/>
        <w:rPr>
          <w:sz w:val="18"/>
          <w:szCs w:val="18"/>
          <w:lang w:val="bs-Latn-BA"/>
        </w:rPr>
      </w:pPr>
      <w:r w:rsidRPr="003C0AE1">
        <w:rPr>
          <w:rStyle w:val="FootnoteReference"/>
          <w:sz w:val="18"/>
          <w:szCs w:val="18"/>
        </w:rPr>
        <w:footnoteRef/>
      </w:r>
      <w:r w:rsidRPr="003C0AE1">
        <w:rPr>
          <w:sz w:val="18"/>
          <w:szCs w:val="18"/>
        </w:rPr>
        <w:t xml:space="preserve"> </w:t>
      </w:r>
      <w:r w:rsidRPr="00E32380">
        <w:rPr>
          <w:sz w:val="18"/>
          <w:szCs w:val="18"/>
          <w:lang w:val="bs-Latn-BA"/>
        </w:rPr>
        <w:t>Polazna vrijednost u 2020. godini predstavlja je zbir zabilježenih indeksa datih u dokumentu „Word Justice Project – Rule od Law Index 2019 – 2020“, i to indeksa za ograničenje državnih ovlaštenja, odsutnost korupcije, otvorene vlasti i provođenja propisa.</w:t>
      </w:r>
    </w:p>
  </w:footnote>
  <w:footnote w:id="14">
    <w:p w14:paraId="58A36508" w14:textId="77777777" w:rsidR="00056071" w:rsidRPr="00E32380" w:rsidRDefault="00056071" w:rsidP="0087550E">
      <w:pPr>
        <w:pStyle w:val="FootnoteText"/>
        <w:jc w:val="both"/>
        <w:rPr>
          <w:sz w:val="18"/>
          <w:szCs w:val="18"/>
          <w:lang w:val="bs-Latn-BA"/>
        </w:rPr>
      </w:pPr>
      <w:r w:rsidRPr="00E32380">
        <w:rPr>
          <w:rStyle w:val="FootnoteReference"/>
          <w:sz w:val="18"/>
          <w:szCs w:val="18"/>
        </w:rPr>
        <w:footnoteRef/>
      </w:r>
      <w:r w:rsidRPr="00E32380">
        <w:rPr>
          <w:sz w:val="18"/>
          <w:szCs w:val="18"/>
        </w:rPr>
        <w:t xml:space="preserve"> </w:t>
      </w:r>
      <w:r w:rsidRPr="00E32380">
        <w:rPr>
          <w:sz w:val="18"/>
          <w:szCs w:val="18"/>
          <w:lang w:val="bs-Latn-BA"/>
        </w:rPr>
        <w:t>Trenutna vrijednost je zbir zabilježenih indeksa datih u dokumentu „Word Justice Project – Rule od Law Index 2021“, i to indeksa za ograničenje državnih ovlaštenja, odsutnost korupcije, otvorene vlasti i provođenja propisa. Izračunom aritmetičke sredine ova četiri indeksa.</w:t>
      </w:r>
    </w:p>
  </w:footnote>
  <w:footnote w:id="15">
    <w:p w14:paraId="0F67BFB2" w14:textId="34A2EEA2" w:rsidR="00056071" w:rsidRPr="00E32380" w:rsidRDefault="00056071" w:rsidP="0087550E">
      <w:pPr>
        <w:pStyle w:val="FootnoteText"/>
        <w:jc w:val="both"/>
        <w:rPr>
          <w:sz w:val="18"/>
          <w:szCs w:val="18"/>
          <w:lang w:val="bs-Latn-BA"/>
        </w:rPr>
      </w:pPr>
      <w:r w:rsidRPr="00E32380">
        <w:rPr>
          <w:rStyle w:val="FootnoteReference"/>
          <w:sz w:val="18"/>
          <w:szCs w:val="18"/>
        </w:rPr>
        <w:footnoteRef/>
      </w:r>
      <w:r w:rsidRPr="00E32380">
        <w:rPr>
          <w:sz w:val="18"/>
          <w:szCs w:val="18"/>
        </w:rPr>
        <w:t xml:space="preserve"> </w:t>
      </w:r>
      <w:r>
        <w:rPr>
          <w:sz w:val="18"/>
          <w:szCs w:val="18"/>
          <w:lang w:val="bs-Latn-BA"/>
        </w:rPr>
        <w:t xml:space="preserve">Polazna vrijednost u 2020. godini predstavlja </w:t>
      </w:r>
      <w:r w:rsidRPr="00E32380">
        <w:rPr>
          <w:sz w:val="18"/>
          <w:szCs w:val="18"/>
          <w:lang w:val="bs-Latn-BA"/>
        </w:rPr>
        <w:t>zbir zabilježenih indeksa datih u dokumentu „Word Justice Project – Rule od Law Index 2019 – 2020“, i to indeksa za ograničenje državnih ovlaštenja, krivičnu pravdu i građansku pravdu. Ukupan rezultat, po svim indeksima koje prati „World Justice Project“ za Bosnu i Hercegovinu je 0.</w:t>
      </w:r>
      <w:r>
        <w:rPr>
          <w:sz w:val="18"/>
          <w:szCs w:val="18"/>
          <w:lang w:val="bs-Latn-BA"/>
        </w:rPr>
        <w:t>46</w:t>
      </w:r>
      <w:r w:rsidRPr="00E32380">
        <w:rPr>
          <w:sz w:val="18"/>
          <w:szCs w:val="18"/>
          <w:lang w:val="bs-Latn-BA"/>
        </w:rPr>
        <w:t>.</w:t>
      </w:r>
    </w:p>
  </w:footnote>
  <w:footnote w:id="16">
    <w:p w14:paraId="1A31D6B3" w14:textId="2438FB99" w:rsidR="00056071" w:rsidRPr="003C0AE1" w:rsidRDefault="00056071" w:rsidP="0087550E">
      <w:pPr>
        <w:pStyle w:val="FootnoteText"/>
        <w:jc w:val="both"/>
        <w:rPr>
          <w:sz w:val="18"/>
          <w:szCs w:val="18"/>
        </w:rPr>
      </w:pPr>
      <w:r w:rsidRPr="00E32380">
        <w:rPr>
          <w:rStyle w:val="FootnoteReference"/>
          <w:sz w:val="18"/>
          <w:szCs w:val="18"/>
        </w:rPr>
        <w:footnoteRef/>
      </w:r>
      <w:r w:rsidRPr="00E32380">
        <w:rPr>
          <w:sz w:val="18"/>
          <w:szCs w:val="18"/>
        </w:rPr>
        <w:t xml:space="preserve"> </w:t>
      </w:r>
      <w:r w:rsidRPr="00E32380">
        <w:rPr>
          <w:sz w:val="18"/>
          <w:szCs w:val="18"/>
          <w:lang w:val="bs-Latn-BA"/>
        </w:rPr>
        <w:t>Trenutna vrijednost je zbir zabilježenih indeksa datih u dokumentu „Word Justice Project – Rule od Law Index 2021“, i to indeksa za ograničenje državnih ovlaštenja, krivičnu pravdu i građansku pravdu. Prosjek ova tri indeksa koje prati „World Justice Project“ za Bosnu i Hercegovinu je</w:t>
      </w:r>
      <w:r>
        <w:rPr>
          <w:sz w:val="18"/>
          <w:szCs w:val="18"/>
          <w:lang w:val="bs-Latn-BA"/>
        </w:rPr>
        <w:t xml:space="preserve"> takođe</w:t>
      </w:r>
      <w:r w:rsidRPr="00E32380">
        <w:rPr>
          <w:sz w:val="18"/>
          <w:szCs w:val="18"/>
          <w:lang w:val="bs-Latn-BA"/>
        </w:rPr>
        <w:t xml:space="preserve"> 0.4</w:t>
      </w:r>
      <w:r>
        <w:rPr>
          <w:sz w:val="18"/>
          <w:szCs w:val="18"/>
          <w:lang w:val="bs-Latn-BA"/>
        </w:rPr>
        <w:t>6</w:t>
      </w:r>
      <w:r w:rsidRPr="00E32380">
        <w:rPr>
          <w:sz w:val="18"/>
          <w:szCs w:val="18"/>
          <w:lang w:val="bs-Latn-BA"/>
        </w:rPr>
        <w:t>.</w:t>
      </w:r>
    </w:p>
  </w:footnote>
  <w:footnote w:id="17">
    <w:p w14:paraId="05064C00" w14:textId="77777777" w:rsidR="00056071" w:rsidRPr="00E32380" w:rsidRDefault="00056071">
      <w:pPr>
        <w:pStyle w:val="FootnoteText"/>
        <w:rPr>
          <w:sz w:val="18"/>
          <w:szCs w:val="18"/>
          <w:lang w:val="bs-Latn-BA"/>
        </w:rPr>
      </w:pPr>
      <w:r w:rsidRPr="00E32380">
        <w:rPr>
          <w:rStyle w:val="FootnoteReference"/>
          <w:sz w:val="18"/>
          <w:szCs w:val="18"/>
        </w:rPr>
        <w:footnoteRef/>
      </w:r>
      <w:r w:rsidRPr="00E32380">
        <w:rPr>
          <w:sz w:val="18"/>
          <w:szCs w:val="18"/>
        </w:rPr>
        <w:t xml:space="preserve"> </w:t>
      </w:r>
      <w:r w:rsidRPr="00E32380">
        <w:rPr>
          <w:sz w:val="18"/>
          <w:szCs w:val="18"/>
          <w:lang w:val="hr-BA"/>
        </w:rPr>
        <w:t>Od ukupno sedam normativno-pravnih propisa, planirana je izrada pet zakonoskih i dva podzakonska akta. Od pomenutog broja, na dva propisa se tokom 2020. godine intenzivno i iz početka radilo, a ostali pravni propisi nisu imali izmjenu statusa provođenja aktivnosti tokom 2020. godine, iako se radilo na njih pet. Od pomenutog broja, tri propisa su upućena u proceduru davanja mišljenja. Jedan propis je upućen Vijeću ministara krajem 2019. godine. S tim, u vezi, može se zaključiti da su aktivnosti na izradi normativno-pravnih propisa u oblasti uprave realizovane sa djelimičnim uspjehom od 71,4%.</w:t>
      </w:r>
    </w:p>
  </w:footnote>
  <w:footnote w:id="18">
    <w:p w14:paraId="5D9E4D9A" w14:textId="77777777" w:rsidR="00056071" w:rsidRPr="00E32380" w:rsidRDefault="00056071" w:rsidP="003E0408">
      <w:pPr>
        <w:pStyle w:val="FootnoteText"/>
        <w:jc w:val="both"/>
        <w:rPr>
          <w:sz w:val="18"/>
          <w:szCs w:val="18"/>
          <w:lang w:val="bs-Latn-BA"/>
        </w:rPr>
      </w:pPr>
      <w:r w:rsidRPr="00E32380">
        <w:rPr>
          <w:rStyle w:val="FootnoteReference"/>
          <w:sz w:val="18"/>
          <w:szCs w:val="18"/>
        </w:rPr>
        <w:footnoteRef/>
      </w:r>
      <w:r w:rsidRPr="00E32380">
        <w:rPr>
          <w:sz w:val="18"/>
          <w:szCs w:val="18"/>
        </w:rPr>
        <w:t xml:space="preserve"> </w:t>
      </w:r>
      <w:r w:rsidRPr="00E32380">
        <w:rPr>
          <w:sz w:val="18"/>
          <w:szCs w:val="18"/>
          <w:lang w:val="bs-Latn-BA"/>
        </w:rPr>
        <w:t>Kroz Izvještaj o radu MP BiH se uočava da je SU tokom 2021. godine, pored izrade analiza za dva zakona, aktivnosti provodio i na izradi i upućivanju 4 zakona u dalju proceduru. Jedan zakon od ukupuno pet planiranih zakona Programom rada MP BiH za 2021. godini nije izrađen, te je postotak izrade planiranih zakona 80%. Tokom 2021. godine, MP BiH je radilo na izradi 6 normativno-pravnih propisa iz nadležnosti SU, a planiran je rad na 7, te je ukupni postotak izrade normativno-pravnih propisa 86%.</w:t>
      </w:r>
    </w:p>
  </w:footnote>
  <w:footnote w:id="19">
    <w:p w14:paraId="1D13F03A" w14:textId="38C4D155" w:rsidR="00056071" w:rsidRPr="00E32380" w:rsidRDefault="00056071" w:rsidP="003E0408">
      <w:pPr>
        <w:pStyle w:val="FootnoteText"/>
        <w:jc w:val="both"/>
        <w:rPr>
          <w:sz w:val="18"/>
          <w:szCs w:val="18"/>
          <w:lang w:val="hr-BA"/>
        </w:rPr>
      </w:pPr>
      <w:r w:rsidRPr="00E32380">
        <w:rPr>
          <w:rStyle w:val="FootnoteReference"/>
          <w:sz w:val="18"/>
          <w:szCs w:val="18"/>
        </w:rPr>
        <w:footnoteRef/>
      </w:r>
      <w:r w:rsidRPr="00E32380">
        <w:rPr>
          <w:sz w:val="18"/>
          <w:szCs w:val="18"/>
        </w:rPr>
        <w:t xml:space="preserve"> </w:t>
      </w:r>
      <w:r w:rsidRPr="00E32380">
        <w:rPr>
          <w:bCs/>
          <w:sz w:val="18"/>
          <w:szCs w:val="18"/>
          <w:lang w:val="hr-BA" w:eastAsia="bs-Latn-BA"/>
        </w:rPr>
        <w:t>Postotak predmeta upravnog rješavanja u SU iznosi</w:t>
      </w:r>
      <w:r>
        <w:rPr>
          <w:bCs/>
          <w:sz w:val="18"/>
          <w:szCs w:val="18"/>
          <w:lang w:val="hr-BA" w:eastAsia="bs-Latn-BA"/>
        </w:rPr>
        <w:t>o je</w:t>
      </w:r>
      <w:r w:rsidRPr="00E32380">
        <w:rPr>
          <w:bCs/>
          <w:sz w:val="18"/>
          <w:szCs w:val="18"/>
          <w:lang w:val="hr-BA" w:eastAsia="bs-Latn-BA"/>
        </w:rPr>
        <w:t xml:space="preserve"> 100%, a postotak inspekcijskog nadzora UI riješenih u roku je po preliminarnim podacima 72%, te je s toga i </w:t>
      </w:r>
      <w:r>
        <w:rPr>
          <w:bCs/>
          <w:sz w:val="18"/>
          <w:szCs w:val="18"/>
          <w:lang w:val="hr-BA" w:eastAsia="bs-Latn-BA"/>
        </w:rPr>
        <w:t xml:space="preserve">početna vrijednost </w:t>
      </w:r>
      <w:r w:rsidRPr="00E32380">
        <w:rPr>
          <w:bCs/>
          <w:sz w:val="18"/>
          <w:szCs w:val="18"/>
          <w:lang w:val="hr-BA" w:eastAsia="bs-Latn-BA"/>
        </w:rPr>
        <w:t xml:space="preserve"> za 2020. godinu </w:t>
      </w:r>
      <w:r>
        <w:rPr>
          <w:bCs/>
          <w:sz w:val="18"/>
          <w:szCs w:val="18"/>
          <w:lang w:val="hr-BA" w:eastAsia="bs-Latn-BA"/>
        </w:rPr>
        <w:t xml:space="preserve">bila </w:t>
      </w:r>
      <w:r w:rsidRPr="00E32380">
        <w:rPr>
          <w:bCs/>
          <w:sz w:val="18"/>
          <w:szCs w:val="18"/>
          <w:lang w:val="hr-BA" w:eastAsia="bs-Latn-BA"/>
        </w:rPr>
        <w:t>86%.</w:t>
      </w:r>
    </w:p>
  </w:footnote>
  <w:footnote w:id="20">
    <w:p w14:paraId="20F3AE66" w14:textId="77777777" w:rsidR="00056071" w:rsidRPr="00E32380" w:rsidRDefault="00056071" w:rsidP="004F00D2">
      <w:pPr>
        <w:pStyle w:val="FootnoteText"/>
        <w:jc w:val="both"/>
        <w:rPr>
          <w:sz w:val="18"/>
          <w:szCs w:val="18"/>
          <w:lang w:val="bs-Latn-BA"/>
        </w:rPr>
      </w:pPr>
      <w:r w:rsidRPr="00E32380">
        <w:rPr>
          <w:rStyle w:val="FootnoteReference"/>
          <w:sz w:val="18"/>
          <w:szCs w:val="18"/>
        </w:rPr>
        <w:footnoteRef/>
      </w:r>
      <w:r w:rsidRPr="00E32380">
        <w:rPr>
          <w:sz w:val="18"/>
          <w:szCs w:val="18"/>
        </w:rPr>
        <w:t xml:space="preserve"> </w:t>
      </w:r>
      <w:r w:rsidRPr="00E32380">
        <w:rPr>
          <w:bCs/>
          <w:sz w:val="18"/>
          <w:szCs w:val="18"/>
          <w:lang w:val="hr-HR" w:eastAsia="bs-Latn-BA"/>
        </w:rPr>
        <w:t>Neusvajanje cjelodržavne strategije, nepostojanja dogovora o modalitetima koordinacije i institucionalnih odgovornosti u procesu planiranja i programiranja IPA III i odgoda održavanja sastanka informiranja donatora razlog su što trenutna vrijednost za 2021. godinu iznosi 2.</w:t>
      </w:r>
    </w:p>
  </w:footnote>
  <w:footnote w:id="21">
    <w:p w14:paraId="3F7643EA" w14:textId="77777777" w:rsidR="00056071" w:rsidRPr="00E32380" w:rsidRDefault="00056071" w:rsidP="00E32380">
      <w:pPr>
        <w:pStyle w:val="FootnoteText"/>
        <w:jc w:val="both"/>
        <w:rPr>
          <w:sz w:val="18"/>
          <w:szCs w:val="18"/>
          <w:lang w:val="hr-BA"/>
        </w:rPr>
      </w:pPr>
      <w:r w:rsidRPr="00E32380">
        <w:rPr>
          <w:rStyle w:val="FootnoteReference"/>
          <w:sz w:val="18"/>
          <w:szCs w:val="18"/>
        </w:rPr>
        <w:footnoteRef/>
      </w:r>
      <w:r w:rsidRPr="00E32380">
        <w:rPr>
          <w:sz w:val="18"/>
          <w:szCs w:val="18"/>
        </w:rPr>
        <w:t xml:space="preserve"> </w:t>
      </w:r>
      <w:r w:rsidRPr="00E32380">
        <w:rPr>
          <w:sz w:val="18"/>
          <w:szCs w:val="18"/>
          <w:lang w:val="hr-BA"/>
        </w:rPr>
        <w:t>Indikator mjeri prosječan vremenaski period uzet za donošenje izmjena i dopuna Zakona o upravi, Zakona o državnoj službi u institucijama BiH i Zakona o ministarstvima i drugim organima uprave BiH. Kako u 2020. godine nije došlo do izmjena navedenih zakonskih propisa, konststuje se da je trenutna vrijednost zbir početne vrijednosti iskazane u mjesecima i 12 mjeseci 2020. godine.</w:t>
      </w:r>
    </w:p>
  </w:footnote>
  <w:footnote w:id="22">
    <w:p w14:paraId="37183F13" w14:textId="77777777" w:rsidR="00056071" w:rsidRPr="00E32380" w:rsidRDefault="00056071" w:rsidP="00E32380">
      <w:pPr>
        <w:pStyle w:val="FootnoteText"/>
        <w:jc w:val="both"/>
        <w:rPr>
          <w:sz w:val="18"/>
          <w:szCs w:val="18"/>
          <w:lang w:val="hr-BA"/>
        </w:rPr>
      </w:pPr>
      <w:r w:rsidRPr="00E32380">
        <w:rPr>
          <w:rStyle w:val="FootnoteReference"/>
          <w:sz w:val="18"/>
          <w:szCs w:val="18"/>
          <w:lang w:val="hr-BA"/>
        </w:rPr>
        <w:footnoteRef/>
      </w:r>
      <w:r w:rsidRPr="00E32380">
        <w:rPr>
          <w:sz w:val="18"/>
          <w:szCs w:val="18"/>
          <w:lang w:val="hr-BA"/>
        </w:rPr>
        <w:t xml:space="preserve"> Zakonom propisani rokovi.</w:t>
      </w:r>
    </w:p>
  </w:footnote>
  <w:footnote w:id="23">
    <w:p w14:paraId="3838984A" w14:textId="77777777" w:rsidR="00056071" w:rsidRPr="00E32380" w:rsidRDefault="00056071" w:rsidP="00E32380">
      <w:pPr>
        <w:pStyle w:val="FootnoteText"/>
        <w:jc w:val="both"/>
        <w:rPr>
          <w:sz w:val="18"/>
          <w:szCs w:val="18"/>
          <w:lang w:val="bs-Latn-BA"/>
        </w:rPr>
      </w:pPr>
      <w:r w:rsidRPr="00E32380">
        <w:rPr>
          <w:rStyle w:val="FootnoteReference"/>
          <w:sz w:val="18"/>
          <w:szCs w:val="18"/>
        </w:rPr>
        <w:footnoteRef/>
      </w:r>
      <w:r w:rsidRPr="00E32380">
        <w:rPr>
          <w:sz w:val="18"/>
          <w:szCs w:val="18"/>
        </w:rPr>
        <w:t xml:space="preserve"> </w:t>
      </w:r>
      <w:r w:rsidRPr="00E32380">
        <w:rPr>
          <w:sz w:val="18"/>
          <w:szCs w:val="18"/>
          <w:lang w:val="hr-BA"/>
        </w:rPr>
        <w:t>Zakonom</w:t>
      </w:r>
      <w:r w:rsidRPr="00E32380">
        <w:rPr>
          <w:sz w:val="18"/>
          <w:szCs w:val="18"/>
          <w:lang w:val="bs-Latn-BA"/>
        </w:rPr>
        <w:t xml:space="preserve"> propisani rokovi.</w:t>
      </w:r>
    </w:p>
  </w:footnote>
  <w:footnote w:id="24">
    <w:p w14:paraId="6E37274C" w14:textId="102D7A15" w:rsidR="00056071" w:rsidRPr="00E32380" w:rsidRDefault="00056071" w:rsidP="00E32380">
      <w:pPr>
        <w:jc w:val="both"/>
        <w:rPr>
          <w:sz w:val="16"/>
          <w:szCs w:val="16"/>
          <w:lang w:val="bs-Latn-BA"/>
        </w:rPr>
      </w:pPr>
      <w:r w:rsidRPr="00E32380">
        <w:rPr>
          <w:rStyle w:val="FootnoteReference"/>
          <w:sz w:val="18"/>
          <w:szCs w:val="18"/>
        </w:rPr>
        <w:footnoteRef/>
      </w:r>
      <w:r w:rsidRPr="00E32380">
        <w:rPr>
          <w:sz w:val="18"/>
          <w:szCs w:val="18"/>
        </w:rPr>
        <w:t xml:space="preserve"> </w:t>
      </w:r>
      <w:r w:rsidRPr="00E32380">
        <w:rPr>
          <w:sz w:val="18"/>
          <w:szCs w:val="18"/>
          <w:lang w:val="hr-HR"/>
        </w:rPr>
        <w:t>Indeks nadzora nad provođenjem zakona i podzakonskih akata u institucijama BiH iz nadležnosti upravne inspekcije predstavlja odnos izvršenog nadzora nad institucijama za koje Upravni inspektorat MP BiH ima nadležnost da vrši</w:t>
      </w:r>
      <w:r>
        <w:rPr>
          <w:sz w:val="18"/>
          <w:szCs w:val="18"/>
          <w:lang w:val="hr-HR"/>
        </w:rPr>
        <w:t xml:space="preserve"> inspekciju u odnosu na ukupan broj institucija. </w:t>
      </w:r>
    </w:p>
  </w:footnote>
  <w:footnote w:id="25">
    <w:p w14:paraId="54EB7556" w14:textId="77777777" w:rsidR="00056071" w:rsidRPr="006334EF" w:rsidRDefault="00056071" w:rsidP="00E179A2">
      <w:pPr>
        <w:pStyle w:val="FootnoteText"/>
        <w:jc w:val="both"/>
        <w:rPr>
          <w:sz w:val="18"/>
          <w:szCs w:val="18"/>
          <w:lang w:val="bs-Latn-BA"/>
        </w:rPr>
      </w:pPr>
      <w:r w:rsidRPr="006334EF">
        <w:rPr>
          <w:rStyle w:val="FootnoteReference"/>
          <w:sz w:val="18"/>
          <w:szCs w:val="18"/>
        </w:rPr>
        <w:footnoteRef/>
      </w:r>
      <w:r w:rsidRPr="006334EF">
        <w:rPr>
          <w:sz w:val="18"/>
          <w:szCs w:val="18"/>
        </w:rPr>
        <w:t xml:space="preserve"> </w:t>
      </w:r>
      <w:r w:rsidRPr="006334EF">
        <w:rPr>
          <w:sz w:val="18"/>
          <w:szCs w:val="18"/>
          <w:lang w:val="bs-Latn-BA"/>
        </w:rPr>
        <w:t>U 2020. godini, kroz GPR MP BiH je planirana izrada devet zakonskih akata, a u skladu sa Izvještajem o radu MP BiH za 2020. godinu, radilo se na izradi sedam zakonskih akata, dok tokom 2020. godine aktivnosti nisu preduzimane u dijelu izrade dva zakona. Zakon o dopunama Zakona o prekršajima BiH je usvojen i objavljen u „Sl. glasniku BiH“, broj 65/20.</w:t>
      </w:r>
    </w:p>
  </w:footnote>
  <w:footnote w:id="26">
    <w:p w14:paraId="68013F47" w14:textId="286C0D8A" w:rsidR="00056071" w:rsidRPr="00181CC9" w:rsidRDefault="00056071" w:rsidP="001B33BD">
      <w:pPr>
        <w:pStyle w:val="FootnoteText"/>
        <w:jc w:val="both"/>
        <w:rPr>
          <w:lang w:val="bs-Latn-BA"/>
        </w:rPr>
      </w:pPr>
      <w:r>
        <w:rPr>
          <w:rStyle w:val="FootnoteReference"/>
        </w:rPr>
        <w:footnoteRef/>
      </w:r>
      <w:r>
        <w:t xml:space="preserve"> </w:t>
      </w:r>
      <w:r>
        <w:rPr>
          <w:lang w:val="bs-Latn-BA"/>
        </w:rPr>
        <w:t xml:space="preserve">Tokom 2021. godine, MP BiH je radilo aktivno na izradi 6 zakona, od kojih su dva upućena Savjetu ministara BiH na razmatranje i usvajanje. Programom rada MP BiH za 2021. godinu planiran je rad na izradi 9 zakona. SPR MP BiH za period 2021. – 2023. godine, za 2021. godinu planirana je izrada četiri zakona (Zakon o VSTS BiH, Zakon o sudovima BiH, Zakon o izmjenama i dopunama Zakona o Tužilaštvu BiH i </w:t>
      </w:r>
      <w:r w:rsidRPr="001B33BD">
        <w:rPr>
          <w:lang w:val="bs-Latn-BA"/>
        </w:rPr>
        <w:t>Zakon o zaštiti</w:t>
      </w:r>
      <w:r>
        <w:rPr>
          <w:lang w:val="bs-Latn-BA"/>
        </w:rPr>
        <w:t xml:space="preserve"> </w:t>
      </w:r>
      <w:r w:rsidRPr="001B33BD">
        <w:rPr>
          <w:lang w:val="bs-Latn-BA"/>
        </w:rPr>
        <w:t>prava na suđenje</w:t>
      </w:r>
      <w:r>
        <w:rPr>
          <w:lang w:val="bs-Latn-BA"/>
        </w:rPr>
        <w:t xml:space="preserve"> </w:t>
      </w:r>
      <w:r w:rsidRPr="001B33BD">
        <w:rPr>
          <w:lang w:val="bs-Latn-BA"/>
        </w:rPr>
        <w:t>u razumnom roku</w:t>
      </w:r>
      <w:r>
        <w:rPr>
          <w:lang w:val="bs-Latn-BA"/>
        </w:rPr>
        <w:t xml:space="preserve"> BiH.)</w:t>
      </w:r>
    </w:p>
  </w:footnote>
  <w:footnote w:id="27">
    <w:p w14:paraId="12E57B3C" w14:textId="77777777" w:rsidR="00056071" w:rsidRPr="006334EF" w:rsidRDefault="00056071" w:rsidP="00E179A2">
      <w:pPr>
        <w:pStyle w:val="FootnoteText"/>
        <w:jc w:val="both"/>
        <w:rPr>
          <w:sz w:val="18"/>
          <w:szCs w:val="18"/>
          <w:lang w:val="bs-Latn-BA"/>
        </w:rPr>
      </w:pPr>
      <w:r w:rsidRPr="006334EF">
        <w:rPr>
          <w:rStyle w:val="FootnoteReference"/>
          <w:sz w:val="18"/>
          <w:szCs w:val="18"/>
        </w:rPr>
        <w:footnoteRef/>
      </w:r>
      <w:r w:rsidRPr="006334EF">
        <w:rPr>
          <w:sz w:val="18"/>
          <w:szCs w:val="18"/>
        </w:rPr>
        <w:t xml:space="preserve"> </w:t>
      </w:r>
      <w:r w:rsidRPr="006334EF">
        <w:rPr>
          <w:sz w:val="18"/>
          <w:szCs w:val="18"/>
          <w:lang w:val="bs-Latn-BA"/>
        </w:rPr>
        <w:t>Od 15 aktivnosti u kojima je MP BiH vodeća institucija ili partner u provođenju aktivnosti predviđenih Akcionim planom Strategije za reformu sektora pravde u BiH za 2020. godinu u oblasti Pravosuđe, stub I SRSP u BiH ispunjene su dvije aktivnosti, a deset aktivnosti se kontinuirano realizuje ili je u toku provođenje istih u skladu sa rokovima, te predstavlja 80% aktivnosti koje se provode bez zastoja. Od navedenog broja, tri aktivnosti nisu ispunjene, odnosno 20% aktivnosti se nalazi u zastoju.</w:t>
      </w:r>
    </w:p>
  </w:footnote>
  <w:footnote w:id="28">
    <w:p w14:paraId="08B56A9E" w14:textId="2616B423" w:rsidR="00056071" w:rsidRPr="00EA1AF0" w:rsidRDefault="00056071" w:rsidP="00E179A2">
      <w:pPr>
        <w:pStyle w:val="FootnoteText"/>
        <w:jc w:val="both"/>
        <w:rPr>
          <w:lang w:val="bs-Latn-BA"/>
        </w:rPr>
      </w:pPr>
      <w:r>
        <w:rPr>
          <w:rStyle w:val="FootnoteReference"/>
        </w:rPr>
        <w:footnoteRef/>
      </w:r>
      <w:r>
        <w:t xml:space="preserve"> </w:t>
      </w:r>
      <w:r>
        <w:rPr>
          <w:lang w:val="bs-Latn-BA"/>
        </w:rPr>
        <w:t>SRSP u BiH za period 2021. do 2027. godine nije donosena, te je korištena druga metodologija za izradu Informacije o provedbi reformi u sektoru pravde u 2021. godini, po kojoj je ostvarenje ovog pokazatelja 69.</w:t>
      </w:r>
    </w:p>
  </w:footnote>
  <w:footnote w:id="29">
    <w:p w14:paraId="0799DD47" w14:textId="7F429FE0" w:rsidR="00056071" w:rsidRPr="009E1223" w:rsidRDefault="00056071">
      <w:pPr>
        <w:pStyle w:val="FootnoteText"/>
        <w:rPr>
          <w:lang w:val="bs-Latn-BA"/>
        </w:rPr>
      </w:pPr>
      <w:r>
        <w:rPr>
          <w:rStyle w:val="FootnoteReference"/>
        </w:rPr>
        <w:footnoteRef/>
      </w:r>
      <w:r>
        <w:t xml:space="preserve"> </w:t>
      </w:r>
      <w:r w:rsidRPr="009E1223">
        <w:rPr>
          <w:sz w:val="18"/>
          <w:szCs w:val="18"/>
          <w:lang w:val="bs-Latn-BA"/>
        </w:rPr>
        <w:t>Podatak koji je OSP dostavio zaključno sa 15. 12. 2021. godine.</w:t>
      </w:r>
    </w:p>
  </w:footnote>
  <w:footnote w:id="30">
    <w:p w14:paraId="32C7DD41" w14:textId="77777777" w:rsidR="00056071" w:rsidRPr="00437874" w:rsidRDefault="00056071" w:rsidP="00CC4CCE">
      <w:pPr>
        <w:pStyle w:val="FootnoteText"/>
        <w:jc w:val="both"/>
        <w:rPr>
          <w:sz w:val="18"/>
          <w:szCs w:val="18"/>
          <w:lang w:val="bs-Latn-BA"/>
        </w:rPr>
      </w:pPr>
      <w:r w:rsidRPr="00437874">
        <w:rPr>
          <w:rStyle w:val="FootnoteReference"/>
          <w:sz w:val="18"/>
          <w:szCs w:val="18"/>
        </w:rPr>
        <w:footnoteRef/>
      </w:r>
      <w:r w:rsidRPr="00437874">
        <w:rPr>
          <w:sz w:val="18"/>
          <w:szCs w:val="18"/>
        </w:rPr>
        <w:t xml:space="preserve"> </w:t>
      </w:r>
      <w:r w:rsidRPr="00437874">
        <w:rPr>
          <w:sz w:val="18"/>
          <w:szCs w:val="18"/>
          <w:lang w:val="bs-Latn-BA"/>
        </w:rPr>
        <w:t>Od ukupno planiranih 14 aktivnosti čiji je nosilac SIKS u Programu rada MP BiH za 2020. godinu, u skladu sa informacijama datim u Izvještaju o radu MP BiH za 2020. godinu, izvršeno je 13 aktivnosti ili se iste kontinuirano provode bez zastoja i problema u provedbi. Izuzetak je aktivnost vezana za uspostavljanje službe probacije, o kojoj je u više navrata bilo riječi i za koju su data objašnjenja i kroz izvještaje o provođenju Strategije za reformu sektora pravde u BiH, te kroz godišnje izvještaje institucije. S tim u vezi, trenutna vrijednost provedbe ovog posebnog cilja iznosi kao u tabeli, 92%.</w:t>
      </w:r>
    </w:p>
  </w:footnote>
  <w:footnote w:id="31">
    <w:p w14:paraId="387FE6BF" w14:textId="34268FD8" w:rsidR="00056071" w:rsidRPr="00CC4CCE" w:rsidRDefault="00056071">
      <w:pPr>
        <w:pStyle w:val="FootnoteText"/>
        <w:rPr>
          <w:lang w:val="bs-Latn-BA"/>
        </w:rPr>
      </w:pPr>
      <w:r>
        <w:rPr>
          <w:rStyle w:val="FootnoteReference"/>
        </w:rPr>
        <w:footnoteRef/>
      </w:r>
      <w:r>
        <w:t xml:space="preserve"> </w:t>
      </w:r>
      <w:r w:rsidRPr="00C7670A">
        <w:rPr>
          <w:sz w:val="18"/>
          <w:szCs w:val="18"/>
          <w:lang w:val="bs-Latn-BA"/>
        </w:rPr>
        <w:t xml:space="preserve">Tokom 2021. godine, SIKS je izvršavao </w:t>
      </w:r>
      <w:r>
        <w:rPr>
          <w:sz w:val="18"/>
          <w:szCs w:val="18"/>
          <w:lang w:val="bs-Latn-BA"/>
        </w:rPr>
        <w:t xml:space="preserve">većinu </w:t>
      </w:r>
      <w:r w:rsidRPr="00C7670A">
        <w:rPr>
          <w:sz w:val="18"/>
          <w:szCs w:val="18"/>
          <w:lang w:val="bs-Latn-BA"/>
        </w:rPr>
        <w:t>obaveze iz svoje nadležnosti nesmetano i kontinuirano.</w:t>
      </w:r>
      <w:r>
        <w:rPr>
          <w:color w:val="FF0000"/>
          <w:lang w:val="bs-Latn-BA"/>
        </w:rPr>
        <w:t xml:space="preserve"> </w:t>
      </w:r>
    </w:p>
  </w:footnote>
  <w:footnote w:id="32">
    <w:p w14:paraId="1DC408F4" w14:textId="77777777" w:rsidR="00056071" w:rsidRPr="00437874" w:rsidRDefault="00056071" w:rsidP="00995B80">
      <w:pPr>
        <w:pStyle w:val="FootnoteText"/>
        <w:jc w:val="both"/>
        <w:rPr>
          <w:sz w:val="18"/>
          <w:szCs w:val="18"/>
          <w:lang w:val="bs-Latn-BA"/>
        </w:rPr>
      </w:pPr>
      <w:r w:rsidRPr="00437874">
        <w:rPr>
          <w:rStyle w:val="FootnoteReference"/>
          <w:sz w:val="18"/>
          <w:szCs w:val="18"/>
        </w:rPr>
        <w:footnoteRef/>
      </w:r>
      <w:r w:rsidRPr="00437874">
        <w:rPr>
          <w:sz w:val="18"/>
          <w:szCs w:val="18"/>
        </w:rPr>
        <w:t xml:space="preserve"> </w:t>
      </w:r>
      <w:r w:rsidRPr="00437874">
        <w:rPr>
          <w:sz w:val="18"/>
          <w:szCs w:val="18"/>
          <w:lang w:val="bs-Latn-BA"/>
        </w:rPr>
        <w:t>Od ukupno 33 aktivnosti u čiju realizaciju je bilo uključeno MP BiH, a koje su predviđene Akcionim planom Strategije za reformu sektora pravde u BiH za 2020. godinu u strateškoj oblasti Izvršenje krivičnih sankcija, stub II, ispunjeno je 14. Osam aktivnosti se realizuje i u toku je njihovo provođenje, što čini 88% aktivnosti, s tim da su dva strateška programa obustavljena, sa ukupno 8 aktivnosti u kojima je planirano učešće i MP BiH. Jaz između statistike i ocjenjivanja Programa rada MP BiH i provedbe Strategije za reformu sektora pravde u BiH može postojati s obzirom na metodologiju ocjenjivanja statusa u odnosu na sve odgovorne institucije. Napominjemo da se pri izračunu projekata iz oblasti izvršenja krivičnih sankcija obustavljene aktivnosti vode kao neprovedene na nivou institucije.</w:t>
      </w:r>
    </w:p>
  </w:footnote>
  <w:footnote w:id="33">
    <w:p w14:paraId="04982AC6" w14:textId="0D8F1F2C" w:rsidR="00056071" w:rsidRPr="00CC4CCE" w:rsidRDefault="00056071">
      <w:pPr>
        <w:pStyle w:val="FootnoteText"/>
        <w:rPr>
          <w:lang w:val="bs-Latn-BA"/>
        </w:rPr>
      </w:pPr>
      <w:r>
        <w:rPr>
          <w:rStyle w:val="FootnoteReference"/>
        </w:rPr>
        <w:footnoteRef/>
      </w:r>
      <w:r>
        <w:t xml:space="preserve"> </w:t>
      </w:r>
      <w:r w:rsidRPr="007F7EA3">
        <w:rPr>
          <w:sz w:val="18"/>
          <w:szCs w:val="18"/>
          <w:lang w:val="bs-Latn-BA"/>
        </w:rPr>
        <w:t>Tokom 2021. godine ostvarena je vrijednost pokazatelja.</w:t>
      </w:r>
    </w:p>
  </w:footnote>
  <w:footnote w:id="34">
    <w:p w14:paraId="5CAD8EE6" w14:textId="77777777" w:rsidR="00056071" w:rsidRPr="00437874" w:rsidRDefault="00056071" w:rsidP="003463EB">
      <w:pPr>
        <w:pStyle w:val="FootnoteText"/>
        <w:rPr>
          <w:sz w:val="18"/>
          <w:szCs w:val="18"/>
          <w:lang w:val="bs-Latn-BA"/>
        </w:rPr>
      </w:pPr>
      <w:r w:rsidRPr="00437874">
        <w:rPr>
          <w:rStyle w:val="FootnoteReference"/>
          <w:sz w:val="18"/>
          <w:szCs w:val="18"/>
        </w:rPr>
        <w:footnoteRef/>
      </w:r>
      <w:r w:rsidRPr="00437874">
        <w:rPr>
          <w:sz w:val="18"/>
          <w:szCs w:val="18"/>
        </w:rPr>
        <w:t xml:space="preserve"> </w:t>
      </w:r>
      <w:r w:rsidRPr="00437874">
        <w:rPr>
          <w:sz w:val="18"/>
          <w:szCs w:val="18"/>
          <w:lang w:val="bs-Latn-BA"/>
        </w:rPr>
        <w:t>Objavljen u „Službenom glasniku BiH“, broj 65/20.</w:t>
      </w:r>
    </w:p>
  </w:footnote>
  <w:footnote w:id="35">
    <w:p w14:paraId="094FE466" w14:textId="77777777" w:rsidR="00056071" w:rsidRPr="006334EF" w:rsidRDefault="00056071" w:rsidP="00995B80">
      <w:pPr>
        <w:pStyle w:val="FootnoteText"/>
        <w:jc w:val="both"/>
        <w:rPr>
          <w:sz w:val="18"/>
          <w:szCs w:val="18"/>
          <w:lang w:val="bs-Latn-BA"/>
        </w:rPr>
      </w:pPr>
      <w:r w:rsidRPr="006334EF">
        <w:rPr>
          <w:rStyle w:val="FootnoteReference"/>
          <w:sz w:val="18"/>
          <w:szCs w:val="18"/>
        </w:rPr>
        <w:footnoteRef/>
      </w:r>
      <w:r w:rsidRPr="006334EF">
        <w:rPr>
          <w:sz w:val="18"/>
          <w:szCs w:val="18"/>
        </w:rPr>
        <w:t xml:space="preserve"> </w:t>
      </w:r>
      <w:r w:rsidRPr="006334EF">
        <w:rPr>
          <w:sz w:val="18"/>
          <w:szCs w:val="18"/>
          <w:lang w:val="bs-Latn-BA"/>
        </w:rPr>
        <w:t>Od ukupnog broja aktivnosti koje su predviđene Akcionim planom Strategije za reformu sektora pravde u BiH za 2020. godinu, MP BiH se pojavljuje kao dogovorna institucija, partner ili koordinator u 16 aktivnosti, od čega je 12 aktivnosti ispunjeno, a 4 aktivnosti su u toku, što predstavlja 100% aktivnosti koje se provode bez zastoja.</w:t>
      </w:r>
    </w:p>
  </w:footnote>
  <w:footnote w:id="36">
    <w:p w14:paraId="58F9E489" w14:textId="72FFD513" w:rsidR="00056071" w:rsidRPr="003D4B7F" w:rsidRDefault="00056071">
      <w:pPr>
        <w:pStyle w:val="FootnoteText"/>
        <w:rPr>
          <w:lang w:val="bs-Latn-BA"/>
        </w:rPr>
      </w:pPr>
      <w:r>
        <w:rPr>
          <w:rStyle w:val="FootnoteReference"/>
        </w:rPr>
        <w:footnoteRef/>
      </w:r>
      <w:r>
        <w:t xml:space="preserve"> </w:t>
      </w:r>
      <w:r>
        <w:rPr>
          <w:lang w:val="bs-Latn-BA"/>
        </w:rPr>
        <w:t>Međunarodna pravna pravna pomoć i saradnja se pruža bez zastoja, ali u regulatornim inicijativama i vlastitih propisa, kao i međunarodnih ugovora nije došlo do realizacije.</w:t>
      </w:r>
    </w:p>
  </w:footnote>
  <w:footnote w:id="37">
    <w:p w14:paraId="61D62076" w14:textId="77777777" w:rsidR="00056071" w:rsidRPr="00D136CD" w:rsidRDefault="00056071" w:rsidP="001736C5">
      <w:pPr>
        <w:pStyle w:val="FootnoteText"/>
        <w:jc w:val="both"/>
        <w:rPr>
          <w:sz w:val="18"/>
          <w:szCs w:val="18"/>
          <w:lang w:val="bs-Latn-BA"/>
        </w:rPr>
      </w:pPr>
      <w:r w:rsidRPr="00D136CD">
        <w:rPr>
          <w:rStyle w:val="FootnoteReference"/>
          <w:sz w:val="18"/>
          <w:szCs w:val="18"/>
        </w:rPr>
        <w:footnoteRef/>
      </w:r>
      <w:r w:rsidRPr="00D136CD">
        <w:rPr>
          <w:sz w:val="18"/>
          <w:szCs w:val="18"/>
        </w:rPr>
        <w:t xml:space="preserve"> </w:t>
      </w:r>
      <w:r w:rsidRPr="00D136CD">
        <w:rPr>
          <w:sz w:val="18"/>
          <w:szCs w:val="18"/>
          <w:lang w:val="bs-Latn-BA"/>
        </w:rPr>
        <w:t>Kroz Izvod za Program rada MP BiH za 2021. godinu navedeno da se vrši uskalađivanje sa pravnim nasljeđem EU (DA).</w:t>
      </w:r>
    </w:p>
  </w:footnote>
  <w:footnote w:id="38">
    <w:p w14:paraId="6EA83464" w14:textId="764E95D0" w:rsidR="00056071" w:rsidRPr="00225916" w:rsidRDefault="00056071" w:rsidP="000D0547">
      <w:pPr>
        <w:pStyle w:val="FootnoteText"/>
        <w:jc w:val="both"/>
        <w:rPr>
          <w:sz w:val="2"/>
          <w:szCs w:val="2"/>
          <w:lang w:val="bs-Latn-BA"/>
        </w:rPr>
      </w:pPr>
    </w:p>
  </w:footnote>
  <w:footnote w:id="39">
    <w:p w14:paraId="45EEE540" w14:textId="0BE4C1A8" w:rsidR="00056071" w:rsidRPr="00D12AC3" w:rsidRDefault="00056071" w:rsidP="00A50CDD">
      <w:pPr>
        <w:spacing w:after="160" w:line="252" w:lineRule="auto"/>
        <w:contextualSpacing/>
        <w:jc w:val="both"/>
        <w:rPr>
          <w:lang w:val="bs-Latn-BA"/>
        </w:rPr>
      </w:pPr>
      <w:r w:rsidRPr="00D12AC3">
        <w:rPr>
          <w:rStyle w:val="FootnoteReference"/>
          <w:sz w:val="16"/>
          <w:szCs w:val="16"/>
        </w:rPr>
        <w:footnoteRef/>
      </w:r>
      <w:r w:rsidRPr="00D12AC3">
        <w:rPr>
          <w:sz w:val="16"/>
          <w:szCs w:val="16"/>
        </w:rPr>
        <w:t xml:space="preserve"> </w:t>
      </w:r>
      <w:r w:rsidRPr="00D12AC3">
        <w:rPr>
          <w:sz w:val="16"/>
          <w:szCs w:val="16"/>
          <w:lang w:val="bs-Latn-BA"/>
        </w:rPr>
        <w:t xml:space="preserve">Tokom 2021. godine, izvan Programa rada MP BiH za 2021. godinu, MP BiH je izradilo i  sljedeće podzakonske akte: </w:t>
      </w:r>
      <w:r w:rsidRPr="00D12AC3">
        <w:rPr>
          <w:i/>
          <w:iCs/>
          <w:sz w:val="16"/>
          <w:szCs w:val="16"/>
          <w:lang w:val="hr-BA"/>
        </w:rPr>
        <w:t>Pravilnik o izmjenama i dopunama Pravilnika  o kućnom redu zavoda za izvršenje krivičnih sankcija, pritvora i drugih mjera Bosne i Hercegovine  (Službeni glasnik BiH), br. 19/21)</w:t>
      </w:r>
      <w:r w:rsidRPr="00D12AC3">
        <w:rPr>
          <w:sz w:val="16"/>
          <w:szCs w:val="16"/>
          <w:lang w:val="hr-BA" w:eastAsia="en-US"/>
        </w:rPr>
        <w:t xml:space="preserve">, </w:t>
      </w:r>
      <w:r w:rsidRPr="00D12AC3">
        <w:rPr>
          <w:i/>
          <w:iCs/>
          <w:sz w:val="16"/>
          <w:szCs w:val="16"/>
          <w:lang w:val="hr-BA"/>
        </w:rPr>
        <w:t>Pravilnik o izmjenama Pravilnika o odjeći i obući, ishrani, disciplinskom postupku, uslovima i načinu izdržavanja disciplinske kazne upućivanja u samicu i mjere usamljenja, pritvorenika i zatvorenika u Zavodu za izvršenje krivičnih sankcija, pritvora i drugih mjera BiH („Službeni glasnik BiH“ br. 56/21), Pravilnik o načinu vršenja službe osiguranja, naoružanju i opremi i upotrebi vatrenog oružja i drugih sredstava prinude u Zavodima za izvršenje krivičnih sankcija, pritvora i drugih mjera Bosne i Hercegovine („Službeni glasnik BiH“, br. 28/21), Pravilnik o izmjenama Pravilnika o oznaci i znački osiguranja, boji i oznaci vozila službe osiguranja, uniformi, službenim zvanjima o oznakama službenih zvanja ovlaštenih zavodskih službenika u Zavodima BiH, („ Službeni glasnik BiH“, br. 22/21), Pravilnik o izmjenama i dopunama Pravilnika o sadržaju i obrascu službene legimitacije ovlaštenih zavodskih službenika i inspektora za nadzor nad radom zavoda za izvršenje krivičnih sankcija, pritvora i drugih mjera Bosne i Hercegovine („Službeni glasnik BiH“ br. 28/21), Pravilnik o izmjenama i dopunama Pravilnika o sadržaju i obrascu službene legimitacije ovlaštenih zavodskih službenika i inspektora za nadzor nad radom zavoda za izvršenje krivičnih sankcija, pritvora i drugih mjera Bosne i Hercegovine („Službeni glasnik BiH“ br. 52/21), Pravilnik o izmjeni i dopuni Pravilnia o Programu stručnog obrazo</w:t>
      </w:r>
      <w:r w:rsidR="002461AF">
        <w:rPr>
          <w:i/>
          <w:iCs/>
          <w:sz w:val="16"/>
          <w:szCs w:val="16"/>
          <w:lang w:val="hr-BA"/>
        </w:rPr>
        <w:t xml:space="preserve">vanja, organizaciji i uslovima </w:t>
      </w:r>
      <w:r w:rsidRPr="00D12AC3">
        <w:rPr>
          <w:i/>
          <w:iCs/>
          <w:sz w:val="16"/>
          <w:szCs w:val="16"/>
          <w:lang w:val="hr-BA"/>
        </w:rPr>
        <w:t xml:space="preserve">provođenja praktične obuke i uslovima, načinu i programu polaganja stručnog ispita zavodskih službenika u zavodima za izvršenje krivičnih sankcija, pritvora i drugih mjera Bosne i Hercegovine („Službeni glasnik BiH“ br. 27/21), </w:t>
      </w:r>
      <w:r w:rsidRPr="00D12AC3">
        <w:rPr>
          <w:i/>
          <w:iCs/>
          <w:sz w:val="16"/>
          <w:szCs w:val="16"/>
          <w:lang w:val="hr-HR"/>
        </w:rPr>
        <w:t>Pravilnik o klasifikaciji i reklasifikaciji zatvorenika u zavodu za izvršenje krivičnih sankcija, pritvora i drugih mjera Bosne i Hercegovine („Službeni glasnik BiH br. 28/21) i Odluka o kancelarijskom poslovamju u Zavodu za izvršenje krivičnih sankcija,pritvora i drugih mjera Bosne i Hercegovine („Službeni glasnik BiH br. 6/21</w:t>
      </w:r>
      <w:r>
        <w:rPr>
          <w:i/>
          <w:iCs/>
          <w:sz w:val="16"/>
          <w:szCs w:val="16"/>
          <w:lang w:val="hr-HR"/>
        </w:rPr>
        <w:t>).</w:t>
      </w:r>
    </w:p>
  </w:footnote>
  <w:footnote w:id="40">
    <w:p w14:paraId="78DDAB14" w14:textId="77777777" w:rsidR="00056071" w:rsidRPr="007D0CB3" w:rsidRDefault="00056071" w:rsidP="00E82EE8">
      <w:pPr>
        <w:spacing w:line="237" w:lineRule="auto"/>
        <w:ind w:left="119"/>
        <w:jc w:val="both"/>
        <w:rPr>
          <w:i/>
          <w:color w:val="000000"/>
          <w:sz w:val="16"/>
          <w:szCs w:val="16"/>
        </w:rPr>
      </w:pPr>
      <w:r w:rsidRPr="007D0CB3">
        <w:rPr>
          <w:rStyle w:val="FootnoteReference"/>
          <w:i/>
          <w:sz w:val="16"/>
          <w:szCs w:val="16"/>
        </w:rPr>
        <w:footnoteRef/>
      </w:r>
      <w:r w:rsidRPr="007D0CB3">
        <w:rPr>
          <w:i/>
          <w:sz w:val="16"/>
          <w:szCs w:val="16"/>
        </w:rPr>
        <w:t xml:space="preserve"> </w:t>
      </w:r>
      <w:r w:rsidRPr="007D0CB3">
        <w:rPr>
          <w:i/>
          <w:sz w:val="16"/>
          <w:szCs w:val="16"/>
          <w:lang w:val="bs-Latn-BA"/>
        </w:rPr>
        <w:t xml:space="preserve">Napominjemo da je </w:t>
      </w:r>
      <w:r w:rsidRPr="007D0CB3">
        <w:rPr>
          <w:i/>
          <w:color w:val="000000"/>
          <w:sz w:val="16"/>
          <w:szCs w:val="16"/>
          <w:lang w:val="bs-Latn-BA"/>
        </w:rPr>
        <w:t>p</w:t>
      </w:r>
      <w:r w:rsidRPr="007D0CB3">
        <w:rPr>
          <w:i/>
          <w:color w:val="000000"/>
          <w:sz w:val="16"/>
          <w:szCs w:val="16"/>
        </w:rPr>
        <w:t xml:space="preserve">rije pristupanja ugovoru </w:t>
      </w:r>
      <w:r w:rsidRPr="007D0CB3">
        <w:rPr>
          <w:i/>
          <w:color w:val="000000"/>
          <w:sz w:val="16"/>
          <w:szCs w:val="16"/>
          <w:lang w:val="bs-Latn-BA"/>
        </w:rPr>
        <w:t xml:space="preserve">potrebno </w:t>
      </w:r>
      <w:r w:rsidRPr="007D0CB3">
        <w:rPr>
          <w:i/>
          <w:color w:val="000000"/>
          <w:sz w:val="16"/>
          <w:szCs w:val="16"/>
        </w:rPr>
        <w:t xml:space="preserve"> usaglasiti propise o ličnim i tajnim podacima u BiH. Sa IPA projektom „Suzbijanje teških oblika kriminala na Zapadnom Balkanu“ su dogovoreni koraci po pitanju EUROJUST-a</w:t>
      </w:r>
      <w:r w:rsidRPr="007D0CB3">
        <w:rPr>
          <w:i/>
          <w:color w:val="000000"/>
          <w:sz w:val="16"/>
          <w:szCs w:val="16"/>
          <w:lang w:val="bs-Latn-BA"/>
        </w:rPr>
        <w:t>. Srednjoročnim planom rada MP BiH za period 2020. – 2022. godine, planirano je ukupno 11 međunarodnih ugovora, s tim da je za međunarodne ugovore u tabeli planiran početak tokom 2020. godine. Nažalost, pandemija koronavirusa je imala najveći uticaj upravo u ovom segmentu.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A0F6A"/>
    <w:multiLevelType w:val="hybridMultilevel"/>
    <w:tmpl w:val="F5289E50"/>
    <w:lvl w:ilvl="0" w:tplc="141A0011">
      <w:start w:val="1"/>
      <w:numFmt w:val="decimal"/>
      <w:lvlText w:val="%1)"/>
      <w:lvlJc w:val="left"/>
      <w:pPr>
        <w:ind w:left="360" w:hanging="360"/>
      </w:p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1" w15:restartNumberingAfterBreak="0">
    <w:nsid w:val="215D185D"/>
    <w:multiLevelType w:val="hybridMultilevel"/>
    <w:tmpl w:val="B60C8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D447CB"/>
    <w:multiLevelType w:val="hybridMultilevel"/>
    <w:tmpl w:val="D31ED8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8211AC9"/>
    <w:multiLevelType w:val="hybridMultilevel"/>
    <w:tmpl w:val="93A80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3B1578"/>
    <w:multiLevelType w:val="hybridMultilevel"/>
    <w:tmpl w:val="947E3C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F9A46C6"/>
    <w:multiLevelType w:val="hybridMultilevel"/>
    <w:tmpl w:val="BCEA024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6B31549"/>
    <w:multiLevelType w:val="hybridMultilevel"/>
    <w:tmpl w:val="ABD4912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5957650"/>
    <w:multiLevelType w:val="hybridMultilevel"/>
    <w:tmpl w:val="5DBC8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A82C16"/>
    <w:multiLevelType w:val="hybridMultilevel"/>
    <w:tmpl w:val="B474547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F624B82"/>
    <w:multiLevelType w:val="hybridMultilevel"/>
    <w:tmpl w:val="E65AA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A23857"/>
    <w:multiLevelType w:val="hybridMultilevel"/>
    <w:tmpl w:val="1E32C0E8"/>
    <w:lvl w:ilvl="0" w:tplc="2DAED1F8">
      <w:start w:val="1"/>
      <w:numFmt w:val="bullet"/>
      <w:lvlText w:val=""/>
      <w:lvlJc w:val="left"/>
      <w:pPr>
        <w:ind w:left="720" w:hanging="360"/>
      </w:pPr>
      <w:rPr>
        <w:rFonts w:ascii="Symbol" w:hAnsi="Symbol" w:hint="default"/>
        <w:color w:val="000000"/>
      </w:rPr>
    </w:lvl>
    <w:lvl w:ilvl="1" w:tplc="101A0003">
      <w:start w:val="1"/>
      <w:numFmt w:val="bullet"/>
      <w:lvlText w:val="o"/>
      <w:lvlJc w:val="left"/>
      <w:pPr>
        <w:ind w:left="1440" w:hanging="360"/>
      </w:pPr>
      <w:rPr>
        <w:rFonts w:ascii="Courier New" w:hAnsi="Courier New" w:cs="Courier New" w:hint="default"/>
      </w:rPr>
    </w:lvl>
    <w:lvl w:ilvl="2" w:tplc="101A0005">
      <w:start w:val="1"/>
      <w:numFmt w:val="bullet"/>
      <w:lvlText w:val=""/>
      <w:lvlJc w:val="left"/>
      <w:pPr>
        <w:ind w:left="2160" w:hanging="360"/>
      </w:pPr>
      <w:rPr>
        <w:rFonts w:ascii="Wingdings" w:hAnsi="Wingdings" w:hint="default"/>
      </w:rPr>
    </w:lvl>
    <w:lvl w:ilvl="3" w:tplc="101A0001">
      <w:start w:val="1"/>
      <w:numFmt w:val="bullet"/>
      <w:lvlText w:val=""/>
      <w:lvlJc w:val="left"/>
      <w:pPr>
        <w:ind w:left="2880" w:hanging="360"/>
      </w:pPr>
      <w:rPr>
        <w:rFonts w:ascii="Symbol" w:hAnsi="Symbol" w:hint="default"/>
      </w:rPr>
    </w:lvl>
    <w:lvl w:ilvl="4" w:tplc="101A0003">
      <w:start w:val="1"/>
      <w:numFmt w:val="bullet"/>
      <w:lvlText w:val="o"/>
      <w:lvlJc w:val="left"/>
      <w:pPr>
        <w:ind w:left="3600" w:hanging="360"/>
      </w:pPr>
      <w:rPr>
        <w:rFonts w:ascii="Courier New" w:hAnsi="Courier New" w:cs="Courier New" w:hint="default"/>
      </w:rPr>
    </w:lvl>
    <w:lvl w:ilvl="5" w:tplc="101A0005">
      <w:start w:val="1"/>
      <w:numFmt w:val="bullet"/>
      <w:lvlText w:val=""/>
      <w:lvlJc w:val="left"/>
      <w:pPr>
        <w:ind w:left="4320" w:hanging="360"/>
      </w:pPr>
      <w:rPr>
        <w:rFonts w:ascii="Wingdings" w:hAnsi="Wingdings" w:hint="default"/>
      </w:rPr>
    </w:lvl>
    <w:lvl w:ilvl="6" w:tplc="101A0001">
      <w:start w:val="1"/>
      <w:numFmt w:val="bullet"/>
      <w:lvlText w:val=""/>
      <w:lvlJc w:val="left"/>
      <w:pPr>
        <w:ind w:left="5040" w:hanging="360"/>
      </w:pPr>
      <w:rPr>
        <w:rFonts w:ascii="Symbol" w:hAnsi="Symbol" w:hint="default"/>
      </w:rPr>
    </w:lvl>
    <w:lvl w:ilvl="7" w:tplc="101A0003">
      <w:start w:val="1"/>
      <w:numFmt w:val="bullet"/>
      <w:lvlText w:val="o"/>
      <w:lvlJc w:val="left"/>
      <w:pPr>
        <w:ind w:left="5760" w:hanging="360"/>
      </w:pPr>
      <w:rPr>
        <w:rFonts w:ascii="Courier New" w:hAnsi="Courier New" w:cs="Courier New" w:hint="default"/>
      </w:rPr>
    </w:lvl>
    <w:lvl w:ilvl="8" w:tplc="101A0005">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3"/>
  </w:num>
  <w:num w:numId="4">
    <w:abstractNumId w:val="6"/>
  </w:num>
  <w:num w:numId="5">
    <w:abstractNumId w:val="9"/>
  </w:num>
  <w:num w:numId="6">
    <w:abstractNumId w:val="2"/>
  </w:num>
  <w:num w:numId="7">
    <w:abstractNumId w:val="0"/>
  </w:num>
  <w:num w:numId="8">
    <w:abstractNumId w:val="8"/>
  </w:num>
  <w:num w:numId="9">
    <w:abstractNumId w:val="5"/>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C2E"/>
    <w:rsid w:val="00002C3B"/>
    <w:rsid w:val="00010355"/>
    <w:rsid w:val="00013389"/>
    <w:rsid w:val="00023A7C"/>
    <w:rsid w:val="00030F4D"/>
    <w:rsid w:val="0005450D"/>
    <w:rsid w:val="00056071"/>
    <w:rsid w:val="00063BA0"/>
    <w:rsid w:val="0008166D"/>
    <w:rsid w:val="00082B5C"/>
    <w:rsid w:val="000877A6"/>
    <w:rsid w:val="000A204E"/>
    <w:rsid w:val="000A4D26"/>
    <w:rsid w:val="000A6D29"/>
    <w:rsid w:val="000D0547"/>
    <w:rsid w:val="000D2993"/>
    <w:rsid w:val="000D470F"/>
    <w:rsid w:val="000D6677"/>
    <w:rsid w:val="000E5B74"/>
    <w:rsid w:val="000F1086"/>
    <w:rsid w:val="000F30F4"/>
    <w:rsid w:val="000F37B4"/>
    <w:rsid w:val="000F4881"/>
    <w:rsid w:val="00100A37"/>
    <w:rsid w:val="0010695E"/>
    <w:rsid w:val="00111862"/>
    <w:rsid w:val="00114FE6"/>
    <w:rsid w:val="0014063D"/>
    <w:rsid w:val="00143805"/>
    <w:rsid w:val="00157849"/>
    <w:rsid w:val="00165ADB"/>
    <w:rsid w:val="001736C5"/>
    <w:rsid w:val="00181CC9"/>
    <w:rsid w:val="00183776"/>
    <w:rsid w:val="00184717"/>
    <w:rsid w:val="00190E2B"/>
    <w:rsid w:val="00193208"/>
    <w:rsid w:val="00196B1C"/>
    <w:rsid w:val="001A2A47"/>
    <w:rsid w:val="001A6473"/>
    <w:rsid w:val="001A6B21"/>
    <w:rsid w:val="001B2F14"/>
    <w:rsid w:val="001B33BD"/>
    <w:rsid w:val="001C02E3"/>
    <w:rsid w:val="001D076C"/>
    <w:rsid w:val="001D6BF7"/>
    <w:rsid w:val="001F2442"/>
    <w:rsid w:val="00203631"/>
    <w:rsid w:val="0022182E"/>
    <w:rsid w:val="00225916"/>
    <w:rsid w:val="00244725"/>
    <w:rsid w:val="002461AF"/>
    <w:rsid w:val="0024625B"/>
    <w:rsid w:val="00270813"/>
    <w:rsid w:val="00272B38"/>
    <w:rsid w:val="00280367"/>
    <w:rsid w:val="0028361B"/>
    <w:rsid w:val="00291034"/>
    <w:rsid w:val="00292D71"/>
    <w:rsid w:val="002B37F1"/>
    <w:rsid w:val="002B60CF"/>
    <w:rsid w:val="002E09E5"/>
    <w:rsid w:val="002E3D18"/>
    <w:rsid w:val="002F5F45"/>
    <w:rsid w:val="0030168D"/>
    <w:rsid w:val="00301F1E"/>
    <w:rsid w:val="00306E41"/>
    <w:rsid w:val="0031736B"/>
    <w:rsid w:val="00321F67"/>
    <w:rsid w:val="003463EB"/>
    <w:rsid w:val="00351A8D"/>
    <w:rsid w:val="00372CAE"/>
    <w:rsid w:val="0037372B"/>
    <w:rsid w:val="003757C6"/>
    <w:rsid w:val="00376C2E"/>
    <w:rsid w:val="003A211E"/>
    <w:rsid w:val="003C0AE1"/>
    <w:rsid w:val="003D4B7F"/>
    <w:rsid w:val="003D6E03"/>
    <w:rsid w:val="003E0408"/>
    <w:rsid w:val="004142AD"/>
    <w:rsid w:val="004329CF"/>
    <w:rsid w:val="00437874"/>
    <w:rsid w:val="00444913"/>
    <w:rsid w:val="00446488"/>
    <w:rsid w:val="00484A07"/>
    <w:rsid w:val="004A2664"/>
    <w:rsid w:val="004A5373"/>
    <w:rsid w:val="004B6921"/>
    <w:rsid w:val="004D46A3"/>
    <w:rsid w:val="004D4B73"/>
    <w:rsid w:val="004D5A89"/>
    <w:rsid w:val="004E0CF4"/>
    <w:rsid w:val="004E19CB"/>
    <w:rsid w:val="004F00D2"/>
    <w:rsid w:val="004F2AB6"/>
    <w:rsid w:val="004F4FD8"/>
    <w:rsid w:val="005008DB"/>
    <w:rsid w:val="005156BE"/>
    <w:rsid w:val="00530298"/>
    <w:rsid w:val="00540F14"/>
    <w:rsid w:val="005417BE"/>
    <w:rsid w:val="00552AD6"/>
    <w:rsid w:val="00566C4E"/>
    <w:rsid w:val="005724F5"/>
    <w:rsid w:val="00580BE9"/>
    <w:rsid w:val="0058162B"/>
    <w:rsid w:val="00591BD2"/>
    <w:rsid w:val="005A099D"/>
    <w:rsid w:val="005D0593"/>
    <w:rsid w:val="005F144C"/>
    <w:rsid w:val="006010AB"/>
    <w:rsid w:val="00622D3D"/>
    <w:rsid w:val="006334EF"/>
    <w:rsid w:val="00637038"/>
    <w:rsid w:val="00650270"/>
    <w:rsid w:val="00664E77"/>
    <w:rsid w:val="00673C3E"/>
    <w:rsid w:val="00690CB5"/>
    <w:rsid w:val="00692377"/>
    <w:rsid w:val="00694AD9"/>
    <w:rsid w:val="006A7963"/>
    <w:rsid w:val="006E2308"/>
    <w:rsid w:val="006E7B4B"/>
    <w:rsid w:val="006F2998"/>
    <w:rsid w:val="0070035E"/>
    <w:rsid w:val="007047EA"/>
    <w:rsid w:val="007062E4"/>
    <w:rsid w:val="007155D1"/>
    <w:rsid w:val="00723B2E"/>
    <w:rsid w:val="00737322"/>
    <w:rsid w:val="0074686F"/>
    <w:rsid w:val="00754092"/>
    <w:rsid w:val="007611F3"/>
    <w:rsid w:val="0076239B"/>
    <w:rsid w:val="00785EB1"/>
    <w:rsid w:val="007B4499"/>
    <w:rsid w:val="007D0899"/>
    <w:rsid w:val="007D0CB3"/>
    <w:rsid w:val="007E5DE8"/>
    <w:rsid w:val="007F7EA3"/>
    <w:rsid w:val="008060E4"/>
    <w:rsid w:val="008109FD"/>
    <w:rsid w:val="00821B88"/>
    <w:rsid w:val="00846688"/>
    <w:rsid w:val="00854095"/>
    <w:rsid w:val="00860ED3"/>
    <w:rsid w:val="008661F2"/>
    <w:rsid w:val="0087550E"/>
    <w:rsid w:val="0087718B"/>
    <w:rsid w:val="008903C0"/>
    <w:rsid w:val="00891ED6"/>
    <w:rsid w:val="008A12E5"/>
    <w:rsid w:val="008A78AC"/>
    <w:rsid w:val="008B5B0C"/>
    <w:rsid w:val="008B6610"/>
    <w:rsid w:val="008D3155"/>
    <w:rsid w:val="008E2FF8"/>
    <w:rsid w:val="008F2B6C"/>
    <w:rsid w:val="008F3C25"/>
    <w:rsid w:val="00911D8C"/>
    <w:rsid w:val="00914EB4"/>
    <w:rsid w:val="009235F8"/>
    <w:rsid w:val="00961C08"/>
    <w:rsid w:val="00995B80"/>
    <w:rsid w:val="009A5D98"/>
    <w:rsid w:val="009B560A"/>
    <w:rsid w:val="009D373D"/>
    <w:rsid w:val="009D3997"/>
    <w:rsid w:val="009E1223"/>
    <w:rsid w:val="009E14CA"/>
    <w:rsid w:val="009E2627"/>
    <w:rsid w:val="009E53E3"/>
    <w:rsid w:val="009F00BD"/>
    <w:rsid w:val="009F3117"/>
    <w:rsid w:val="00A0697E"/>
    <w:rsid w:val="00A10A13"/>
    <w:rsid w:val="00A226D2"/>
    <w:rsid w:val="00A302E3"/>
    <w:rsid w:val="00A33001"/>
    <w:rsid w:val="00A435D3"/>
    <w:rsid w:val="00A50CDD"/>
    <w:rsid w:val="00A56571"/>
    <w:rsid w:val="00A57E5B"/>
    <w:rsid w:val="00A61BED"/>
    <w:rsid w:val="00A77796"/>
    <w:rsid w:val="00A80BC6"/>
    <w:rsid w:val="00A90995"/>
    <w:rsid w:val="00AA0B99"/>
    <w:rsid w:val="00AC42FA"/>
    <w:rsid w:val="00AD3B47"/>
    <w:rsid w:val="00AE6895"/>
    <w:rsid w:val="00B05D2D"/>
    <w:rsid w:val="00B265BC"/>
    <w:rsid w:val="00B35BD8"/>
    <w:rsid w:val="00B502E3"/>
    <w:rsid w:val="00B55DE8"/>
    <w:rsid w:val="00B72A88"/>
    <w:rsid w:val="00B74B25"/>
    <w:rsid w:val="00B86146"/>
    <w:rsid w:val="00BA531D"/>
    <w:rsid w:val="00BB0FDF"/>
    <w:rsid w:val="00BC6ABE"/>
    <w:rsid w:val="00BF0E4C"/>
    <w:rsid w:val="00C2373E"/>
    <w:rsid w:val="00C26397"/>
    <w:rsid w:val="00C320A1"/>
    <w:rsid w:val="00C32F23"/>
    <w:rsid w:val="00C453C3"/>
    <w:rsid w:val="00C615A5"/>
    <w:rsid w:val="00C702E8"/>
    <w:rsid w:val="00C72736"/>
    <w:rsid w:val="00C7670A"/>
    <w:rsid w:val="00C82A07"/>
    <w:rsid w:val="00CB26A5"/>
    <w:rsid w:val="00CC4CCE"/>
    <w:rsid w:val="00CD0947"/>
    <w:rsid w:val="00D03930"/>
    <w:rsid w:val="00D03F78"/>
    <w:rsid w:val="00D12AC3"/>
    <w:rsid w:val="00D136CD"/>
    <w:rsid w:val="00D33316"/>
    <w:rsid w:val="00D361C1"/>
    <w:rsid w:val="00D47749"/>
    <w:rsid w:val="00D5119B"/>
    <w:rsid w:val="00D511E4"/>
    <w:rsid w:val="00D51DB4"/>
    <w:rsid w:val="00D65B65"/>
    <w:rsid w:val="00D7197E"/>
    <w:rsid w:val="00D73C85"/>
    <w:rsid w:val="00D76D2F"/>
    <w:rsid w:val="00D91BCF"/>
    <w:rsid w:val="00DB1B29"/>
    <w:rsid w:val="00DB3D04"/>
    <w:rsid w:val="00DB6DBE"/>
    <w:rsid w:val="00DC2CCA"/>
    <w:rsid w:val="00DD3657"/>
    <w:rsid w:val="00DE5D4F"/>
    <w:rsid w:val="00DF4D6B"/>
    <w:rsid w:val="00E048AA"/>
    <w:rsid w:val="00E119AF"/>
    <w:rsid w:val="00E179A2"/>
    <w:rsid w:val="00E25F88"/>
    <w:rsid w:val="00E32380"/>
    <w:rsid w:val="00E3369D"/>
    <w:rsid w:val="00E54A16"/>
    <w:rsid w:val="00E60253"/>
    <w:rsid w:val="00E620D3"/>
    <w:rsid w:val="00E765F1"/>
    <w:rsid w:val="00E82EE8"/>
    <w:rsid w:val="00E93C60"/>
    <w:rsid w:val="00EA1AF0"/>
    <w:rsid w:val="00EA727B"/>
    <w:rsid w:val="00EC5627"/>
    <w:rsid w:val="00EF55F1"/>
    <w:rsid w:val="00F04547"/>
    <w:rsid w:val="00F4513D"/>
    <w:rsid w:val="00F45AE3"/>
    <w:rsid w:val="00F516E1"/>
    <w:rsid w:val="00F5332B"/>
    <w:rsid w:val="00F70E20"/>
    <w:rsid w:val="00F82B04"/>
    <w:rsid w:val="00FA1887"/>
    <w:rsid w:val="00FB4A2F"/>
    <w:rsid w:val="00FD0721"/>
    <w:rsid w:val="00FE0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74B0DB"/>
  <w15:chartTrackingRefBased/>
  <w15:docId w15:val="{C5D69F64-3EB5-455A-8957-9B566C57E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7B4"/>
    <w:pPr>
      <w:spacing w:after="0" w:line="240" w:lineRule="auto"/>
    </w:pPr>
    <w:rPr>
      <w:rFonts w:ascii="Times New Roman" w:eastAsia="Times New Roman" w:hAnsi="Times New Roman" w:cs="Times New Roman"/>
      <w:sz w:val="24"/>
      <w:szCs w:val="24"/>
      <w:lang w:val="sr-Cyrl-BA" w:eastAsia="hr-HR"/>
    </w:rPr>
  </w:style>
  <w:style w:type="paragraph" w:styleId="Heading1">
    <w:name w:val="heading 1"/>
    <w:basedOn w:val="Normal"/>
    <w:next w:val="Normal"/>
    <w:link w:val="Heading1Char"/>
    <w:uiPriority w:val="9"/>
    <w:qFormat/>
    <w:rsid w:val="003463EB"/>
    <w:pPr>
      <w:keepNext/>
      <w:keepLines/>
      <w:spacing w:before="480"/>
      <w:outlineLvl w:val="0"/>
    </w:pPr>
    <w:rPr>
      <w:rFonts w:ascii="Cambria" w:hAnsi="Cambria"/>
      <w:b/>
      <w:bCs/>
      <w:color w:val="365F91"/>
      <w:sz w:val="28"/>
      <w:szCs w:val="28"/>
    </w:rPr>
  </w:style>
  <w:style w:type="paragraph" w:styleId="Heading9">
    <w:name w:val="heading 9"/>
    <w:basedOn w:val="Normal"/>
    <w:next w:val="Normal"/>
    <w:link w:val="Heading9Char"/>
    <w:uiPriority w:val="9"/>
    <w:semiHidden/>
    <w:unhideWhenUsed/>
    <w:qFormat/>
    <w:rsid w:val="00181CC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76C2E"/>
    <w:rPr>
      <w:sz w:val="20"/>
      <w:szCs w:val="20"/>
    </w:rPr>
  </w:style>
  <w:style w:type="character" w:customStyle="1" w:styleId="FootnoteTextChar">
    <w:name w:val="Footnote Text Char"/>
    <w:basedOn w:val="DefaultParagraphFont"/>
    <w:link w:val="FootnoteText"/>
    <w:uiPriority w:val="99"/>
    <w:rsid w:val="00376C2E"/>
    <w:rPr>
      <w:rFonts w:ascii="Times New Roman" w:eastAsia="Times New Roman" w:hAnsi="Times New Roman" w:cs="Times New Roman"/>
      <w:sz w:val="20"/>
      <w:szCs w:val="20"/>
      <w:lang w:val="sr-Cyrl-BA" w:eastAsia="hr-HR"/>
    </w:rPr>
  </w:style>
  <w:style w:type="character" w:styleId="FootnoteReference">
    <w:name w:val="footnote reference"/>
    <w:basedOn w:val="DefaultParagraphFont"/>
    <w:uiPriority w:val="99"/>
    <w:unhideWhenUsed/>
    <w:rsid w:val="00376C2E"/>
    <w:rPr>
      <w:vertAlign w:val="superscript"/>
    </w:rPr>
  </w:style>
  <w:style w:type="paragraph" w:styleId="ListParagraph">
    <w:name w:val="List Paragraph"/>
    <w:basedOn w:val="Normal"/>
    <w:uiPriority w:val="34"/>
    <w:qFormat/>
    <w:rsid w:val="00376C2E"/>
    <w:pPr>
      <w:ind w:left="720"/>
      <w:contextualSpacing/>
    </w:pPr>
  </w:style>
  <w:style w:type="paragraph" w:styleId="Header">
    <w:name w:val="header"/>
    <w:basedOn w:val="Normal"/>
    <w:link w:val="HeaderChar"/>
    <w:uiPriority w:val="99"/>
    <w:unhideWhenUsed/>
    <w:rsid w:val="00376C2E"/>
    <w:pPr>
      <w:tabs>
        <w:tab w:val="center" w:pos="4680"/>
        <w:tab w:val="right" w:pos="9360"/>
      </w:tabs>
    </w:pPr>
  </w:style>
  <w:style w:type="character" w:customStyle="1" w:styleId="HeaderChar">
    <w:name w:val="Header Char"/>
    <w:basedOn w:val="DefaultParagraphFont"/>
    <w:link w:val="Header"/>
    <w:uiPriority w:val="99"/>
    <w:rsid w:val="00376C2E"/>
    <w:rPr>
      <w:rFonts w:ascii="Times New Roman" w:eastAsia="Times New Roman" w:hAnsi="Times New Roman" w:cs="Times New Roman"/>
      <w:sz w:val="24"/>
      <w:szCs w:val="24"/>
      <w:lang w:val="sr-Cyrl-BA" w:eastAsia="hr-HR"/>
    </w:rPr>
  </w:style>
  <w:style w:type="paragraph" w:styleId="Footer">
    <w:name w:val="footer"/>
    <w:basedOn w:val="Normal"/>
    <w:link w:val="FooterChar"/>
    <w:uiPriority w:val="99"/>
    <w:unhideWhenUsed/>
    <w:rsid w:val="00376C2E"/>
    <w:pPr>
      <w:tabs>
        <w:tab w:val="center" w:pos="4680"/>
        <w:tab w:val="right" w:pos="9360"/>
      </w:tabs>
    </w:pPr>
  </w:style>
  <w:style w:type="character" w:customStyle="1" w:styleId="FooterChar">
    <w:name w:val="Footer Char"/>
    <w:basedOn w:val="DefaultParagraphFont"/>
    <w:link w:val="Footer"/>
    <w:uiPriority w:val="99"/>
    <w:rsid w:val="00376C2E"/>
    <w:rPr>
      <w:rFonts w:ascii="Times New Roman" w:eastAsia="Times New Roman" w:hAnsi="Times New Roman" w:cs="Times New Roman"/>
      <w:sz w:val="24"/>
      <w:szCs w:val="24"/>
      <w:lang w:val="sr-Cyrl-BA" w:eastAsia="hr-HR"/>
    </w:rPr>
  </w:style>
  <w:style w:type="character" w:styleId="CommentReference">
    <w:name w:val="annotation reference"/>
    <w:basedOn w:val="DefaultParagraphFont"/>
    <w:unhideWhenUsed/>
    <w:rsid w:val="00376C2E"/>
    <w:rPr>
      <w:sz w:val="16"/>
      <w:szCs w:val="16"/>
    </w:rPr>
  </w:style>
  <w:style w:type="paragraph" w:styleId="CommentText">
    <w:name w:val="annotation text"/>
    <w:basedOn w:val="Normal"/>
    <w:link w:val="CommentTextChar"/>
    <w:unhideWhenUsed/>
    <w:rsid w:val="00376C2E"/>
    <w:rPr>
      <w:sz w:val="20"/>
      <w:szCs w:val="20"/>
    </w:rPr>
  </w:style>
  <w:style w:type="character" w:customStyle="1" w:styleId="CommentTextChar">
    <w:name w:val="Comment Text Char"/>
    <w:basedOn w:val="DefaultParagraphFont"/>
    <w:link w:val="CommentText"/>
    <w:rsid w:val="00376C2E"/>
    <w:rPr>
      <w:rFonts w:ascii="Times New Roman" w:eastAsia="Times New Roman" w:hAnsi="Times New Roman" w:cs="Times New Roman"/>
      <w:sz w:val="20"/>
      <w:szCs w:val="20"/>
      <w:lang w:val="sr-Cyrl-BA" w:eastAsia="hr-HR"/>
    </w:rPr>
  </w:style>
  <w:style w:type="paragraph" w:styleId="BalloonText">
    <w:name w:val="Balloon Text"/>
    <w:basedOn w:val="Normal"/>
    <w:link w:val="BalloonTextChar"/>
    <w:uiPriority w:val="99"/>
    <w:semiHidden/>
    <w:unhideWhenUsed/>
    <w:rsid w:val="00376C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6C2E"/>
    <w:rPr>
      <w:rFonts w:ascii="Segoe UI" w:eastAsia="Times New Roman" w:hAnsi="Segoe UI" w:cs="Segoe UI"/>
      <w:sz w:val="18"/>
      <w:szCs w:val="18"/>
      <w:lang w:val="sr-Cyrl-BA" w:eastAsia="hr-HR"/>
    </w:rPr>
  </w:style>
  <w:style w:type="table" w:styleId="TableGrid">
    <w:name w:val="Table Grid"/>
    <w:basedOn w:val="TableNormal"/>
    <w:rsid w:val="00A61BE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463EB"/>
    <w:rPr>
      <w:rFonts w:ascii="Cambria" w:eastAsia="Times New Roman" w:hAnsi="Cambria" w:cs="Times New Roman"/>
      <w:b/>
      <w:bCs/>
      <w:color w:val="365F91"/>
      <w:sz w:val="28"/>
      <w:szCs w:val="28"/>
      <w:lang w:val="sr-Cyrl-BA" w:eastAsia="hr-HR"/>
    </w:rPr>
  </w:style>
  <w:style w:type="paragraph" w:customStyle="1" w:styleId="Default">
    <w:name w:val="Default"/>
    <w:rsid w:val="00E82EE8"/>
    <w:pPr>
      <w:widowControl w:val="0"/>
      <w:autoSpaceDE w:val="0"/>
      <w:autoSpaceDN w:val="0"/>
      <w:adjustRightInd w:val="0"/>
      <w:spacing w:after="0" w:line="240" w:lineRule="auto"/>
    </w:pPr>
    <w:rPr>
      <w:rFonts w:ascii="Arial" w:eastAsia="Times New Roman" w:hAnsi="Arial" w:cs="Arial"/>
      <w:color w:val="000000"/>
      <w:sz w:val="24"/>
      <w:szCs w:val="24"/>
      <w:lang w:val="bs-Latn-BA" w:eastAsia="bs-Latn-BA"/>
    </w:rPr>
  </w:style>
  <w:style w:type="paragraph" w:styleId="CommentSubject">
    <w:name w:val="annotation subject"/>
    <w:basedOn w:val="CommentText"/>
    <w:next w:val="CommentText"/>
    <w:link w:val="CommentSubjectChar"/>
    <w:uiPriority w:val="99"/>
    <w:semiHidden/>
    <w:unhideWhenUsed/>
    <w:rsid w:val="002B37F1"/>
    <w:rPr>
      <w:b/>
      <w:bCs/>
    </w:rPr>
  </w:style>
  <w:style w:type="character" w:customStyle="1" w:styleId="CommentSubjectChar">
    <w:name w:val="Comment Subject Char"/>
    <w:basedOn w:val="CommentTextChar"/>
    <w:link w:val="CommentSubject"/>
    <w:uiPriority w:val="99"/>
    <w:semiHidden/>
    <w:rsid w:val="002B37F1"/>
    <w:rPr>
      <w:rFonts w:ascii="Times New Roman" w:eastAsia="Times New Roman" w:hAnsi="Times New Roman" w:cs="Times New Roman"/>
      <w:b/>
      <w:bCs/>
      <w:sz w:val="20"/>
      <w:szCs w:val="20"/>
      <w:lang w:val="sr-Cyrl-BA" w:eastAsia="hr-HR"/>
    </w:rPr>
  </w:style>
  <w:style w:type="character" w:customStyle="1" w:styleId="Heading9Char">
    <w:name w:val="Heading 9 Char"/>
    <w:basedOn w:val="DefaultParagraphFont"/>
    <w:link w:val="Heading9"/>
    <w:uiPriority w:val="9"/>
    <w:semiHidden/>
    <w:rsid w:val="00181CC9"/>
    <w:rPr>
      <w:rFonts w:asciiTheme="majorHAnsi" w:eastAsiaTheme="majorEastAsia" w:hAnsiTheme="majorHAnsi" w:cstheme="majorBidi"/>
      <w:i/>
      <w:iCs/>
      <w:color w:val="272727" w:themeColor="text1" w:themeTint="D8"/>
      <w:sz w:val="21"/>
      <w:szCs w:val="21"/>
      <w:lang w:val="sr-Cyrl-BA" w:eastAsia="hr-HR"/>
    </w:rPr>
  </w:style>
  <w:style w:type="paragraph" w:styleId="Revision">
    <w:name w:val="Revision"/>
    <w:hidden/>
    <w:uiPriority w:val="99"/>
    <w:semiHidden/>
    <w:rsid w:val="007B4499"/>
    <w:pPr>
      <w:spacing w:after="0" w:line="240" w:lineRule="auto"/>
    </w:pPr>
    <w:rPr>
      <w:rFonts w:ascii="Times New Roman" w:eastAsia="Times New Roman" w:hAnsi="Times New Roman" w:cs="Times New Roman"/>
      <w:sz w:val="24"/>
      <w:szCs w:val="24"/>
      <w:lang w:val="sr-Cyrl-BA"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139599">
      <w:bodyDiv w:val="1"/>
      <w:marLeft w:val="0"/>
      <w:marRight w:val="0"/>
      <w:marTop w:val="0"/>
      <w:marBottom w:val="0"/>
      <w:divBdr>
        <w:top w:val="none" w:sz="0" w:space="0" w:color="auto"/>
        <w:left w:val="none" w:sz="0" w:space="0" w:color="auto"/>
        <w:bottom w:val="none" w:sz="0" w:space="0" w:color="auto"/>
        <w:right w:val="none" w:sz="0" w:space="0" w:color="auto"/>
      </w:divBdr>
    </w:div>
    <w:div w:id="651446562">
      <w:bodyDiv w:val="1"/>
      <w:marLeft w:val="0"/>
      <w:marRight w:val="0"/>
      <w:marTop w:val="0"/>
      <w:marBottom w:val="0"/>
      <w:divBdr>
        <w:top w:val="none" w:sz="0" w:space="0" w:color="auto"/>
        <w:left w:val="none" w:sz="0" w:space="0" w:color="auto"/>
        <w:bottom w:val="none" w:sz="0" w:space="0" w:color="auto"/>
        <w:right w:val="none" w:sz="0" w:space="0" w:color="auto"/>
      </w:divBdr>
    </w:div>
    <w:div w:id="880633788">
      <w:bodyDiv w:val="1"/>
      <w:marLeft w:val="0"/>
      <w:marRight w:val="0"/>
      <w:marTop w:val="0"/>
      <w:marBottom w:val="0"/>
      <w:divBdr>
        <w:top w:val="none" w:sz="0" w:space="0" w:color="auto"/>
        <w:left w:val="none" w:sz="0" w:space="0" w:color="auto"/>
        <w:bottom w:val="none" w:sz="0" w:space="0" w:color="auto"/>
        <w:right w:val="none" w:sz="0" w:space="0" w:color="auto"/>
      </w:divBdr>
    </w:div>
    <w:div w:id="925723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48ED9-0A9B-4540-B1CB-C66AD65F4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9907</Words>
  <Characters>56473</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 Kokotović</dc:creator>
  <cp:keywords/>
  <dc:description/>
  <cp:lastModifiedBy>MP BiH TŠ</cp:lastModifiedBy>
  <cp:revision>2</cp:revision>
  <dcterms:created xsi:type="dcterms:W3CDTF">2022-04-07T13:07:00Z</dcterms:created>
  <dcterms:modified xsi:type="dcterms:W3CDTF">2022-04-07T13:07:00Z</dcterms:modified>
</cp:coreProperties>
</file>